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horzAnchor="margin" w:tblpXSpec="center" w:tblpY="1702"/>
        <w:tblOverlap w:val="never"/>
        <w:tblW w:w="3176"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07"/>
      </w:tblGrid>
      <w:tr w:rsidR="00286340" w14:paraId="3402740C" w14:textId="77777777" w:rsidTr="00FF68F5">
        <w:trPr>
          <w:trHeight w:val="3770"/>
        </w:trPr>
        <w:tc>
          <w:tcPr>
            <w:tcW w:w="5000" w:type="pct"/>
            <w:shd w:val="clear" w:color="auto" w:fill="FFFFFF" w:themeFill="background1"/>
            <w:vAlign w:val="center"/>
          </w:tcPr>
          <w:p w14:paraId="6CF23A57" w14:textId="32686D2D" w:rsidR="00286340" w:rsidRPr="00EC26FA" w:rsidRDefault="00EE6C24" w:rsidP="0029337F">
            <w:pPr>
              <w:pStyle w:val="Bezmezer"/>
              <w:jc w:val="center"/>
              <w:rPr>
                <w:rFonts w:asciiTheme="majorHAnsi" w:eastAsiaTheme="majorEastAsia" w:hAnsiTheme="majorHAnsi" w:cstheme="majorBidi"/>
                <w:sz w:val="40"/>
                <w:szCs w:val="40"/>
                <w:lang w:val="en-GB"/>
              </w:rPr>
            </w:pPr>
            <w:r>
              <w:rPr>
                <w:rFonts w:asciiTheme="majorHAnsi" w:eastAsiaTheme="majorEastAsia" w:hAnsiTheme="majorHAnsi" w:cstheme="majorBidi"/>
                <w:sz w:val="40"/>
                <w:szCs w:val="40"/>
                <w:lang w:val="en-GB"/>
              </w:rPr>
              <w:t>Essentials of futures trading</w:t>
            </w:r>
          </w:p>
          <w:p w14:paraId="23B5191D" w14:textId="77777777" w:rsidR="00286340" w:rsidRPr="00EC26FA" w:rsidRDefault="00286340" w:rsidP="0029337F">
            <w:pPr>
              <w:pStyle w:val="Bezmezer"/>
              <w:jc w:val="center"/>
              <w:rPr>
                <w:lang w:val="en-GB"/>
              </w:rPr>
            </w:pPr>
          </w:p>
          <w:p w14:paraId="5B5171C7" w14:textId="77777777" w:rsidR="00937F55" w:rsidRDefault="00937F55" w:rsidP="0029337F">
            <w:pPr>
              <w:pStyle w:val="Bezmezer"/>
              <w:jc w:val="center"/>
              <w:rPr>
                <w:rFonts w:asciiTheme="majorHAnsi" w:eastAsiaTheme="majorEastAsia" w:hAnsiTheme="majorHAnsi" w:cstheme="majorBidi"/>
                <w:sz w:val="32"/>
                <w:szCs w:val="32"/>
                <w:lang w:val="en-GB"/>
              </w:rPr>
            </w:pPr>
            <w:r>
              <w:rPr>
                <w:rFonts w:asciiTheme="majorHAnsi" w:eastAsiaTheme="majorEastAsia" w:hAnsiTheme="majorHAnsi" w:cstheme="majorBidi"/>
                <w:sz w:val="32"/>
                <w:szCs w:val="32"/>
                <w:lang w:val="en-GB"/>
              </w:rPr>
              <w:t xml:space="preserve">English </w:t>
            </w:r>
            <w:r w:rsidR="00EC26FA">
              <w:rPr>
                <w:rFonts w:asciiTheme="majorHAnsi" w:eastAsiaTheme="majorEastAsia" w:hAnsiTheme="majorHAnsi" w:cstheme="majorBidi"/>
                <w:sz w:val="32"/>
                <w:szCs w:val="32"/>
                <w:lang w:val="en-GB"/>
              </w:rPr>
              <w:t xml:space="preserve">narrations </w:t>
            </w:r>
          </w:p>
          <w:p w14:paraId="75912A99" w14:textId="12CF2366" w:rsidR="00286340" w:rsidRPr="00EC26FA" w:rsidRDefault="00937F55" w:rsidP="0029337F">
            <w:pPr>
              <w:pStyle w:val="Bezmezer"/>
              <w:jc w:val="center"/>
              <w:rPr>
                <w:rFonts w:asciiTheme="majorHAnsi" w:eastAsiaTheme="majorEastAsia" w:hAnsiTheme="majorHAnsi" w:cstheme="majorBidi"/>
                <w:sz w:val="32"/>
                <w:szCs w:val="32"/>
                <w:lang w:val="en-GB"/>
              </w:rPr>
            </w:pPr>
            <w:r>
              <w:rPr>
                <w:rFonts w:asciiTheme="majorHAnsi" w:eastAsiaTheme="majorEastAsia" w:hAnsiTheme="majorHAnsi" w:cstheme="majorBidi"/>
                <w:sz w:val="32"/>
                <w:szCs w:val="32"/>
                <w:lang w:val="en-GB"/>
              </w:rPr>
              <w:t xml:space="preserve">with </w:t>
            </w:r>
            <w:r w:rsidR="00EC26FA">
              <w:rPr>
                <w:rFonts w:asciiTheme="majorHAnsi" w:eastAsiaTheme="majorEastAsia" w:hAnsiTheme="majorHAnsi" w:cstheme="majorBidi"/>
                <w:sz w:val="32"/>
                <w:szCs w:val="32"/>
                <w:lang w:val="en-GB"/>
              </w:rPr>
              <w:t xml:space="preserve">English </w:t>
            </w:r>
            <w:r w:rsidR="00FE7110">
              <w:rPr>
                <w:rFonts w:asciiTheme="majorHAnsi" w:eastAsiaTheme="majorEastAsia" w:hAnsiTheme="majorHAnsi" w:cstheme="majorBidi"/>
                <w:sz w:val="32"/>
                <w:szCs w:val="32"/>
                <w:lang w:val="en-GB"/>
              </w:rPr>
              <w:t>and</w:t>
            </w:r>
            <w:r>
              <w:rPr>
                <w:rFonts w:asciiTheme="majorHAnsi" w:eastAsiaTheme="majorEastAsia" w:hAnsiTheme="majorHAnsi" w:cstheme="majorBidi"/>
                <w:sz w:val="32"/>
                <w:szCs w:val="32"/>
                <w:lang w:val="en-GB"/>
              </w:rPr>
              <w:t xml:space="preserve"> Czech </w:t>
            </w:r>
            <w:r w:rsidR="00EC26FA">
              <w:rPr>
                <w:rFonts w:asciiTheme="majorHAnsi" w:eastAsiaTheme="majorEastAsia" w:hAnsiTheme="majorHAnsi" w:cstheme="majorBidi"/>
                <w:sz w:val="32"/>
                <w:szCs w:val="32"/>
                <w:lang w:val="en-GB"/>
              </w:rPr>
              <w:t>subtitles</w:t>
            </w:r>
          </w:p>
          <w:p w14:paraId="5D1C3135" w14:textId="77777777" w:rsidR="00286340" w:rsidRDefault="00286340" w:rsidP="0029337F">
            <w:pPr>
              <w:pStyle w:val="Bezmezer"/>
              <w:jc w:val="center"/>
            </w:pPr>
          </w:p>
          <w:p w14:paraId="1D98A163" w14:textId="77777777" w:rsidR="00286340" w:rsidRDefault="00286340" w:rsidP="0029337F">
            <w:pPr>
              <w:pStyle w:val="Bezmezer"/>
              <w:jc w:val="center"/>
            </w:pPr>
          </w:p>
          <w:p w14:paraId="0374125C" w14:textId="77777777" w:rsidR="00286340" w:rsidRDefault="00286340" w:rsidP="0029337F">
            <w:pPr>
              <w:pStyle w:val="Bezmezer"/>
              <w:jc w:val="center"/>
            </w:pPr>
          </w:p>
          <w:p w14:paraId="16F0FA2A" w14:textId="77777777" w:rsidR="00286340" w:rsidRPr="003B0A6C" w:rsidRDefault="00EC26FA" w:rsidP="0029337F">
            <w:pPr>
              <w:pStyle w:val="Bezmezer"/>
              <w:jc w:val="center"/>
              <w:rPr>
                <w:rFonts w:ascii="Algerian" w:hAnsi="Algerian"/>
                <w:spacing w:val="20"/>
                <w:sz w:val="28"/>
                <w:szCs w:val="28"/>
                <w:lang w:val="en-GB"/>
              </w:rPr>
            </w:pPr>
            <w:r w:rsidRPr="003B0A6C">
              <w:rPr>
                <w:rFonts w:ascii="Algerian" w:hAnsi="Algerian"/>
                <w:spacing w:val="20"/>
                <w:sz w:val="28"/>
                <w:szCs w:val="28"/>
                <w:lang w:val="en-GB"/>
              </w:rPr>
              <w:t>o.d. LECTURING LEGACY</w:t>
            </w:r>
          </w:p>
          <w:p w14:paraId="35B9CD36" w14:textId="77777777" w:rsidR="00286340" w:rsidRDefault="00286340" w:rsidP="0029337F">
            <w:pPr>
              <w:pStyle w:val="Bezmezer"/>
              <w:jc w:val="center"/>
            </w:pPr>
          </w:p>
        </w:tc>
      </w:tr>
    </w:tbl>
    <w:p w14:paraId="5D2ACB9F" w14:textId="77777777" w:rsidR="00765AA3" w:rsidRDefault="00765AA3" w:rsidP="0029732D">
      <w:pPr>
        <w:spacing w:after="0" w:line="240" w:lineRule="auto"/>
        <w:rPr>
          <w:color w:val="683104"/>
          <w:sz w:val="28"/>
          <w:szCs w:val="28"/>
          <w:lang w:val="en-GB"/>
        </w:rPr>
      </w:pPr>
    </w:p>
    <w:p w14:paraId="4DD275BE" w14:textId="77777777" w:rsidR="00106CBA" w:rsidRDefault="00106CBA" w:rsidP="0029732D">
      <w:pPr>
        <w:spacing w:after="0" w:line="240" w:lineRule="auto"/>
        <w:rPr>
          <w:color w:val="683104"/>
          <w:sz w:val="28"/>
          <w:szCs w:val="28"/>
          <w:lang w:val="en-GB"/>
        </w:rPr>
      </w:pPr>
    </w:p>
    <w:p w14:paraId="1DFBD1D8" w14:textId="77777777" w:rsidR="0029337F" w:rsidRDefault="0029337F" w:rsidP="0029732D">
      <w:pPr>
        <w:spacing w:after="0" w:line="240" w:lineRule="auto"/>
        <w:rPr>
          <w:color w:val="683104"/>
          <w:sz w:val="28"/>
          <w:szCs w:val="28"/>
          <w:lang w:val="en-GB"/>
        </w:rPr>
      </w:pPr>
    </w:p>
    <w:p w14:paraId="60ADFA72" w14:textId="77777777" w:rsidR="0029337F" w:rsidRDefault="0029337F" w:rsidP="0029732D">
      <w:pPr>
        <w:spacing w:after="0" w:line="240" w:lineRule="auto"/>
        <w:rPr>
          <w:color w:val="683104"/>
          <w:sz w:val="28"/>
          <w:szCs w:val="28"/>
          <w:lang w:val="en-GB"/>
        </w:rPr>
      </w:pPr>
    </w:p>
    <w:p w14:paraId="0D6DE359" w14:textId="77777777" w:rsidR="0029337F" w:rsidRDefault="0029337F" w:rsidP="0029732D">
      <w:pPr>
        <w:spacing w:after="0" w:line="240" w:lineRule="auto"/>
        <w:rPr>
          <w:color w:val="683104"/>
          <w:sz w:val="28"/>
          <w:szCs w:val="28"/>
          <w:lang w:val="en-GB"/>
        </w:rPr>
      </w:pPr>
    </w:p>
    <w:p w14:paraId="4BB79171" w14:textId="77777777" w:rsidR="0029337F" w:rsidRDefault="0029337F" w:rsidP="0029732D">
      <w:pPr>
        <w:spacing w:after="0" w:line="240" w:lineRule="auto"/>
        <w:rPr>
          <w:color w:val="683104"/>
          <w:sz w:val="28"/>
          <w:szCs w:val="28"/>
          <w:lang w:val="en-GB"/>
        </w:rPr>
      </w:pPr>
    </w:p>
    <w:p w14:paraId="5C537A29" w14:textId="77777777" w:rsidR="0029337F" w:rsidRDefault="0029337F" w:rsidP="0029732D">
      <w:pPr>
        <w:spacing w:after="0" w:line="240" w:lineRule="auto"/>
        <w:rPr>
          <w:color w:val="683104"/>
          <w:sz w:val="28"/>
          <w:szCs w:val="28"/>
          <w:lang w:val="en-GB"/>
        </w:rPr>
      </w:pPr>
    </w:p>
    <w:p w14:paraId="09825622" w14:textId="77777777" w:rsidR="0029337F" w:rsidRDefault="0029337F" w:rsidP="0029732D">
      <w:pPr>
        <w:spacing w:after="0" w:line="240" w:lineRule="auto"/>
        <w:rPr>
          <w:color w:val="683104"/>
          <w:sz w:val="28"/>
          <w:szCs w:val="28"/>
          <w:lang w:val="en-GB"/>
        </w:rPr>
      </w:pPr>
    </w:p>
    <w:p w14:paraId="682F04A8" w14:textId="77777777" w:rsidR="0029337F" w:rsidRDefault="0029337F" w:rsidP="0029732D">
      <w:pPr>
        <w:spacing w:after="0" w:line="240" w:lineRule="auto"/>
        <w:rPr>
          <w:color w:val="683104"/>
          <w:sz w:val="28"/>
          <w:szCs w:val="28"/>
          <w:lang w:val="en-GB"/>
        </w:rPr>
      </w:pPr>
    </w:p>
    <w:p w14:paraId="6ED2849C" w14:textId="77777777" w:rsidR="0029337F" w:rsidRDefault="0029337F" w:rsidP="0029732D">
      <w:pPr>
        <w:spacing w:after="0" w:line="240" w:lineRule="auto"/>
        <w:rPr>
          <w:color w:val="683104"/>
          <w:sz w:val="28"/>
          <w:szCs w:val="28"/>
          <w:lang w:val="en-GB"/>
        </w:rPr>
      </w:pPr>
    </w:p>
    <w:p w14:paraId="1D363DE0" w14:textId="77777777" w:rsidR="0029337F" w:rsidRDefault="0029337F" w:rsidP="0029732D">
      <w:pPr>
        <w:spacing w:after="0" w:line="240" w:lineRule="auto"/>
        <w:rPr>
          <w:color w:val="683104"/>
          <w:sz w:val="28"/>
          <w:szCs w:val="28"/>
          <w:lang w:val="en-GB"/>
        </w:rPr>
      </w:pPr>
    </w:p>
    <w:p w14:paraId="44F06EC0" w14:textId="77777777" w:rsidR="0029337F" w:rsidRDefault="0029337F" w:rsidP="0029732D">
      <w:pPr>
        <w:spacing w:after="0" w:line="240" w:lineRule="auto"/>
        <w:rPr>
          <w:color w:val="683104"/>
          <w:sz w:val="28"/>
          <w:szCs w:val="28"/>
          <w:lang w:val="en-GB"/>
        </w:rPr>
      </w:pPr>
    </w:p>
    <w:p w14:paraId="56D59450" w14:textId="77777777" w:rsidR="0029337F" w:rsidRDefault="0029337F" w:rsidP="0029732D">
      <w:pPr>
        <w:spacing w:after="0" w:line="240" w:lineRule="auto"/>
        <w:rPr>
          <w:color w:val="683104"/>
          <w:sz w:val="28"/>
          <w:szCs w:val="28"/>
          <w:lang w:val="en-GB"/>
        </w:rPr>
      </w:pPr>
    </w:p>
    <w:p w14:paraId="5AA7B5B9" w14:textId="77777777" w:rsidR="0029337F" w:rsidRDefault="0029337F" w:rsidP="0029732D">
      <w:pPr>
        <w:spacing w:after="0" w:line="240" w:lineRule="auto"/>
        <w:rPr>
          <w:color w:val="683104"/>
          <w:sz w:val="28"/>
          <w:szCs w:val="28"/>
          <w:lang w:val="en-GB"/>
        </w:rPr>
      </w:pPr>
    </w:p>
    <w:p w14:paraId="6EF3734A" w14:textId="77777777" w:rsidR="0029337F" w:rsidRDefault="0029337F" w:rsidP="0029732D">
      <w:pPr>
        <w:spacing w:after="0" w:line="240" w:lineRule="auto"/>
        <w:rPr>
          <w:color w:val="683104"/>
          <w:sz w:val="28"/>
          <w:szCs w:val="28"/>
          <w:lang w:val="en-GB"/>
        </w:rPr>
      </w:pPr>
    </w:p>
    <w:p w14:paraId="0C9ACC1B" w14:textId="77777777" w:rsidR="0029337F" w:rsidRDefault="0029337F" w:rsidP="0029732D">
      <w:pPr>
        <w:spacing w:after="0" w:line="240" w:lineRule="auto"/>
        <w:rPr>
          <w:color w:val="683104"/>
          <w:sz w:val="28"/>
          <w:szCs w:val="28"/>
          <w:lang w:val="en-GB"/>
        </w:rPr>
      </w:pPr>
    </w:p>
    <w:p w14:paraId="2994E2C7" w14:textId="77777777" w:rsidR="0029337F" w:rsidRDefault="0029337F" w:rsidP="0029732D">
      <w:pPr>
        <w:spacing w:after="0" w:line="240" w:lineRule="auto"/>
        <w:rPr>
          <w:color w:val="683104"/>
          <w:sz w:val="28"/>
          <w:szCs w:val="28"/>
          <w:lang w:val="en-GB"/>
        </w:rPr>
      </w:pPr>
    </w:p>
    <w:p w14:paraId="4FCCC442" w14:textId="77777777" w:rsidR="0029337F" w:rsidRDefault="0029337F" w:rsidP="0029732D">
      <w:pPr>
        <w:spacing w:after="0" w:line="240" w:lineRule="auto"/>
        <w:rPr>
          <w:color w:val="683104"/>
          <w:sz w:val="28"/>
          <w:szCs w:val="28"/>
          <w:lang w:val="en-GB"/>
        </w:rPr>
      </w:pPr>
    </w:p>
    <w:p w14:paraId="7D91FB41" w14:textId="77777777" w:rsidR="0029732D" w:rsidRDefault="0029732D" w:rsidP="0029732D">
      <w:pPr>
        <w:spacing w:after="0" w:line="240" w:lineRule="auto"/>
        <w:rPr>
          <w:color w:val="683104"/>
          <w:sz w:val="28"/>
          <w:szCs w:val="28"/>
          <w:lang w:val="en-GB"/>
        </w:rPr>
      </w:pPr>
    </w:p>
    <w:p w14:paraId="6460E04D" w14:textId="77777777" w:rsidR="0029732D" w:rsidRDefault="0029732D" w:rsidP="0029732D">
      <w:pPr>
        <w:spacing w:after="0" w:line="240" w:lineRule="auto"/>
        <w:rPr>
          <w:color w:val="683104"/>
          <w:sz w:val="28"/>
          <w:szCs w:val="28"/>
          <w:lang w:val="en-GB"/>
        </w:rPr>
      </w:pPr>
    </w:p>
    <w:p w14:paraId="66812521" w14:textId="15BF646A" w:rsidR="00EE6C24" w:rsidRDefault="0029337F" w:rsidP="00765AA3">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765AA3" w:rsidRPr="00807D46">
        <w:rPr>
          <w:color w:val="683104"/>
          <w:sz w:val="28"/>
          <w:szCs w:val="28"/>
          <w:lang w:val="en-GB"/>
        </w:rPr>
        <w:t>L</w:t>
      </w:r>
      <w:r w:rsidR="009B4F87">
        <w:rPr>
          <w:color w:val="683104"/>
          <w:sz w:val="28"/>
          <w:szCs w:val="28"/>
          <w:lang w:val="en-GB"/>
        </w:rPr>
        <w:t>10</w:t>
      </w:r>
      <w:r w:rsidR="00765AA3" w:rsidRPr="00807D46">
        <w:rPr>
          <w:color w:val="683104"/>
          <w:sz w:val="28"/>
          <w:szCs w:val="28"/>
          <w:lang w:val="en-GB"/>
        </w:rPr>
        <w:t>S01</w:t>
      </w:r>
      <w:r w:rsidR="00765AA3">
        <w:rPr>
          <w:color w:val="7030A0"/>
          <w:sz w:val="28"/>
          <w:szCs w:val="28"/>
          <w:lang w:val="en-GB"/>
        </w:rPr>
        <w:tab/>
      </w:r>
      <w:r w:rsidR="00EE6C24" w:rsidRPr="00EE6C24">
        <w:rPr>
          <w:sz w:val="28"/>
          <w:szCs w:val="28"/>
          <w:lang w:val="en-GB"/>
        </w:rPr>
        <w:t>Essentials of futures trading</w:t>
      </w:r>
      <w:r w:rsidR="00765AA3" w:rsidRPr="00CB61B4">
        <w:rPr>
          <w:sz w:val="28"/>
          <w:szCs w:val="28"/>
          <w:lang w:val="en-GB"/>
        </w:rPr>
        <w:tab/>
      </w:r>
      <w:r w:rsidR="005F407C">
        <w:rPr>
          <w:sz w:val="28"/>
          <w:szCs w:val="28"/>
          <w:lang w:val="en-GB"/>
        </w:rPr>
        <w:tab/>
      </w:r>
      <w:r w:rsidR="005F407C">
        <w:rPr>
          <w:sz w:val="28"/>
          <w:szCs w:val="28"/>
          <w:lang w:val="en-GB"/>
        </w:rPr>
        <w:tab/>
      </w:r>
      <w:r w:rsidR="005F407C">
        <w:rPr>
          <w:sz w:val="28"/>
          <w:szCs w:val="28"/>
          <w:lang w:val="en-GB"/>
        </w:rPr>
        <w:tab/>
      </w:r>
      <w:r w:rsidR="00FD30C0">
        <w:rPr>
          <w:sz w:val="28"/>
          <w:szCs w:val="28"/>
          <w:lang w:val="en-GB"/>
        </w:rPr>
        <w:t xml:space="preserve">  </w:t>
      </w:r>
      <w:r w:rsidR="00EE6C24">
        <w:rPr>
          <w:sz w:val="28"/>
          <w:szCs w:val="28"/>
          <w:lang w:val="en-GB"/>
        </w:rPr>
        <w:fldChar w:fldCharType="begin"/>
      </w:r>
      <w:r w:rsidR="00EE6C24">
        <w:rPr>
          <w:sz w:val="28"/>
          <w:szCs w:val="28"/>
          <w:lang w:val="en-GB"/>
        </w:rPr>
        <w:instrText xml:space="preserve"> PAGEREF L10S01 \h </w:instrText>
      </w:r>
      <w:r w:rsidR="00EE6C24">
        <w:rPr>
          <w:sz w:val="28"/>
          <w:szCs w:val="28"/>
          <w:lang w:val="en-GB"/>
        </w:rPr>
      </w:r>
      <w:r w:rsidR="00EE6C24">
        <w:rPr>
          <w:sz w:val="28"/>
          <w:szCs w:val="28"/>
          <w:lang w:val="en-GB"/>
        </w:rPr>
        <w:fldChar w:fldCharType="separate"/>
      </w:r>
      <w:r w:rsidR="00EE6C24">
        <w:rPr>
          <w:noProof/>
          <w:sz w:val="28"/>
          <w:szCs w:val="28"/>
          <w:lang w:val="en-GB"/>
        </w:rPr>
        <w:t>2</w:t>
      </w:r>
      <w:r w:rsidR="00EE6C24">
        <w:rPr>
          <w:sz w:val="28"/>
          <w:szCs w:val="28"/>
          <w:lang w:val="en-GB"/>
        </w:rPr>
        <w:fldChar w:fldCharType="end"/>
      </w:r>
    </w:p>
    <w:p w14:paraId="09C4B63C" w14:textId="0F0D7146" w:rsidR="0029732D" w:rsidRDefault="009B4F87" w:rsidP="009B4F87">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765AA3" w:rsidRPr="00807D46">
        <w:rPr>
          <w:color w:val="683104"/>
          <w:sz w:val="28"/>
          <w:szCs w:val="28"/>
          <w:lang w:val="en-GB"/>
        </w:rPr>
        <w:t>L</w:t>
      </w:r>
      <w:r w:rsidR="00696210">
        <w:rPr>
          <w:color w:val="683104"/>
          <w:sz w:val="28"/>
          <w:szCs w:val="28"/>
          <w:lang w:val="en-GB"/>
        </w:rPr>
        <w:t>10</w:t>
      </w:r>
      <w:r w:rsidR="00765AA3" w:rsidRPr="00807D46">
        <w:rPr>
          <w:color w:val="683104"/>
          <w:sz w:val="28"/>
          <w:szCs w:val="28"/>
          <w:lang w:val="en-GB"/>
        </w:rPr>
        <w:t>S02</w:t>
      </w:r>
      <w:r w:rsidR="0029732D">
        <w:rPr>
          <w:color w:val="683104"/>
          <w:sz w:val="28"/>
          <w:szCs w:val="28"/>
          <w:lang w:val="en-GB"/>
        </w:rPr>
        <w:tab/>
      </w:r>
      <w:r>
        <w:rPr>
          <w:sz w:val="28"/>
          <w:szCs w:val="28"/>
          <w:lang w:val="en-GB"/>
        </w:rPr>
        <w:t>Spot contract</w:t>
      </w:r>
      <w:r w:rsidR="00765AA3" w:rsidRPr="005F407C">
        <w:rPr>
          <w:sz w:val="28"/>
          <w:szCs w:val="28"/>
          <w:lang w:val="en-GB"/>
        </w:rPr>
        <w:tab/>
      </w:r>
      <w:r w:rsidR="00765AA3" w:rsidRPr="005F407C">
        <w:rPr>
          <w:sz w:val="28"/>
          <w:szCs w:val="28"/>
          <w:lang w:val="en-GB"/>
        </w:rPr>
        <w:tab/>
      </w:r>
      <w:r w:rsidR="00765AA3" w:rsidRPr="005F407C">
        <w:rPr>
          <w:sz w:val="28"/>
          <w:szCs w:val="28"/>
          <w:lang w:val="en-GB"/>
        </w:rPr>
        <w:tab/>
      </w:r>
      <w:r w:rsidR="005F407C">
        <w:rPr>
          <w:sz w:val="28"/>
          <w:szCs w:val="28"/>
          <w:lang w:val="en-GB"/>
        </w:rPr>
        <w:tab/>
      </w:r>
      <w:r>
        <w:rPr>
          <w:sz w:val="28"/>
          <w:szCs w:val="28"/>
          <w:lang w:val="en-GB"/>
        </w:rPr>
        <w:tab/>
      </w:r>
      <w:r>
        <w:rPr>
          <w:sz w:val="28"/>
          <w:szCs w:val="28"/>
          <w:lang w:val="en-GB"/>
        </w:rPr>
        <w:tab/>
      </w:r>
      <w:r w:rsidR="00FD30C0">
        <w:rPr>
          <w:sz w:val="28"/>
          <w:szCs w:val="28"/>
          <w:lang w:val="en-GB"/>
        </w:rPr>
        <w:t xml:space="preserve">  </w:t>
      </w:r>
      <w:r>
        <w:rPr>
          <w:sz w:val="28"/>
          <w:szCs w:val="28"/>
          <w:lang w:val="en-GB"/>
        </w:rPr>
        <w:fldChar w:fldCharType="begin"/>
      </w:r>
      <w:r>
        <w:rPr>
          <w:sz w:val="28"/>
          <w:szCs w:val="28"/>
          <w:lang w:val="en-GB"/>
        </w:rPr>
        <w:instrText xml:space="preserve"> PAGEREF L10S02 \h </w:instrText>
      </w:r>
      <w:r>
        <w:rPr>
          <w:sz w:val="28"/>
          <w:szCs w:val="28"/>
          <w:lang w:val="en-GB"/>
        </w:rPr>
      </w:r>
      <w:r>
        <w:rPr>
          <w:sz w:val="28"/>
          <w:szCs w:val="28"/>
          <w:lang w:val="en-GB"/>
        </w:rPr>
        <w:fldChar w:fldCharType="separate"/>
      </w:r>
      <w:r>
        <w:rPr>
          <w:noProof/>
          <w:sz w:val="28"/>
          <w:szCs w:val="28"/>
          <w:lang w:val="en-GB"/>
        </w:rPr>
        <w:t>3</w:t>
      </w:r>
      <w:r>
        <w:rPr>
          <w:sz w:val="28"/>
          <w:szCs w:val="28"/>
          <w:lang w:val="en-GB"/>
        </w:rPr>
        <w:fldChar w:fldCharType="end"/>
      </w:r>
    </w:p>
    <w:p w14:paraId="2E151933" w14:textId="2B416C16" w:rsidR="00696210" w:rsidRPr="00937F55" w:rsidRDefault="00696210" w:rsidP="00765AA3">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765AA3" w:rsidRPr="00807D46">
        <w:rPr>
          <w:color w:val="683104"/>
          <w:sz w:val="28"/>
          <w:szCs w:val="28"/>
          <w:lang w:val="en-GB"/>
        </w:rPr>
        <w:t>L</w:t>
      </w:r>
      <w:r>
        <w:rPr>
          <w:color w:val="683104"/>
          <w:sz w:val="28"/>
          <w:szCs w:val="28"/>
          <w:lang w:val="en-GB"/>
        </w:rPr>
        <w:t>10</w:t>
      </w:r>
      <w:r w:rsidR="00765AA3" w:rsidRPr="00807D46">
        <w:rPr>
          <w:color w:val="683104"/>
          <w:sz w:val="28"/>
          <w:szCs w:val="28"/>
          <w:lang w:val="en-GB"/>
        </w:rPr>
        <w:t>S03</w:t>
      </w:r>
      <w:r w:rsidR="0029732D">
        <w:rPr>
          <w:color w:val="683104"/>
          <w:sz w:val="28"/>
          <w:szCs w:val="28"/>
          <w:lang w:val="en-GB"/>
        </w:rPr>
        <w:tab/>
      </w:r>
      <w:r w:rsidRPr="00696210">
        <w:rPr>
          <w:sz w:val="28"/>
          <w:szCs w:val="28"/>
          <w:lang w:val="en-GB"/>
        </w:rPr>
        <w:t>Forward contract</w:t>
      </w:r>
      <w:r>
        <w:rPr>
          <w:color w:val="683104"/>
          <w:sz w:val="28"/>
          <w:szCs w:val="28"/>
          <w:lang w:val="en-GB"/>
        </w:rPr>
        <w:tab/>
      </w:r>
      <w:r>
        <w:rPr>
          <w:color w:val="683104"/>
          <w:sz w:val="28"/>
          <w:szCs w:val="28"/>
          <w:lang w:val="en-GB"/>
        </w:rPr>
        <w:tab/>
      </w:r>
      <w:r>
        <w:rPr>
          <w:color w:val="683104"/>
          <w:sz w:val="28"/>
          <w:szCs w:val="28"/>
          <w:lang w:val="en-GB"/>
        </w:rPr>
        <w:tab/>
      </w:r>
      <w:r w:rsidR="00F35F87">
        <w:rPr>
          <w:sz w:val="28"/>
          <w:szCs w:val="28"/>
          <w:lang w:val="en-GB"/>
        </w:rPr>
        <w:tab/>
      </w:r>
      <w:r w:rsidR="00765AA3" w:rsidRPr="005F407C">
        <w:rPr>
          <w:sz w:val="28"/>
          <w:szCs w:val="28"/>
          <w:lang w:val="en-GB"/>
        </w:rPr>
        <w:tab/>
      </w:r>
      <w:r w:rsidR="005F407C">
        <w:rPr>
          <w:sz w:val="28"/>
          <w:szCs w:val="28"/>
          <w:lang w:val="en-GB"/>
        </w:rPr>
        <w:tab/>
      </w:r>
      <w:r w:rsidR="00FD30C0">
        <w:rPr>
          <w:sz w:val="28"/>
          <w:szCs w:val="28"/>
          <w:lang w:val="en-GB"/>
        </w:rPr>
        <w:t xml:space="preserve">  </w:t>
      </w:r>
      <w:r>
        <w:rPr>
          <w:sz w:val="28"/>
          <w:szCs w:val="28"/>
          <w:lang w:val="en-GB"/>
        </w:rPr>
        <w:fldChar w:fldCharType="begin"/>
      </w:r>
      <w:r>
        <w:rPr>
          <w:sz w:val="28"/>
          <w:szCs w:val="28"/>
          <w:lang w:val="en-GB"/>
        </w:rPr>
        <w:instrText xml:space="preserve"> PAGEREF L10S03 \h </w:instrText>
      </w:r>
      <w:r>
        <w:rPr>
          <w:sz w:val="28"/>
          <w:szCs w:val="28"/>
          <w:lang w:val="en-GB"/>
        </w:rPr>
      </w:r>
      <w:r>
        <w:rPr>
          <w:sz w:val="28"/>
          <w:szCs w:val="28"/>
          <w:lang w:val="en-GB"/>
        </w:rPr>
        <w:fldChar w:fldCharType="separate"/>
      </w:r>
      <w:r>
        <w:rPr>
          <w:noProof/>
          <w:sz w:val="28"/>
          <w:szCs w:val="28"/>
          <w:lang w:val="en-GB"/>
        </w:rPr>
        <w:t>5</w:t>
      </w:r>
      <w:r>
        <w:rPr>
          <w:sz w:val="28"/>
          <w:szCs w:val="28"/>
          <w:lang w:val="en-GB"/>
        </w:rPr>
        <w:fldChar w:fldCharType="end"/>
      </w:r>
    </w:p>
    <w:p w14:paraId="4B1F324F" w14:textId="3EFDE0B6" w:rsidR="00723241" w:rsidRDefault="00765AA3" w:rsidP="00723241">
      <w:pPr>
        <w:spacing w:after="0" w:line="240" w:lineRule="auto"/>
        <w:ind w:left="1275" w:firstLine="141"/>
        <w:rPr>
          <w:noProof/>
          <w:sz w:val="28"/>
          <w:szCs w:val="28"/>
          <w:lang w:val="en-GB"/>
        </w:rPr>
      </w:pPr>
      <w:r w:rsidRPr="00807D46">
        <w:rPr>
          <w:color w:val="683104"/>
          <w:sz w:val="28"/>
          <w:szCs w:val="28"/>
          <w:lang w:val="en-GB"/>
        </w:rPr>
        <w:t>L</w:t>
      </w:r>
      <w:r w:rsidR="00723241">
        <w:rPr>
          <w:color w:val="683104"/>
          <w:sz w:val="28"/>
          <w:szCs w:val="28"/>
          <w:lang w:val="en-GB"/>
        </w:rPr>
        <w:t>10</w:t>
      </w:r>
      <w:r w:rsidRPr="00807D46">
        <w:rPr>
          <w:color w:val="683104"/>
          <w:sz w:val="28"/>
          <w:szCs w:val="28"/>
          <w:lang w:val="en-GB"/>
        </w:rPr>
        <w:t>S04</w:t>
      </w:r>
      <w:r w:rsidR="0029732D">
        <w:rPr>
          <w:color w:val="683104"/>
          <w:sz w:val="28"/>
          <w:szCs w:val="28"/>
          <w:lang w:val="en-GB"/>
        </w:rPr>
        <w:tab/>
      </w:r>
      <w:r w:rsidR="00723241" w:rsidRPr="00723241">
        <w:rPr>
          <w:sz w:val="28"/>
          <w:szCs w:val="28"/>
          <w:lang w:val="en-GB"/>
        </w:rPr>
        <w:t>Futures contract</w:t>
      </w:r>
      <w:r w:rsidR="00723241">
        <w:rPr>
          <w:color w:val="683104"/>
          <w:sz w:val="28"/>
          <w:szCs w:val="28"/>
          <w:lang w:val="en-GB"/>
        </w:rPr>
        <w:tab/>
      </w:r>
      <w:r w:rsidR="00723241">
        <w:rPr>
          <w:color w:val="683104"/>
          <w:sz w:val="28"/>
          <w:szCs w:val="28"/>
          <w:lang w:val="en-GB"/>
        </w:rPr>
        <w:tab/>
      </w:r>
      <w:r w:rsidR="00227C99">
        <w:rPr>
          <w:sz w:val="28"/>
          <w:szCs w:val="28"/>
          <w:lang w:val="en-GB"/>
        </w:rPr>
        <w:tab/>
      </w:r>
      <w:r w:rsidR="00227C99">
        <w:rPr>
          <w:sz w:val="28"/>
          <w:szCs w:val="28"/>
          <w:lang w:val="en-GB"/>
        </w:rPr>
        <w:tab/>
      </w:r>
      <w:r w:rsidRPr="00A03B35">
        <w:rPr>
          <w:color w:val="00B0F0"/>
          <w:sz w:val="28"/>
          <w:szCs w:val="28"/>
          <w:lang w:val="en-GB"/>
        </w:rPr>
        <w:tab/>
      </w:r>
      <w:r>
        <w:rPr>
          <w:color w:val="00B0F0"/>
          <w:sz w:val="28"/>
          <w:szCs w:val="28"/>
          <w:lang w:val="en-GB"/>
        </w:rPr>
        <w:tab/>
      </w:r>
      <w:r w:rsidR="00106CBA" w:rsidRPr="007E7D77">
        <w:rPr>
          <w:sz w:val="28"/>
          <w:szCs w:val="28"/>
          <w:lang w:val="en-GB"/>
        </w:rPr>
        <w:t xml:space="preserve">  </w:t>
      </w:r>
      <w:r w:rsidR="00723241">
        <w:rPr>
          <w:noProof/>
          <w:sz w:val="28"/>
          <w:szCs w:val="28"/>
          <w:lang w:val="en-GB"/>
        </w:rPr>
        <w:fldChar w:fldCharType="begin"/>
      </w:r>
      <w:r w:rsidR="00723241">
        <w:rPr>
          <w:sz w:val="28"/>
          <w:szCs w:val="28"/>
          <w:lang w:val="en-GB"/>
        </w:rPr>
        <w:instrText xml:space="preserve"> PAGEREF L10S04 \h </w:instrText>
      </w:r>
      <w:r w:rsidR="00723241">
        <w:rPr>
          <w:noProof/>
          <w:sz w:val="28"/>
          <w:szCs w:val="28"/>
          <w:lang w:val="en-GB"/>
        </w:rPr>
      </w:r>
      <w:r w:rsidR="00723241">
        <w:rPr>
          <w:noProof/>
          <w:sz w:val="28"/>
          <w:szCs w:val="28"/>
          <w:lang w:val="en-GB"/>
        </w:rPr>
        <w:fldChar w:fldCharType="separate"/>
      </w:r>
      <w:r w:rsidR="00723241">
        <w:rPr>
          <w:noProof/>
          <w:sz w:val="28"/>
          <w:szCs w:val="28"/>
          <w:lang w:val="en-GB"/>
        </w:rPr>
        <w:t>7</w:t>
      </w:r>
      <w:r w:rsidR="00723241">
        <w:rPr>
          <w:noProof/>
          <w:sz w:val="28"/>
          <w:szCs w:val="28"/>
          <w:lang w:val="en-GB"/>
        </w:rPr>
        <w:fldChar w:fldCharType="end"/>
      </w:r>
    </w:p>
    <w:p w14:paraId="2CA284C1" w14:textId="531A1B85" w:rsidR="00083F4E"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083F4E">
        <w:rPr>
          <w:color w:val="683104"/>
          <w:sz w:val="28"/>
          <w:szCs w:val="28"/>
          <w:lang w:val="en-GB"/>
        </w:rPr>
        <w:t>10</w:t>
      </w:r>
      <w:r w:rsidRPr="00807D46">
        <w:rPr>
          <w:color w:val="683104"/>
          <w:sz w:val="28"/>
          <w:szCs w:val="28"/>
          <w:lang w:val="en-GB"/>
        </w:rPr>
        <w:t>S05</w:t>
      </w:r>
      <w:r w:rsidR="0029732D">
        <w:rPr>
          <w:color w:val="683104"/>
          <w:sz w:val="28"/>
          <w:szCs w:val="28"/>
          <w:lang w:val="en-GB"/>
        </w:rPr>
        <w:tab/>
      </w:r>
      <w:r w:rsidR="00F2305B">
        <w:rPr>
          <w:sz w:val="28"/>
          <w:szCs w:val="28"/>
          <w:lang w:val="en-GB"/>
        </w:rPr>
        <w:t>Opening</w:t>
      </w:r>
      <w:r w:rsidR="00210E6D" w:rsidRPr="00210E6D">
        <w:rPr>
          <w:sz w:val="28"/>
          <w:szCs w:val="28"/>
          <w:lang w:val="en-GB"/>
        </w:rPr>
        <w:t xml:space="preserve"> of futures contracts</w:t>
      </w:r>
      <w:r w:rsidR="00F2305B">
        <w:rPr>
          <w:sz w:val="28"/>
          <w:szCs w:val="28"/>
          <w:lang w:val="en-GB"/>
        </w:rPr>
        <w:tab/>
      </w:r>
      <w:r w:rsidR="00227C99">
        <w:rPr>
          <w:sz w:val="28"/>
          <w:szCs w:val="28"/>
          <w:lang w:val="en-GB"/>
        </w:rPr>
        <w:tab/>
      </w:r>
      <w:r w:rsidRPr="0057220D">
        <w:rPr>
          <w:color w:val="00B0F0"/>
          <w:sz w:val="28"/>
          <w:szCs w:val="28"/>
          <w:lang w:val="en-GB"/>
        </w:rPr>
        <w:tab/>
      </w:r>
      <w:r w:rsidR="00725305" w:rsidRPr="00B41A62">
        <w:rPr>
          <w:noProof/>
          <w:sz w:val="28"/>
          <w:szCs w:val="28"/>
          <w:lang w:val="en-GB"/>
        </w:rPr>
        <w:t xml:space="preserve">  </w:t>
      </w:r>
      <w:r w:rsidR="00B41A62">
        <w:rPr>
          <w:noProof/>
          <w:sz w:val="28"/>
          <w:szCs w:val="28"/>
          <w:lang w:val="en-GB"/>
        </w:rPr>
        <w:tab/>
      </w:r>
      <w:r w:rsidR="00B41A62">
        <w:rPr>
          <w:noProof/>
          <w:sz w:val="28"/>
          <w:szCs w:val="28"/>
          <w:lang w:val="en-GB"/>
        </w:rPr>
        <w:fldChar w:fldCharType="begin"/>
      </w:r>
      <w:r w:rsidR="00B41A62" w:rsidRPr="00B41A62">
        <w:rPr>
          <w:noProof/>
          <w:sz w:val="28"/>
          <w:szCs w:val="28"/>
          <w:lang w:val="en-GB"/>
        </w:rPr>
        <w:instrText xml:space="preserve"> PAGEREF L10S05 \h </w:instrText>
      </w:r>
      <w:r w:rsidR="00B41A62">
        <w:rPr>
          <w:noProof/>
          <w:sz w:val="28"/>
          <w:szCs w:val="28"/>
          <w:lang w:val="en-GB"/>
        </w:rPr>
      </w:r>
      <w:r w:rsidR="00B41A62">
        <w:rPr>
          <w:noProof/>
          <w:sz w:val="28"/>
          <w:szCs w:val="28"/>
          <w:lang w:val="en-GB"/>
        </w:rPr>
        <w:fldChar w:fldCharType="separate"/>
      </w:r>
      <w:r w:rsidR="00B41A62" w:rsidRPr="00B41A62">
        <w:rPr>
          <w:noProof/>
          <w:sz w:val="28"/>
          <w:szCs w:val="28"/>
          <w:lang w:val="en-GB"/>
        </w:rPr>
        <w:t>10</w:t>
      </w:r>
      <w:r w:rsidR="00B41A62">
        <w:rPr>
          <w:noProof/>
          <w:sz w:val="28"/>
          <w:szCs w:val="28"/>
          <w:lang w:val="en-GB"/>
        </w:rPr>
        <w:fldChar w:fldCharType="end"/>
      </w:r>
    </w:p>
    <w:p w14:paraId="2DAE0BE0" w14:textId="1B13794E" w:rsidR="00F704F8"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F704F8">
        <w:rPr>
          <w:color w:val="683104"/>
          <w:sz w:val="28"/>
          <w:szCs w:val="28"/>
          <w:lang w:val="en-GB"/>
        </w:rPr>
        <w:t>10</w:t>
      </w:r>
      <w:r w:rsidRPr="00807D46">
        <w:rPr>
          <w:color w:val="683104"/>
          <w:sz w:val="28"/>
          <w:szCs w:val="28"/>
          <w:lang w:val="en-GB"/>
        </w:rPr>
        <w:t>S06</w:t>
      </w:r>
      <w:r w:rsidR="0029732D">
        <w:rPr>
          <w:color w:val="683104"/>
          <w:sz w:val="28"/>
          <w:szCs w:val="28"/>
          <w:lang w:val="en-GB"/>
        </w:rPr>
        <w:tab/>
      </w:r>
      <w:r w:rsidR="00F704F8" w:rsidRPr="00F704F8">
        <w:rPr>
          <w:sz w:val="28"/>
          <w:szCs w:val="28"/>
          <w:lang w:val="en-GB"/>
        </w:rPr>
        <w:t>Marking to market</w:t>
      </w:r>
      <w:r w:rsidRPr="00B34C0A">
        <w:rPr>
          <w:sz w:val="28"/>
          <w:szCs w:val="28"/>
          <w:lang w:val="en-GB"/>
        </w:rPr>
        <w:tab/>
      </w:r>
      <w:r w:rsidRPr="00B34C0A">
        <w:rPr>
          <w:sz w:val="28"/>
          <w:szCs w:val="28"/>
          <w:lang w:val="en-GB"/>
        </w:rPr>
        <w:tab/>
      </w:r>
      <w:r w:rsidRPr="00AB4104">
        <w:rPr>
          <w:color w:val="00B0F0"/>
          <w:sz w:val="28"/>
          <w:szCs w:val="28"/>
          <w:lang w:val="en-GB"/>
        </w:rPr>
        <w:tab/>
      </w:r>
      <w:r w:rsidR="00B34C0A">
        <w:rPr>
          <w:color w:val="00B0F0"/>
          <w:sz w:val="28"/>
          <w:szCs w:val="28"/>
          <w:lang w:val="en-GB"/>
        </w:rPr>
        <w:tab/>
      </w:r>
      <w:r w:rsidR="00B34C0A">
        <w:rPr>
          <w:color w:val="00B0F0"/>
          <w:sz w:val="28"/>
          <w:szCs w:val="28"/>
          <w:lang w:val="en-GB"/>
        </w:rPr>
        <w:tab/>
      </w:r>
      <w:r w:rsidR="00F704F8">
        <w:rPr>
          <w:noProof/>
          <w:sz w:val="28"/>
          <w:szCs w:val="28"/>
          <w:lang w:val="en-GB"/>
        </w:rPr>
        <w:fldChar w:fldCharType="begin"/>
      </w:r>
      <w:r w:rsidR="00F704F8" w:rsidRPr="00F704F8">
        <w:rPr>
          <w:noProof/>
          <w:sz w:val="28"/>
          <w:szCs w:val="28"/>
          <w:lang w:val="en-GB"/>
        </w:rPr>
        <w:instrText xml:space="preserve"> PAGEREF L10S06 \h </w:instrText>
      </w:r>
      <w:r w:rsidR="00F704F8">
        <w:rPr>
          <w:noProof/>
          <w:sz w:val="28"/>
          <w:szCs w:val="28"/>
          <w:lang w:val="en-GB"/>
        </w:rPr>
      </w:r>
      <w:r w:rsidR="00F704F8">
        <w:rPr>
          <w:noProof/>
          <w:sz w:val="28"/>
          <w:szCs w:val="28"/>
          <w:lang w:val="en-GB"/>
        </w:rPr>
        <w:fldChar w:fldCharType="separate"/>
      </w:r>
      <w:r w:rsidR="00F704F8" w:rsidRPr="00F704F8">
        <w:rPr>
          <w:noProof/>
          <w:sz w:val="28"/>
          <w:szCs w:val="28"/>
          <w:lang w:val="en-GB"/>
        </w:rPr>
        <w:t>13</w:t>
      </w:r>
      <w:r w:rsidR="00F704F8">
        <w:rPr>
          <w:noProof/>
          <w:sz w:val="28"/>
          <w:szCs w:val="28"/>
          <w:lang w:val="en-GB"/>
        </w:rPr>
        <w:fldChar w:fldCharType="end"/>
      </w:r>
    </w:p>
    <w:p w14:paraId="71E8D62E" w14:textId="2610A62E" w:rsidR="00F704F8"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937F55">
        <w:rPr>
          <w:color w:val="683104"/>
          <w:sz w:val="28"/>
          <w:szCs w:val="28"/>
          <w:lang w:val="en-GB"/>
        </w:rPr>
        <w:t>10</w:t>
      </w:r>
      <w:r w:rsidRPr="00807D46">
        <w:rPr>
          <w:color w:val="683104"/>
          <w:sz w:val="28"/>
          <w:szCs w:val="28"/>
          <w:lang w:val="en-GB"/>
        </w:rPr>
        <w:t>S07</w:t>
      </w:r>
      <w:r w:rsidR="0029732D">
        <w:rPr>
          <w:color w:val="683104"/>
          <w:sz w:val="28"/>
          <w:szCs w:val="28"/>
          <w:lang w:val="en-GB"/>
        </w:rPr>
        <w:tab/>
      </w:r>
      <w:r w:rsidR="00F2305B">
        <w:rPr>
          <w:sz w:val="28"/>
          <w:szCs w:val="28"/>
          <w:lang w:val="en-GB"/>
        </w:rPr>
        <w:t>Termination of futures contract</w:t>
      </w:r>
      <w:r w:rsidRPr="00A3739B">
        <w:rPr>
          <w:color w:val="00B0F0"/>
          <w:sz w:val="28"/>
          <w:szCs w:val="28"/>
          <w:lang w:val="en-GB"/>
        </w:rPr>
        <w:tab/>
      </w:r>
      <w:r w:rsidRPr="00A3739B">
        <w:rPr>
          <w:color w:val="00B0F0"/>
          <w:sz w:val="28"/>
          <w:szCs w:val="28"/>
          <w:lang w:val="en-GB"/>
        </w:rPr>
        <w:tab/>
      </w:r>
      <w:r w:rsidRPr="00A3739B">
        <w:rPr>
          <w:color w:val="00B0F0"/>
          <w:sz w:val="28"/>
          <w:szCs w:val="28"/>
          <w:lang w:val="en-GB"/>
        </w:rPr>
        <w:tab/>
      </w:r>
      <w:r w:rsidR="00937F55" w:rsidRPr="00937F55">
        <w:rPr>
          <w:noProof/>
          <w:sz w:val="28"/>
          <w:szCs w:val="28"/>
          <w:lang w:val="en-GB"/>
        </w:rPr>
        <w:fldChar w:fldCharType="begin"/>
      </w:r>
      <w:r w:rsidR="00937F55" w:rsidRPr="00937F55">
        <w:rPr>
          <w:sz w:val="28"/>
          <w:szCs w:val="28"/>
          <w:lang w:val="en-GB"/>
        </w:rPr>
        <w:instrText xml:space="preserve"> PAGEREF L10S07 \h </w:instrText>
      </w:r>
      <w:r w:rsidR="00937F55" w:rsidRPr="00937F55">
        <w:rPr>
          <w:noProof/>
          <w:sz w:val="28"/>
          <w:szCs w:val="28"/>
          <w:lang w:val="en-GB"/>
        </w:rPr>
      </w:r>
      <w:r w:rsidR="00937F55" w:rsidRPr="00937F55">
        <w:rPr>
          <w:noProof/>
          <w:sz w:val="28"/>
          <w:szCs w:val="28"/>
          <w:lang w:val="en-GB"/>
        </w:rPr>
        <w:fldChar w:fldCharType="separate"/>
      </w:r>
      <w:r w:rsidR="00937F55" w:rsidRPr="00937F55">
        <w:rPr>
          <w:noProof/>
          <w:sz w:val="28"/>
          <w:szCs w:val="28"/>
          <w:lang w:val="en-GB"/>
        </w:rPr>
        <w:t>15</w:t>
      </w:r>
      <w:r w:rsidR="00937F55" w:rsidRPr="00937F55">
        <w:rPr>
          <w:noProof/>
          <w:sz w:val="28"/>
          <w:szCs w:val="28"/>
          <w:lang w:val="en-GB"/>
        </w:rPr>
        <w:fldChar w:fldCharType="end"/>
      </w:r>
    </w:p>
    <w:p w14:paraId="2284C378" w14:textId="63CECA21" w:rsidR="00491DF1" w:rsidRPr="008E31A0"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491DF1">
        <w:rPr>
          <w:color w:val="683104"/>
          <w:sz w:val="28"/>
          <w:szCs w:val="28"/>
          <w:lang w:val="en-GB"/>
        </w:rPr>
        <w:t>10</w:t>
      </w:r>
      <w:r w:rsidRPr="00807D46">
        <w:rPr>
          <w:color w:val="683104"/>
          <w:sz w:val="28"/>
          <w:szCs w:val="28"/>
          <w:lang w:val="en-GB"/>
        </w:rPr>
        <w:t>S08</w:t>
      </w:r>
      <w:r w:rsidR="0029732D">
        <w:rPr>
          <w:color w:val="683104"/>
          <w:sz w:val="28"/>
          <w:szCs w:val="28"/>
          <w:lang w:val="en-GB"/>
        </w:rPr>
        <w:tab/>
      </w:r>
      <w:r w:rsidR="00491DF1" w:rsidRPr="00491DF1">
        <w:rPr>
          <w:sz w:val="28"/>
          <w:szCs w:val="28"/>
          <w:lang w:val="en-GB"/>
        </w:rPr>
        <w:t>Futures basis and spread</w:t>
      </w:r>
      <w:r w:rsidRPr="00C26D60">
        <w:rPr>
          <w:sz w:val="28"/>
          <w:szCs w:val="28"/>
          <w:lang w:val="en-GB"/>
        </w:rPr>
        <w:tab/>
      </w:r>
      <w:r w:rsidR="00491DF1">
        <w:rPr>
          <w:sz w:val="28"/>
          <w:szCs w:val="28"/>
          <w:lang w:val="en-GB"/>
        </w:rPr>
        <w:tab/>
      </w:r>
      <w:r w:rsidRPr="008E31A0">
        <w:rPr>
          <w:color w:val="00B0F0"/>
          <w:sz w:val="28"/>
          <w:szCs w:val="28"/>
          <w:lang w:val="en-GB"/>
        </w:rPr>
        <w:tab/>
      </w:r>
      <w:r w:rsidRPr="008E31A0">
        <w:rPr>
          <w:color w:val="00B0F0"/>
          <w:sz w:val="28"/>
          <w:szCs w:val="28"/>
          <w:lang w:val="en-GB"/>
        </w:rPr>
        <w:tab/>
      </w:r>
      <w:r w:rsidRPr="008E31A0">
        <w:rPr>
          <w:color w:val="00B0F0"/>
          <w:sz w:val="28"/>
          <w:szCs w:val="28"/>
          <w:lang w:val="en-GB"/>
        </w:rPr>
        <w:tab/>
      </w:r>
      <w:r w:rsidR="002D277C" w:rsidRPr="002D277C">
        <w:rPr>
          <w:noProof/>
          <w:sz w:val="28"/>
          <w:szCs w:val="28"/>
          <w:lang w:val="en-GB"/>
        </w:rPr>
        <w:fldChar w:fldCharType="begin"/>
      </w:r>
      <w:r w:rsidR="002D277C" w:rsidRPr="002D277C">
        <w:rPr>
          <w:sz w:val="28"/>
          <w:szCs w:val="28"/>
          <w:lang w:val="en-GB"/>
        </w:rPr>
        <w:instrText xml:space="preserve"> PAGEREF L10S08 \h </w:instrText>
      </w:r>
      <w:r w:rsidR="002D277C" w:rsidRPr="002D277C">
        <w:rPr>
          <w:noProof/>
          <w:sz w:val="28"/>
          <w:szCs w:val="28"/>
          <w:lang w:val="en-GB"/>
        </w:rPr>
      </w:r>
      <w:r w:rsidR="002D277C" w:rsidRPr="002D277C">
        <w:rPr>
          <w:noProof/>
          <w:sz w:val="28"/>
          <w:szCs w:val="28"/>
          <w:lang w:val="en-GB"/>
        </w:rPr>
        <w:fldChar w:fldCharType="separate"/>
      </w:r>
      <w:r w:rsidR="002D277C" w:rsidRPr="002D277C">
        <w:rPr>
          <w:noProof/>
          <w:sz w:val="28"/>
          <w:szCs w:val="28"/>
          <w:lang w:val="en-GB"/>
        </w:rPr>
        <w:t>18</w:t>
      </w:r>
      <w:r w:rsidR="002D277C" w:rsidRPr="002D277C">
        <w:rPr>
          <w:noProof/>
          <w:sz w:val="28"/>
          <w:szCs w:val="28"/>
          <w:lang w:val="en-GB"/>
        </w:rPr>
        <w:fldChar w:fldCharType="end"/>
      </w:r>
    </w:p>
    <w:p w14:paraId="55AB1403" w14:textId="05BCEA96" w:rsidR="00FE7110" w:rsidRPr="00EF5726"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FE7110">
        <w:rPr>
          <w:color w:val="683104"/>
          <w:sz w:val="28"/>
          <w:szCs w:val="28"/>
          <w:lang w:val="en-GB"/>
        </w:rPr>
        <w:t>10</w:t>
      </w:r>
      <w:r w:rsidRPr="00807D46">
        <w:rPr>
          <w:color w:val="683104"/>
          <w:sz w:val="28"/>
          <w:szCs w:val="28"/>
          <w:lang w:val="en-GB"/>
        </w:rPr>
        <w:t>S09</w:t>
      </w:r>
      <w:r w:rsidR="0029732D">
        <w:rPr>
          <w:color w:val="683104"/>
          <w:sz w:val="28"/>
          <w:szCs w:val="28"/>
          <w:lang w:val="en-GB"/>
        </w:rPr>
        <w:tab/>
      </w:r>
      <w:r w:rsidR="00FE7110" w:rsidRPr="00FE7110">
        <w:rPr>
          <w:sz w:val="28"/>
          <w:szCs w:val="28"/>
          <w:lang w:val="en-GB"/>
        </w:rPr>
        <w:t>Zero basis at delivery</w:t>
      </w:r>
      <w:r w:rsidR="00FE7110">
        <w:rPr>
          <w:sz w:val="28"/>
          <w:szCs w:val="28"/>
          <w:lang w:val="en-GB"/>
        </w:rPr>
        <w:tab/>
      </w:r>
      <w:r w:rsidRPr="00EF5726">
        <w:rPr>
          <w:color w:val="00B0F0"/>
          <w:sz w:val="28"/>
          <w:szCs w:val="28"/>
          <w:lang w:val="en-GB"/>
        </w:rPr>
        <w:tab/>
      </w:r>
      <w:r w:rsidRPr="00EF5726">
        <w:rPr>
          <w:color w:val="00B0F0"/>
          <w:sz w:val="28"/>
          <w:szCs w:val="28"/>
          <w:lang w:val="en-GB"/>
        </w:rPr>
        <w:tab/>
      </w:r>
      <w:r w:rsidRPr="00EF5726">
        <w:rPr>
          <w:color w:val="00B0F0"/>
          <w:sz w:val="28"/>
          <w:szCs w:val="28"/>
          <w:lang w:val="en-GB"/>
        </w:rPr>
        <w:tab/>
      </w:r>
      <w:r w:rsidRPr="00EF5726">
        <w:rPr>
          <w:color w:val="00B0F0"/>
          <w:sz w:val="28"/>
          <w:szCs w:val="28"/>
          <w:lang w:val="en-GB"/>
        </w:rPr>
        <w:tab/>
      </w:r>
      <w:r w:rsidR="001E1DF0">
        <w:rPr>
          <w:noProof/>
          <w:sz w:val="28"/>
          <w:szCs w:val="28"/>
          <w:lang w:val="en-GB"/>
        </w:rPr>
        <w:fldChar w:fldCharType="begin"/>
      </w:r>
      <w:r w:rsidR="001E1DF0" w:rsidRPr="001E1DF0">
        <w:rPr>
          <w:noProof/>
          <w:sz w:val="28"/>
          <w:szCs w:val="28"/>
          <w:lang w:val="en-GB"/>
        </w:rPr>
        <w:instrText xml:space="preserve"> PAGEREF L10S09 \h </w:instrText>
      </w:r>
      <w:r w:rsidR="001E1DF0">
        <w:rPr>
          <w:noProof/>
          <w:sz w:val="28"/>
          <w:szCs w:val="28"/>
          <w:lang w:val="en-GB"/>
        </w:rPr>
      </w:r>
      <w:r w:rsidR="001E1DF0">
        <w:rPr>
          <w:noProof/>
          <w:sz w:val="28"/>
          <w:szCs w:val="28"/>
          <w:lang w:val="en-GB"/>
        </w:rPr>
        <w:fldChar w:fldCharType="separate"/>
      </w:r>
      <w:r w:rsidR="001E1DF0" w:rsidRPr="001E1DF0">
        <w:rPr>
          <w:noProof/>
          <w:sz w:val="28"/>
          <w:szCs w:val="28"/>
          <w:lang w:val="en-GB"/>
        </w:rPr>
        <w:t>21</w:t>
      </w:r>
      <w:r w:rsidR="001E1DF0">
        <w:rPr>
          <w:noProof/>
          <w:sz w:val="28"/>
          <w:szCs w:val="28"/>
          <w:lang w:val="en-GB"/>
        </w:rPr>
        <w:fldChar w:fldCharType="end"/>
      </w:r>
    </w:p>
    <w:p w14:paraId="3B802BD9" w14:textId="530954E8" w:rsidR="00C40606" w:rsidRPr="00257EBB"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8D2514">
        <w:rPr>
          <w:color w:val="683104"/>
          <w:sz w:val="28"/>
          <w:szCs w:val="28"/>
          <w:lang w:val="en-GB"/>
        </w:rPr>
        <w:t>10</w:t>
      </w:r>
      <w:r w:rsidRPr="00807D46">
        <w:rPr>
          <w:color w:val="683104"/>
          <w:sz w:val="28"/>
          <w:szCs w:val="28"/>
          <w:lang w:val="en-GB"/>
        </w:rPr>
        <w:t>S10</w:t>
      </w:r>
      <w:r w:rsidR="0029732D">
        <w:rPr>
          <w:color w:val="683104"/>
          <w:sz w:val="28"/>
          <w:szCs w:val="28"/>
          <w:lang w:val="en-GB"/>
        </w:rPr>
        <w:tab/>
      </w:r>
      <w:r w:rsidR="00C40606" w:rsidRPr="00C40606">
        <w:rPr>
          <w:sz w:val="28"/>
          <w:szCs w:val="28"/>
          <w:lang w:val="en-GB"/>
        </w:rPr>
        <w:t>Mechanics of futures hedge</w:t>
      </w:r>
      <w:r w:rsidRPr="00257EBB">
        <w:rPr>
          <w:color w:val="00B0F0"/>
          <w:sz w:val="28"/>
          <w:szCs w:val="28"/>
          <w:lang w:val="en-GB"/>
        </w:rPr>
        <w:tab/>
      </w:r>
      <w:r w:rsidRPr="00257EBB">
        <w:rPr>
          <w:color w:val="00B0F0"/>
          <w:sz w:val="28"/>
          <w:szCs w:val="28"/>
          <w:lang w:val="en-GB"/>
        </w:rPr>
        <w:tab/>
      </w:r>
      <w:r w:rsidRPr="00257EBB">
        <w:rPr>
          <w:color w:val="00B0F0"/>
          <w:sz w:val="28"/>
          <w:szCs w:val="28"/>
          <w:lang w:val="en-GB"/>
        </w:rPr>
        <w:tab/>
      </w:r>
      <w:r w:rsidRPr="00257EBB">
        <w:rPr>
          <w:color w:val="00B0F0"/>
          <w:sz w:val="28"/>
          <w:szCs w:val="28"/>
          <w:lang w:val="en-GB"/>
        </w:rPr>
        <w:tab/>
      </w:r>
      <w:r w:rsidR="00C40606" w:rsidRPr="00C40606">
        <w:rPr>
          <w:noProof/>
          <w:sz w:val="28"/>
          <w:szCs w:val="28"/>
          <w:lang w:val="en-GB"/>
        </w:rPr>
        <w:fldChar w:fldCharType="begin"/>
      </w:r>
      <w:r w:rsidR="00C40606" w:rsidRPr="00C40606">
        <w:rPr>
          <w:sz w:val="28"/>
          <w:szCs w:val="28"/>
          <w:lang w:val="en-GB"/>
        </w:rPr>
        <w:instrText xml:space="preserve"> PAGEREF L10S10 \h </w:instrText>
      </w:r>
      <w:r w:rsidR="00C40606" w:rsidRPr="00C40606">
        <w:rPr>
          <w:noProof/>
          <w:sz w:val="28"/>
          <w:szCs w:val="28"/>
          <w:lang w:val="en-GB"/>
        </w:rPr>
      </w:r>
      <w:r w:rsidR="00C40606" w:rsidRPr="00C40606">
        <w:rPr>
          <w:noProof/>
          <w:sz w:val="28"/>
          <w:szCs w:val="28"/>
          <w:lang w:val="en-GB"/>
        </w:rPr>
        <w:fldChar w:fldCharType="separate"/>
      </w:r>
      <w:r w:rsidR="00C40606" w:rsidRPr="00C40606">
        <w:rPr>
          <w:noProof/>
          <w:sz w:val="28"/>
          <w:szCs w:val="28"/>
          <w:lang w:val="en-GB"/>
        </w:rPr>
        <w:t>24</w:t>
      </w:r>
      <w:r w:rsidR="00C40606" w:rsidRPr="00C40606">
        <w:rPr>
          <w:noProof/>
          <w:sz w:val="28"/>
          <w:szCs w:val="28"/>
          <w:lang w:val="en-GB"/>
        </w:rPr>
        <w:fldChar w:fldCharType="end"/>
      </w:r>
    </w:p>
    <w:p w14:paraId="280B280B" w14:textId="708A7351" w:rsidR="008D2514"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8D2514">
        <w:rPr>
          <w:color w:val="683104"/>
          <w:sz w:val="28"/>
          <w:szCs w:val="28"/>
          <w:lang w:val="en-GB"/>
        </w:rPr>
        <w:t>10</w:t>
      </w:r>
      <w:r w:rsidRPr="00807D46">
        <w:rPr>
          <w:color w:val="683104"/>
          <w:sz w:val="28"/>
          <w:szCs w:val="28"/>
          <w:lang w:val="en-GB"/>
        </w:rPr>
        <w:t>S11</w:t>
      </w:r>
      <w:r w:rsidR="0029732D">
        <w:rPr>
          <w:color w:val="683104"/>
          <w:sz w:val="28"/>
          <w:szCs w:val="28"/>
          <w:lang w:val="en-GB"/>
        </w:rPr>
        <w:tab/>
      </w:r>
      <w:r w:rsidR="008D2514">
        <w:rPr>
          <w:sz w:val="28"/>
          <w:szCs w:val="28"/>
          <w:lang w:val="en-GB"/>
        </w:rPr>
        <w:t>Value of futures contract</w:t>
      </w:r>
      <w:r w:rsidRPr="00725305">
        <w:rPr>
          <w:sz w:val="28"/>
          <w:szCs w:val="28"/>
          <w:lang w:val="en-GB"/>
        </w:rPr>
        <w:tab/>
      </w:r>
      <w:r w:rsidRPr="00725305">
        <w:rPr>
          <w:sz w:val="28"/>
          <w:szCs w:val="28"/>
          <w:lang w:val="en-GB"/>
        </w:rPr>
        <w:tab/>
      </w:r>
      <w:r w:rsidRPr="00725305">
        <w:rPr>
          <w:sz w:val="28"/>
          <w:szCs w:val="28"/>
          <w:lang w:val="en-GB"/>
        </w:rPr>
        <w:tab/>
      </w:r>
      <w:r w:rsidRPr="006C2818">
        <w:rPr>
          <w:color w:val="00B0F0"/>
          <w:sz w:val="28"/>
          <w:szCs w:val="28"/>
          <w:lang w:val="en-GB"/>
        </w:rPr>
        <w:tab/>
      </w:r>
      <w:r w:rsidR="00055F6C" w:rsidRPr="00055F6C">
        <w:rPr>
          <w:noProof/>
          <w:sz w:val="28"/>
          <w:szCs w:val="28"/>
          <w:lang w:val="en-GB"/>
        </w:rPr>
        <w:fldChar w:fldCharType="begin"/>
      </w:r>
      <w:r w:rsidR="00055F6C" w:rsidRPr="00055F6C">
        <w:rPr>
          <w:sz w:val="28"/>
          <w:szCs w:val="28"/>
          <w:lang w:val="en-GB"/>
        </w:rPr>
        <w:instrText xml:space="preserve"> PAGEREF L10S11 \h </w:instrText>
      </w:r>
      <w:r w:rsidR="00055F6C" w:rsidRPr="00055F6C">
        <w:rPr>
          <w:noProof/>
          <w:sz w:val="28"/>
          <w:szCs w:val="28"/>
          <w:lang w:val="en-GB"/>
        </w:rPr>
      </w:r>
      <w:r w:rsidR="00055F6C" w:rsidRPr="00055F6C">
        <w:rPr>
          <w:noProof/>
          <w:sz w:val="28"/>
          <w:szCs w:val="28"/>
          <w:lang w:val="en-GB"/>
        </w:rPr>
        <w:fldChar w:fldCharType="separate"/>
      </w:r>
      <w:r w:rsidR="00055F6C" w:rsidRPr="00055F6C">
        <w:rPr>
          <w:noProof/>
          <w:sz w:val="28"/>
          <w:szCs w:val="28"/>
          <w:lang w:val="en-GB"/>
        </w:rPr>
        <w:t>27</w:t>
      </w:r>
      <w:r w:rsidR="00055F6C" w:rsidRPr="00055F6C">
        <w:rPr>
          <w:noProof/>
          <w:sz w:val="28"/>
          <w:szCs w:val="28"/>
          <w:lang w:val="en-GB"/>
        </w:rPr>
        <w:fldChar w:fldCharType="end"/>
      </w:r>
    </w:p>
    <w:p w14:paraId="4D6B7B60" w14:textId="52F4636F" w:rsidR="00765AA3"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w:t>
      </w:r>
      <w:r w:rsidR="00063430">
        <w:rPr>
          <w:color w:val="683104"/>
          <w:sz w:val="28"/>
          <w:szCs w:val="28"/>
          <w:lang w:val="en-GB"/>
        </w:rPr>
        <w:t>10</w:t>
      </w:r>
      <w:r w:rsidRPr="00807D46">
        <w:rPr>
          <w:color w:val="683104"/>
          <w:sz w:val="28"/>
          <w:szCs w:val="28"/>
          <w:lang w:val="en-GB"/>
        </w:rPr>
        <w:t>S12</w:t>
      </w:r>
      <w:r w:rsidR="0029732D">
        <w:rPr>
          <w:color w:val="683104"/>
          <w:sz w:val="28"/>
          <w:szCs w:val="28"/>
          <w:lang w:val="en-GB"/>
        </w:rPr>
        <w:tab/>
      </w:r>
      <w:r w:rsidR="00063430">
        <w:rPr>
          <w:sz w:val="28"/>
          <w:szCs w:val="28"/>
          <w:lang w:val="en-GB"/>
        </w:rPr>
        <w:t>Elimination of counterparty risk</w:t>
      </w:r>
      <w:r w:rsidRPr="002345A0">
        <w:rPr>
          <w:color w:val="00B0F0"/>
          <w:sz w:val="28"/>
          <w:szCs w:val="28"/>
          <w:lang w:val="en-GB"/>
        </w:rPr>
        <w:tab/>
      </w:r>
      <w:r w:rsidRPr="002345A0">
        <w:rPr>
          <w:color w:val="00B0F0"/>
          <w:sz w:val="28"/>
          <w:szCs w:val="28"/>
          <w:lang w:val="en-GB"/>
        </w:rPr>
        <w:tab/>
      </w:r>
      <w:r w:rsidR="00766191">
        <w:rPr>
          <w:color w:val="00B0F0"/>
          <w:sz w:val="28"/>
          <w:szCs w:val="28"/>
          <w:lang w:val="en-GB"/>
        </w:rPr>
        <w:tab/>
      </w:r>
      <w:r w:rsidR="00063430" w:rsidRPr="00063430">
        <w:rPr>
          <w:noProof/>
          <w:sz w:val="28"/>
          <w:szCs w:val="28"/>
          <w:lang w:val="en-GB"/>
        </w:rPr>
        <w:fldChar w:fldCharType="begin"/>
      </w:r>
      <w:r w:rsidR="00063430" w:rsidRPr="00063430">
        <w:rPr>
          <w:sz w:val="28"/>
          <w:szCs w:val="28"/>
          <w:lang w:val="en-GB"/>
        </w:rPr>
        <w:instrText xml:space="preserve"> PAGEREF L10S12 \h </w:instrText>
      </w:r>
      <w:r w:rsidR="00063430" w:rsidRPr="00063430">
        <w:rPr>
          <w:noProof/>
          <w:sz w:val="28"/>
          <w:szCs w:val="28"/>
          <w:lang w:val="en-GB"/>
        </w:rPr>
      </w:r>
      <w:r w:rsidR="00063430" w:rsidRPr="00063430">
        <w:rPr>
          <w:noProof/>
          <w:sz w:val="28"/>
          <w:szCs w:val="28"/>
          <w:lang w:val="en-GB"/>
        </w:rPr>
        <w:fldChar w:fldCharType="separate"/>
      </w:r>
      <w:r w:rsidR="00063430" w:rsidRPr="00063430">
        <w:rPr>
          <w:noProof/>
          <w:sz w:val="28"/>
          <w:szCs w:val="28"/>
          <w:lang w:val="en-GB"/>
        </w:rPr>
        <w:t>30</w:t>
      </w:r>
      <w:r w:rsidR="00063430" w:rsidRPr="00063430">
        <w:rPr>
          <w:noProof/>
          <w:sz w:val="28"/>
          <w:szCs w:val="28"/>
          <w:lang w:val="en-GB"/>
        </w:rPr>
        <w:fldChar w:fldCharType="end"/>
      </w:r>
    </w:p>
    <w:p w14:paraId="68528FB3" w14:textId="333C9917" w:rsidR="0029732D" w:rsidRPr="006F0DC0" w:rsidRDefault="00765AA3" w:rsidP="00063430">
      <w:pPr>
        <w:spacing w:after="0" w:line="240" w:lineRule="auto"/>
        <w:ind w:left="567"/>
        <w:rPr>
          <w:b/>
          <w:sz w:val="28"/>
          <w:szCs w:val="28"/>
          <w:lang w:val="en-GB"/>
        </w:rPr>
      </w:pPr>
      <w:r>
        <w:rPr>
          <w:color w:val="7030A0"/>
          <w:sz w:val="28"/>
          <w:szCs w:val="28"/>
          <w:lang w:val="en-GB"/>
        </w:rPr>
        <w:tab/>
      </w:r>
      <w:r>
        <w:rPr>
          <w:color w:val="7030A0"/>
          <w:sz w:val="28"/>
          <w:szCs w:val="28"/>
          <w:lang w:val="en-GB"/>
        </w:rPr>
        <w:tab/>
      </w:r>
      <w:r w:rsidR="00766191" w:rsidRPr="00807D46">
        <w:rPr>
          <w:color w:val="683104"/>
          <w:sz w:val="28"/>
          <w:szCs w:val="28"/>
          <w:lang w:val="en-GB"/>
        </w:rPr>
        <w:t>L</w:t>
      </w:r>
      <w:r w:rsidR="00063430">
        <w:rPr>
          <w:color w:val="683104"/>
          <w:sz w:val="28"/>
          <w:szCs w:val="28"/>
          <w:lang w:val="en-GB"/>
        </w:rPr>
        <w:t>10</w:t>
      </w:r>
      <w:r w:rsidR="00766191" w:rsidRPr="00807D46">
        <w:rPr>
          <w:color w:val="683104"/>
          <w:sz w:val="28"/>
          <w:szCs w:val="28"/>
          <w:lang w:val="en-GB"/>
        </w:rPr>
        <w:t>S1</w:t>
      </w:r>
      <w:r w:rsidR="00063430">
        <w:rPr>
          <w:color w:val="683104"/>
          <w:sz w:val="28"/>
          <w:szCs w:val="28"/>
          <w:lang w:val="en-GB"/>
        </w:rPr>
        <w:t>3</w:t>
      </w:r>
      <w:r w:rsidR="00766191">
        <w:rPr>
          <w:color w:val="683104"/>
          <w:sz w:val="28"/>
          <w:szCs w:val="28"/>
          <w:lang w:val="en-GB"/>
        </w:rPr>
        <w:tab/>
      </w:r>
      <w:r w:rsidR="00766191" w:rsidRPr="00186F7A">
        <w:rPr>
          <w:sz w:val="28"/>
          <w:szCs w:val="28"/>
          <w:lang w:val="en-GB"/>
        </w:rPr>
        <w:t>See you in the next lecture</w:t>
      </w:r>
      <w:r w:rsidR="00766191" w:rsidRPr="002345A0">
        <w:rPr>
          <w:color w:val="00B0F0"/>
          <w:sz w:val="28"/>
          <w:szCs w:val="28"/>
          <w:lang w:val="en-GB"/>
        </w:rPr>
        <w:tab/>
      </w:r>
      <w:r w:rsidR="00766191" w:rsidRPr="002345A0">
        <w:rPr>
          <w:color w:val="00B0F0"/>
          <w:sz w:val="28"/>
          <w:szCs w:val="28"/>
          <w:lang w:val="en-GB"/>
        </w:rPr>
        <w:tab/>
      </w:r>
      <w:r w:rsidR="00766191" w:rsidRPr="002345A0">
        <w:rPr>
          <w:color w:val="00B0F0"/>
          <w:sz w:val="28"/>
          <w:szCs w:val="28"/>
          <w:lang w:val="en-GB"/>
        </w:rPr>
        <w:tab/>
      </w:r>
      <w:r w:rsidR="00766191" w:rsidRPr="002345A0">
        <w:rPr>
          <w:color w:val="00B0F0"/>
          <w:sz w:val="28"/>
          <w:szCs w:val="28"/>
          <w:lang w:val="en-GB"/>
        </w:rPr>
        <w:tab/>
      </w:r>
      <w:r w:rsidR="006F0DC0" w:rsidRPr="006F0DC0">
        <w:rPr>
          <w:noProof/>
          <w:sz w:val="28"/>
          <w:szCs w:val="28"/>
          <w:lang w:val="en-GB"/>
        </w:rPr>
        <w:fldChar w:fldCharType="begin"/>
      </w:r>
      <w:r w:rsidR="006F0DC0" w:rsidRPr="006F0DC0">
        <w:rPr>
          <w:sz w:val="28"/>
          <w:szCs w:val="28"/>
          <w:lang w:val="en-GB"/>
        </w:rPr>
        <w:instrText xml:space="preserve"> PAGEREF L10S13 \h </w:instrText>
      </w:r>
      <w:r w:rsidR="006F0DC0" w:rsidRPr="006F0DC0">
        <w:rPr>
          <w:noProof/>
          <w:sz w:val="28"/>
          <w:szCs w:val="28"/>
          <w:lang w:val="en-GB"/>
        </w:rPr>
      </w:r>
      <w:r w:rsidR="006F0DC0" w:rsidRPr="006F0DC0">
        <w:rPr>
          <w:noProof/>
          <w:sz w:val="28"/>
          <w:szCs w:val="28"/>
          <w:lang w:val="en-GB"/>
        </w:rPr>
        <w:fldChar w:fldCharType="separate"/>
      </w:r>
      <w:r w:rsidR="006F0DC0" w:rsidRPr="006F0DC0">
        <w:rPr>
          <w:noProof/>
          <w:sz w:val="28"/>
          <w:szCs w:val="28"/>
          <w:lang w:val="en-GB"/>
        </w:rPr>
        <w:t>32</w:t>
      </w:r>
      <w:r w:rsidR="006F0DC0" w:rsidRPr="006F0DC0">
        <w:rPr>
          <w:noProof/>
          <w:sz w:val="28"/>
          <w:szCs w:val="28"/>
          <w:lang w:val="en-GB"/>
        </w:rPr>
        <w:fldChar w:fldCharType="end"/>
      </w:r>
    </w:p>
    <w:p w14:paraId="425FBF30" w14:textId="77777777" w:rsidR="0029732D" w:rsidRPr="006F0DC0" w:rsidRDefault="0029732D" w:rsidP="0029732D">
      <w:pPr>
        <w:spacing w:after="0" w:line="240" w:lineRule="auto"/>
        <w:rPr>
          <w:b/>
          <w:sz w:val="28"/>
          <w:szCs w:val="28"/>
          <w:lang w:val="en-GB"/>
        </w:rPr>
      </w:pPr>
    </w:p>
    <w:p w14:paraId="6E366342" w14:textId="77777777" w:rsidR="0029732D" w:rsidRPr="006F0DC0" w:rsidRDefault="0029732D" w:rsidP="0029732D">
      <w:pPr>
        <w:spacing w:after="0" w:line="240" w:lineRule="auto"/>
        <w:rPr>
          <w:b/>
          <w:sz w:val="28"/>
          <w:szCs w:val="28"/>
          <w:lang w:val="en-GB"/>
        </w:rPr>
      </w:pPr>
    </w:p>
    <w:p w14:paraId="378ADE7A" w14:textId="77777777" w:rsidR="00765AA3" w:rsidRDefault="00F22473" w:rsidP="00765AA3">
      <w:pPr>
        <w:rPr>
          <w:b/>
          <w:color w:val="C00000"/>
          <w:sz w:val="32"/>
          <w:szCs w:val="32"/>
          <w:lang w:val="en-GB"/>
        </w:rPr>
        <w:sectPr w:rsidR="00765AA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r>
        <w:rPr>
          <w:b/>
          <w:color w:val="C00000"/>
          <w:sz w:val="32"/>
          <w:szCs w:val="32"/>
          <w:lang w:val="en-GB"/>
        </w:rPr>
        <w:br w:type="page"/>
      </w:r>
    </w:p>
    <w:p w14:paraId="6585BFC4" w14:textId="489E3084" w:rsidR="00BF2641" w:rsidRPr="00BF2641" w:rsidRDefault="00BF2641" w:rsidP="00F704F8">
      <w:pPr>
        <w:spacing w:after="0" w:line="240" w:lineRule="auto"/>
        <w:ind w:left="284"/>
        <w:rPr>
          <w:color w:val="683104"/>
          <w:sz w:val="28"/>
          <w:szCs w:val="28"/>
          <w:lang w:val="en-GB"/>
        </w:rPr>
      </w:pPr>
      <w:bookmarkStart w:id="0" w:name="L10S01"/>
      <w:bookmarkEnd w:id="0"/>
      <w:r w:rsidRPr="00BF2641">
        <w:rPr>
          <w:color w:val="683104"/>
          <w:sz w:val="28"/>
          <w:szCs w:val="28"/>
          <w:lang w:val="en-GB"/>
        </w:rPr>
        <w:lastRenderedPageBreak/>
        <w:t>L</w:t>
      </w:r>
      <w:r w:rsidR="00EE6C24">
        <w:rPr>
          <w:color w:val="683104"/>
          <w:sz w:val="28"/>
          <w:szCs w:val="28"/>
          <w:lang w:val="en-GB"/>
        </w:rPr>
        <w:t>10</w:t>
      </w:r>
      <w:r w:rsidRPr="00BF2641">
        <w:rPr>
          <w:color w:val="683104"/>
          <w:sz w:val="28"/>
          <w:szCs w:val="28"/>
          <w:lang w:val="en-GB"/>
        </w:rPr>
        <w:t>S01</w:t>
      </w:r>
    </w:p>
    <w:p w14:paraId="571AAD0D" w14:textId="4DDA7F6C" w:rsidR="00BF2641" w:rsidRDefault="00472306">
      <w:pPr>
        <w:jc w:val="center"/>
      </w:pPr>
      <w:r w:rsidRPr="00472306">
        <w:rPr>
          <w:noProof/>
          <w:lang w:eastAsia="cs-CZ"/>
        </w:rPr>
        <w:drawing>
          <wp:inline distT="0" distB="0" distL="0" distR="0" wp14:anchorId="4B67B3B9" wp14:editId="5257234E">
            <wp:extent cx="2746800" cy="2059200"/>
            <wp:effectExtent l="0" t="0" r="0" b="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356DA650"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FE1BE74" w14:textId="77777777" w:rsidTr="009B7668">
        <w:trPr>
          <w:jc w:val="center"/>
        </w:trPr>
        <w:tc>
          <w:tcPr>
            <w:tcW w:w="4819" w:type="dxa"/>
            <w:shd w:val="clear" w:color="auto" w:fill="auto"/>
            <w:tcMar>
              <w:top w:w="0" w:type="dxa"/>
              <w:left w:w="108" w:type="dxa"/>
              <w:bottom w:w="0" w:type="dxa"/>
              <w:right w:w="108" w:type="dxa"/>
            </w:tcMar>
          </w:tcPr>
          <w:p w14:paraId="0B9C9C2C" w14:textId="7AAB675C" w:rsidR="00D81628" w:rsidRPr="00D81628" w:rsidRDefault="00D81628" w:rsidP="00944DAA">
            <w:pPr>
              <w:widowControl w:val="0"/>
              <w:numPr>
                <w:ilvl w:val="0"/>
                <w:numId w:val="1"/>
              </w:numPr>
              <w:suppressAutoHyphens/>
              <w:autoSpaceDN w:val="0"/>
              <w:spacing w:after="0" w:line="240" w:lineRule="auto"/>
              <w:ind w:left="284" w:hanging="284"/>
              <w:textAlignment w:val="baseline"/>
              <w:rPr>
                <w:lang w:val="en-GB"/>
              </w:rPr>
            </w:pPr>
            <w:r w:rsidRPr="00D81628">
              <w:rPr>
                <w:lang w:val="en-GB"/>
              </w:rPr>
              <w:t>Welcome to the new semester</w:t>
            </w:r>
            <w:r w:rsidR="00240670">
              <w:rPr>
                <w:lang w:val="en-GB"/>
              </w:rPr>
              <w:t>,</w:t>
            </w:r>
            <w:r w:rsidRPr="00D81628">
              <w:rPr>
                <w:lang w:val="en-GB"/>
              </w:rPr>
              <w:t xml:space="preserve"> and </w:t>
            </w:r>
            <w:r w:rsidR="00FB2F8D">
              <w:rPr>
                <w:lang w:val="en-GB"/>
              </w:rPr>
              <w:t xml:space="preserve">together </w:t>
            </w:r>
            <w:r w:rsidR="0016148C">
              <w:rPr>
                <w:lang w:val="en-GB"/>
              </w:rPr>
              <w:t>with it</w:t>
            </w:r>
            <w:r w:rsidR="00240670">
              <w:rPr>
                <w:lang w:val="en-GB"/>
              </w:rPr>
              <w:t>,</w:t>
            </w:r>
            <w:r w:rsidR="0016148C">
              <w:rPr>
                <w:lang w:val="en-GB"/>
              </w:rPr>
              <w:t xml:space="preserve"> </w:t>
            </w:r>
            <w:r w:rsidRPr="00D81628">
              <w:rPr>
                <w:lang w:val="en-GB"/>
              </w:rPr>
              <w:t xml:space="preserve">to the </w:t>
            </w:r>
            <w:r>
              <w:rPr>
                <w:lang w:val="en-GB"/>
              </w:rPr>
              <w:t>tent</w:t>
            </w:r>
            <w:r w:rsidR="00FB2F8D">
              <w:rPr>
                <w:lang w:val="en-GB"/>
              </w:rPr>
              <w:t>h</w:t>
            </w:r>
            <w:r>
              <w:rPr>
                <w:lang w:val="en-GB"/>
              </w:rPr>
              <w:t xml:space="preserve"> </w:t>
            </w:r>
            <w:r w:rsidRPr="00D81628">
              <w:rPr>
                <w:lang w:val="en-GB"/>
              </w:rPr>
              <w:t xml:space="preserve">lesson of the </w:t>
            </w:r>
            <w:r>
              <w:rPr>
                <w:lang w:val="en-GB"/>
              </w:rPr>
              <w:t xml:space="preserve">course </w:t>
            </w:r>
            <w:r w:rsidR="00FB2F8D">
              <w:rPr>
                <w:lang w:val="en-GB"/>
              </w:rPr>
              <w:t>F</w:t>
            </w:r>
            <w:r w:rsidRPr="00D81628">
              <w:rPr>
                <w:lang w:val="en-GB"/>
              </w:rPr>
              <w:t xml:space="preserve">inancial </w:t>
            </w:r>
            <w:r w:rsidR="0016148C">
              <w:rPr>
                <w:lang w:val="en-GB"/>
              </w:rPr>
              <w:t>m</w:t>
            </w:r>
            <w:r w:rsidRPr="00D81628">
              <w:rPr>
                <w:lang w:val="en-GB"/>
              </w:rPr>
              <w:t xml:space="preserve">arkets </w:t>
            </w:r>
            <w:r w:rsidR="0016148C">
              <w:rPr>
                <w:lang w:val="en-GB"/>
              </w:rPr>
              <w:t>i</w:t>
            </w:r>
            <w:r w:rsidRPr="00D81628">
              <w:rPr>
                <w:lang w:val="en-GB"/>
              </w:rPr>
              <w:t xml:space="preserve">nstrument. </w:t>
            </w:r>
            <w:r w:rsidR="005B13BF">
              <w:rPr>
                <w:lang w:val="en-GB"/>
              </w:rPr>
              <w:t xml:space="preserve">The time has come to delve </w:t>
            </w:r>
            <w:r w:rsidR="00FB2F8D">
              <w:rPr>
                <w:lang w:val="en-GB"/>
              </w:rPr>
              <w:t>in</w:t>
            </w:r>
            <w:r w:rsidR="00240670">
              <w:rPr>
                <w:lang w:val="en-GB"/>
              </w:rPr>
              <w:t>to the</w:t>
            </w:r>
            <w:r w:rsidR="00FB2F8D">
              <w:rPr>
                <w:lang w:val="en-GB"/>
              </w:rPr>
              <w:t xml:space="preserve"> secrets of </w:t>
            </w:r>
            <w:r w:rsidRPr="00D81628">
              <w:rPr>
                <w:lang w:val="en-GB"/>
              </w:rPr>
              <w:t>a new financial instrum</w:t>
            </w:r>
            <w:r w:rsidR="00240670">
              <w:rPr>
                <w:lang w:val="en-GB"/>
              </w:rPr>
              <w:t xml:space="preserve">ent, namely futures contracts. </w:t>
            </w:r>
            <w:r w:rsidR="00966B9B">
              <w:rPr>
                <w:lang w:val="en-GB"/>
              </w:rPr>
              <w:t>This topic will occupy us</w:t>
            </w:r>
            <w:r w:rsidR="00240670">
              <w:rPr>
                <w:lang w:val="en-GB"/>
              </w:rPr>
              <w:t xml:space="preserve"> for</w:t>
            </w:r>
            <w:r w:rsidR="00FB2F8D">
              <w:rPr>
                <w:lang w:val="en-GB"/>
              </w:rPr>
              <w:t xml:space="preserve"> </w:t>
            </w:r>
            <w:r w:rsidRPr="00D81628">
              <w:rPr>
                <w:lang w:val="en-GB"/>
              </w:rPr>
              <w:t xml:space="preserve">several </w:t>
            </w:r>
            <w:r w:rsidR="0016148C">
              <w:rPr>
                <w:lang w:val="en-GB"/>
              </w:rPr>
              <w:t>sessions</w:t>
            </w:r>
            <w:r w:rsidRPr="00D81628">
              <w:rPr>
                <w:lang w:val="en-GB"/>
              </w:rPr>
              <w:t xml:space="preserve">, </w:t>
            </w:r>
            <w:r w:rsidR="0016148C" w:rsidRPr="0016148C">
              <w:rPr>
                <w:lang w:val="en-GB"/>
              </w:rPr>
              <w:t>after which the rest of the semester will be devoted to options.</w:t>
            </w:r>
            <w:r w:rsidR="0016148C">
              <w:rPr>
                <w:lang w:val="en-GB"/>
              </w:rPr>
              <w:t xml:space="preserve"> </w:t>
            </w:r>
            <w:r w:rsidR="00944DAA">
              <w:rPr>
                <w:lang w:val="en-GB"/>
              </w:rPr>
              <w:t>T</w:t>
            </w:r>
            <w:r w:rsidRPr="00D81628">
              <w:rPr>
                <w:lang w:val="en-GB"/>
              </w:rPr>
              <w:t>his introductory le</w:t>
            </w:r>
            <w:r w:rsidR="0016148C">
              <w:rPr>
                <w:lang w:val="en-GB"/>
              </w:rPr>
              <w:t>cture</w:t>
            </w:r>
            <w:r w:rsidRPr="00D81628">
              <w:rPr>
                <w:lang w:val="en-GB"/>
              </w:rPr>
              <w:t xml:space="preserve"> </w:t>
            </w:r>
            <w:r w:rsidR="0046417D">
              <w:rPr>
                <w:lang w:val="en-GB"/>
              </w:rPr>
              <w:t xml:space="preserve">clarifies </w:t>
            </w:r>
            <w:r w:rsidRPr="00D81628">
              <w:rPr>
                <w:lang w:val="en-GB"/>
              </w:rPr>
              <w:t xml:space="preserve">some of the </w:t>
            </w:r>
            <w:r w:rsidR="005B13BF">
              <w:rPr>
                <w:lang w:val="en-GB"/>
              </w:rPr>
              <w:t xml:space="preserve">basic </w:t>
            </w:r>
            <w:r w:rsidR="00C034AE">
              <w:rPr>
                <w:lang w:val="en-GB"/>
              </w:rPr>
              <w:t xml:space="preserve">facts </w:t>
            </w:r>
            <w:r w:rsidRPr="00D81628">
              <w:rPr>
                <w:lang w:val="en-GB"/>
              </w:rPr>
              <w:t xml:space="preserve">that are </w:t>
            </w:r>
            <w:r w:rsidR="005A1192">
              <w:rPr>
                <w:lang w:val="en-GB"/>
              </w:rPr>
              <w:t>needed</w:t>
            </w:r>
            <w:r w:rsidRPr="00D81628">
              <w:rPr>
                <w:lang w:val="en-GB"/>
              </w:rPr>
              <w:t xml:space="preserve"> to understand how futur</w:t>
            </w:r>
            <w:r w:rsidR="0016148C">
              <w:rPr>
                <w:lang w:val="en-GB"/>
              </w:rPr>
              <w:t xml:space="preserve">es </w:t>
            </w:r>
            <w:r w:rsidRPr="00D81628">
              <w:rPr>
                <w:lang w:val="en-GB"/>
              </w:rPr>
              <w:t>markets work.</w:t>
            </w:r>
          </w:p>
          <w:p w14:paraId="121FE8B4" w14:textId="77777777" w:rsidR="00D81628" w:rsidRPr="00D81628" w:rsidRDefault="00D81628" w:rsidP="00944DAA">
            <w:pPr>
              <w:widowControl w:val="0"/>
              <w:suppressAutoHyphens/>
              <w:spacing w:after="0" w:line="240" w:lineRule="auto"/>
              <w:ind w:left="284"/>
              <w:rPr>
                <w:lang w:val="en-GB"/>
              </w:rPr>
            </w:pPr>
            <w:r w:rsidRPr="00D81628">
              <w:rPr>
                <w:lang w:val="en-GB"/>
              </w:rPr>
              <w:t>. . . . .</w:t>
            </w:r>
          </w:p>
          <w:p w14:paraId="78801CAA" w14:textId="3FCF2153" w:rsidR="00944DAA" w:rsidRDefault="00D81628" w:rsidP="00944DAA">
            <w:pPr>
              <w:widowControl w:val="0"/>
              <w:suppressAutoHyphens/>
              <w:spacing w:after="0" w:line="240" w:lineRule="auto"/>
              <w:ind w:left="284"/>
              <w:rPr>
                <w:lang w:val="en-GB"/>
              </w:rPr>
            </w:pPr>
            <w:r w:rsidRPr="00D81628">
              <w:rPr>
                <w:lang w:val="en-GB"/>
              </w:rPr>
              <w:t xml:space="preserve">Futures and options are </w:t>
            </w:r>
            <w:r w:rsidR="00C034AE">
              <w:rPr>
                <w:lang w:val="en-GB"/>
              </w:rPr>
              <w:t xml:space="preserve">members </w:t>
            </w:r>
            <w:r w:rsidRPr="00D81628">
              <w:rPr>
                <w:lang w:val="en-GB"/>
              </w:rPr>
              <w:t xml:space="preserve">of the family of derivative </w:t>
            </w:r>
            <w:r w:rsidR="00C034AE">
              <w:rPr>
                <w:lang w:val="en-GB"/>
              </w:rPr>
              <w:t xml:space="preserve">instruments. </w:t>
            </w:r>
            <w:r w:rsidRPr="00D81628">
              <w:rPr>
                <w:lang w:val="en-GB"/>
              </w:rPr>
              <w:t>This means that the</w:t>
            </w:r>
            <w:r w:rsidR="00C034AE">
              <w:rPr>
                <w:lang w:val="en-GB"/>
              </w:rPr>
              <w:t xml:space="preserve">y derive their </w:t>
            </w:r>
            <w:r w:rsidRPr="00D81628">
              <w:rPr>
                <w:lang w:val="en-GB"/>
              </w:rPr>
              <w:t xml:space="preserve">cash flows from underlying </w:t>
            </w:r>
            <w:r w:rsidR="009B4F87">
              <w:rPr>
                <w:lang w:val="en-GB"/>
              </w:rPr>
              <w:t xml:space="preserve">assets </w:t>
            </w:r>
            <w:r w:rsidRPr="00D81628">
              <w:rPr>
                <w:lang w:val="en-GB"/>
              </w:rPr>
              <w:t xml:space="preserve">without </w:t>
            </w:r>
            <w:r w:rsidR="00C034AE">
              <w:rPr>
                <w:lang w:val="en-GB"/>
              </w:rPr>
              <w:t>the need to hold t</w:t>
            </w:r>
            <w:r w:rsidRPr="00D81628">
              <w:rPr>
                <w:lang w:val="en-GB"/>
              </w:rPr>
              <w:t>h</w:t>
            </w:r>
            <w:r w:rsidR="009B4F87">
              <w:rPr>
                <w:lang w:val="en-GB"/>
              </w:rPr>
              <w:t xml:space="preserve">ese assets. </w:t>
            </w:r>
            <w:r w:rsidRPr="00D81628">
              <w:rPr>
                <w:lang w:val="en-GB"/>
              </w:rPr>
              <w:t xml:space="preserve">This </w:t>
            </w:r>
            <w:r w:rsidR="00944DAA">
              <w:rPr>
                <w:lang w:val="en-GB"/>
              </w:rPr>
              <w:t xml:space="preserve">is often a welcome feature </w:t>
            </w:r>
            <w:r w:rsidR="00C034AE">
              <w:rPr>
                <w:lang w:val="en-GB"/>
              </w:rPr>
              <w:t xml:space="preserve">when carrying out </w:t>
            </w:r>
            <w:r w:rsidRPr="00D81628">
              <w:rPr>
                <w:lang w:val="en-GB"/>
              </w:rPr>
              <w:t>speculative, arbitra</w:t>
            </w:r>
            <w:r w:rsidR="00C034AE">
              <w:rPr>
                <w:lang w:val="en-GB"/>
              </w:rPr>
              <w:t xml:space="preserve">ge </w:t>
            </w:r>
            <w:r w:rsidRPr="00D81628">
              <w:rPr>
                <w:lang w:val="en-GB"/>
              </w:rPr>
              <w:t xml:space="preserve">and </w:t>
            </w:r>
            <w:r w:rsidR="00C034AE">
              <w:rPr>
                <w:lang w:val="en-GB"/>
              </w:rPr>
              <w:t xml:space="preserve">hedging </w:t>
            </w:r>
            <w:r w:rsidRPr="00D81628">
              <w:rPr>
                <w:lang w:val="en-GB"/>
              </w:rPr>
              <w:t>tra</w:t>
            </w:r>
            <w:r w:rsidR="00944DAA">
              <w:rPr>
                <w:lang w:val="en-GB"/>
              </w:rPr>
              <w:t xml:space="preserve">des. </w:t>
            </w:r>
            <w:r w:rsidR="00C034AE">
              <w:rPr>
                <w:lang w:val="en-GB"/>
              </w:rPr>
              <w:t>Typical examples of such transactions will also be presented.</w:t>
            </w:r>
          </w:p>
          <w:p w14:paraId="18BDD2F4" w14:textId="77777777" w:rsidR="009B7668" w:rsidRPr="009B7668" w:rsidRDefault="009B7668" w:rsidP="00944DAA">
            <w:pPr>
              <w:widowControl w:val="0"/>
              <w:suppressAutoHyphens/>
              <w:spacing w:after="0" w:line="240" w:lineRule="auto"/>
              <w:ind w:left="284"/>
              <w:rPr>
                <w:lang w:val="en-GB"/>
              </w:rPr>
            </w:pPr>
            <w:r w:rsidRPr="009B7668">
              <w:rPr>
                <w:lang w:val="en-GB"/>
              </w:rPr>
              <w:t>. . . . .</w:t>
            </w:r>
          </w:p>
          <w:p w14:paraId="45529862" w14:textId="490C626D" w:rsidR="009B7668" w:rsidRDefault="009B7668" w:rsidP="009B7668">
            <w:pPr>
              <w:widowControl w:val="0"/>
              <w:suppressAutoHyphens/>
              <w:spacing w:after="0" w:line="240" w:lineRule="auto"/>
              <w:ind w:left="284"/>
              <w:rPr>
                <w:lang w:val="en-GB"/>
              </w:rPr>
            </w:pPr>
            <w:r>
              <w:rPr>
                <w:lang w:val="en-GB"/>
              </w:rPr>
              <w:t xml:space="preserve">If you want to enjoy an animated presentation, </w:t>
            </w:r>
            <w:r w:rsidR="00966B9B">
              <w:rPr>
                <w:lang w:val="en-GB"/>
              </w:rPr>
              <w:t xml:space="preserve">you’ll need </w:t>
            </w:r>
            <w:r>
              <w:rPr>
                <w:lang w:val="en-GB"/>
              </w:rPr>
              <w:t>a little bit of patience. Don’t rush too quickly through the clicking of the Sound and Video buttons and respect the recommended order. When the buttons turn dark red, the animation is finished.</w:t>
            </w:r>
          </w:p>
          <w:p w14:paraId="0CACB4DB" w14:textId="77777777" w:rsidR="009B7668" w:rsidRDefault="009B7668" w:rsidP="009B7668">
            <w:pPr>
              <w:widowControl w:val="0"/>
              <w:suppressAutoHyphens/>
              <w:spacing w:after="0" w:line="240" w:lineRule="auto"/>
              <w:ind w:left="284"/>
              <w:rPr>
                <w:lang w:val="en-GB"/>
              </w:rPr>
            </w:pPr>
            <w:r>
              <w:rPr>
                <w:lang w:val="en-GB"/>
              </w:rPr>
              <w:t>. . . . .</w:t>
            </w:r>
          </w:p>
          <w:p w14:paraId="58A2F373" w14:textId="77777777" w:rsidR="00BF2641" w:rsidRPr="00555517" w:rsidRDefault="009B7668" w:rsidP="00555517">
            <w:pPr>
              <w:widowControl w:val="0"/>
              <w:suppressAutoHyphens/>
              <w:autoSpaceDN w:val="0"/>
              <w:spacing w:after="0" w:line="240" w:lineRule="auto"/>
              <w:ind w:left="284"/>
              <w:textAlignment w:val="baseline"/>
              <w:rPr>
                <w:lang w:val="en-GB"/>
              </w:rPr>
            </w:pPr>
            <w:r>
              <w:rPr>
                <w:lang w:val="en-GB"/>
              </w:rPr>
              <w:t xml:space="preserve">If you are not interested in soundtracks and other vivifying tricks, you can download a still version of the same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shd w:val="clear" w:color="auto" w:fill="auto"/>
            <w:tcMar>
              <w:top w:w="0" w:type="dxa"/>
              <w:left w:w="108" w:type="dxa"/>
              <w:bottom w:w="0" w:type="dxa"/>
              <w:right w:w="108" w:type="dxa"/>
            </w:tcMar>
          </w:tcPr>
          <w:p w14:paraId="7B28D5A6" w14:textId="7EE78FCE" w:rsidR="005B13BF" w:rsidRDefault="009B7668" w:rsidP="00944DAA">
            <w:pPr>
              <w:widowControl w:val="0"/>
              <w:numPr>
                <w:ilvl w:val="0"/>
                <w:numId w:val="47"/>
              </w:numPr>
              <w:suppressAutoHyphens/>
              <w:autoSpaceDN w:val="0"/>
              <w:spacing w:after="0" w:line="240" w:lineRule="auto"/>
              <w:ind w:left="284" w:hanging="284"/>
              <w:textAlignment w:val="baseline"/>
            </w:pPr>
            <w:r w:rsidRPr="0015730E">
              <w:t>Vítejte v</w:t>
            </w:r>
            <w:r w:rsidR="00EE6C24">
              <w:t xml:space="preserve"> novém semestru a zároveň s tím i v desáté lekci kurzu </w:t>
            </w:r>
            <w:r w:rsidRPr="0015730E">
              <w:t xml:space="preserve">Nástroje finančních trhů. </w:t>
            </w:r>
            <w:r w:rsidR="005B13BF">
              <w:t xml:space="preserve">Natal čas, abychom pronikli </w:t>
            </w:r>
            <w:r w:rsidR="00FB2F8D">
              <w:t xml:space="preserve">do tajemství </w:t>
            </w:r>
            <w:r w:rsidR="00EE6C24">
              <w:t>nov</w:t>
            </w:r>
            <w:r w:rsidR="00FB2F8D">
              <w:t xml:space="preserve">ého </w:t>
            </w:r>
            <w:r w:rsidR="00D81628">
              <w:t>finanční</w:t>
            </w:r>
            <w:r w:rsidR="00FB2F8D">
              <w:t xml:space="preserve">ho </w:t>
            </w:r>
            <w:r w:rsidR="00EE6C24">
              <w:t>nástroje, jmenovitě futuritní</w:t>
            </w:r>
            <w:r w:rsidR="00FB2F8D">
              <w:t>ch</w:t>
            </w:r>
            <w:r w:rsidR="00EE6C24">
              <w:t xml:space="preserve"> kontrakt</w:t>
            </w:r>
            <w:r w:rsidR="00FB2F8D">
              <w:t>ů</w:t>
            </w:r>
            <w:r w:rsidR="00EE6C24">
              <w:t xml:space="preserve">. Toto téma nám vydrží několik </w:t>
            </w:r>
            <w:r w:rsidR="0016148C">
              <w:t>setkání</w:t>
            </w:r>
            <w:r w:rsidR="00EE6C24">
              <w:t xml:space="preserve">, </w:t>
            </w:r>
            <w:r w:rsidR="0016148C">
              <w:t xml:space="preserve">načež </w:t>
            </w:r>
            <w:r w:rsidR="008B7F17">
              <w:t xml:space="preserve">ve </w:t>
            </w:r>
            <w:r w:rsidR="00EE6C24">
              <w:t>zbyt</w:t>
            </w:r>
            <w:r w:rsidR="008B7F17">
              <w:t xml:space="preserve">ku </w:t>
            </w:r>
            <w:r w:rsidR="00EE6C24">
              <w:t>semestru</w:t>
            </w:r>
            <w:r w:rsidR="0016148C">
              <w:t xml:space="preserve"> se budeme věnovat </w:t>
            </w:r>
            <w:r w:rsidR="00EE6C24">
              <w:t xml:space="preserve">opcím. </w:t>
            </w:r>
            <w:r w:rsidR="00944DAA">
              <w:t xml:space="preserve">Tato úvodní lekce objasňuje </w:t>
            </w:r>
            <w:r w:rsidR="008B7F17">
              <w:t>někter</w:t>
            </w:r>
            <w:r w:rsidR="00944DAA">
              <w:t xml:space="preserve">é </w:t>
            </w:r>
            <w:r w:rsidR="008B7F17">
              <w:t>základn</w:t>
            </w:r>
            <w:r w:rsidR="00944DAA">
              <w:t xml:space="preserve">í </w:t>
            </w:r>
            <w:r w:rsidR="008B7F17">
              <w:t>náležitosti, které jsou nezbytné pro pochopení toho, jak futuritní trhy fungují.</w:t>
            </w:r>
          </w:p>
          <w:p w14:paraId="1A3F27A8" w14:textId="77777777" w:rsidR="008B7F17" w:rsidRPr="00944DAA" w:rsidRDefault="008B7F17" w:rsidP="00944DAA">
            <w:pPr>
              <w:widowControl w:val="0"/>
              <w:suppressAutoHyphens/>
              <w:spacing w:after="0" w:line="240" w:lineRule="auto"/>
              <w:ind w:left="284"/>
              <w:rPr>
                <w:lang w:val="en-GB"/>
              </w:rPr>
            </w:pPr>
            <w:r>
              <w:t xml:space="preserve">. . . . </w:t>
            </w:r>
            <w:r w:rsidRPr="00944DAA">
              <w:rPr>
                <w:lang w:val="en-GB"/>
              </w:rPr>
              <w:t>.</w:t>
            </w:r>
          </w:p>
          <w:p w14:paraId="1EBBA8BF" w14:textId="28D64984" w:rsidR="009E567C" w:rsidRPr="00944DAA" w:rsidRDefault="008B7F17" w:rsidP="00944DAA">
            <w:pPr>
              <w:widowControl w:val="0"/>
              <w:suppressAutoHyphens/>
              <w:spacing w:after="0" w:line="240" w:lineRule="auto"/>
              <w:ind w:left="284"/>
            </w:pPr>
            <w:r w:rsidRPr="009B4F87">
              <w:t xml:space="preserve">Futurity a opce patří do rodiny derivátových </w:t>
            </w:r>
            <w:r w:rsidR="00C034AE" w:rsidRPr="009B4F87">
              <w:t>nástrojů</w:t>
            </w:r>
            <w:r w:rsidRPr="009B4F87">
              <w:t>. To znamená, že své hotovostí toky odvozují od podkladov</w:t>
            </w:r>
            <w:r w:rsidR="009B4F87" w:rsidRPr="009B4F87">
              <w:t xml:space="preserve">ých aktiv bez nutnosti tato aktiva držet. </w:t>
            </w:r>
            <w:r w:rsidRPr="009B4F87">
              <w:t>T</w:t>
            </w:r>
            <w:r w:rsidR="00944DAA" w:rsidRPr="009B4F87">
              <w:t>oto mnohdy bývá vítaná v</w:t>
            </w:r>
            <w:r w:rsidRPr="009B4F87">
              <w:t>lastnost při provádění spekulačních, arbitrážních a zajišťovacích</w:t>
            </w:r>
            <w:r w:rsidR="00D81628" w:rsidRPr="00944DAA">
              <w:t xml:space="preserve"> </w:t>
            </w:r>
            <w:r w:rsidR="00944DAA">
              <w:t xml:space="preserve">obchodů. </w:t>
            </w:r>
            <w:r w:rsidR="00C034AE" w:rsidRPr="00944DAA">
              <w:t>Typické příklady takových transakcí budou rovněž představeny.</w:t>
            </w:r>
          </w:p>
          <w:p w14:paraId="20455CF6" w14:textId="77777777" w:rsidR="009E567C" w:rsidRPr="00944DAA" w:rsidRDefault="009E567C" w:rsidP="00944DAA">
            <w:pPr>
              <w:widowControl w:val="0"/>
              <w:suppressAutoHyphens/>
              <w:spacing w:after="0" w:line="240" w:lineRule="auto"/>
              <w:ind w:left="284"/>
            </w:pPr>
            <w:r w:rsidRPr="00944DAA">
              <w:t>. . . . .</w:t>
            </w:r>
          </w:p>
          <w:p w14:paraId="1C39F675" w14:textId="053DA485" w:rsidR="00555517" w:rsidRPr="005B13BF" w:rsidRDefault="00555517" w:rsidP="00944DAA">
            <w:pPr>
              <w:widowControl w:val="0"/>
              <w:suppressAutoHyphens/>
              <w:spacing w:after="0" w:line="240" w:lineRule="auto"/>
              <w:ind w:left="284"/>
            </w:pPr>
            <w:r w:rsidRPr="005B13BF">
              <w:t xml:space="preserve">Chcete-li si užívat animovanou prezentaci, pak trocha trpělivosti je namístě. </w:t>
            </w:r>
            <w:proofErr w:type="spellStart"/>
            <w:r w:rsidRPr="005B13BF">
              <w:t>Neuspěchávejte</w:t>
            </w:r>
            <w:proofErr w:type="spellEnd"/>
            <w:r w:rsidRPr="005B13BF">
              <w:t xml:space="preserve"> příliš klikání na tlačítka Zvuk a Video a respektujte doporučené pořadí. Přebarvení tlačítka na tmavě červenou sděluje ukončení animace.</w:t>
            </w:r>
          </w:p>
          <w:p w14:paraId="76B0B0FB" w14:textId="77777777" w:rsidR="00555517" w:rsidRPr="005B13BF" w:rsidRDefault="00555517" w:rsidP="00944DAA">
            <w:pPr>
              <w:widowControl w:val="0"/>
              <w:suppressAutoHyphens/>
              <w:spacing w:after="0" w:line="240" w:lineRule="auto"/>
              <w:ind w:left="284"/>
            </w:pPr>
            <w:r w:rsidRPr="005B13BF">
              <w:t>. . . . .</w:t>
            </w:r>
          </w:p>
          <w:p w14:paraId="73827C26" w14:textId="77777777" w:rsidR="00BF2641" w:rsidRPr="00555517" w:rsidRDefault="00555517" w:rsidP="00944DAA">
            <w:pPr>
              <w:widowControl w:val="0"/>
              <w:suppressAutoHyphens/>
              <w:spacing w:after="0" w:line="240" w:lineRule="auto"/>
              <w:ind w:left="284"/>
              <w:rPr>
                <w:lang w:val="en-GB"/>
              </w:rPr>
            </w:pPr>
            <w:r w:rsidRPr="005B13BF">
              <w:t>Nemáte-li zájem o zvukové komentáře a jiné oživovací triky, můžete si stáhnout neanimovanou verzi téže prezentace. Narazíte-li na sporné tvrzení nebo nefunkčnost animační sekvence, svěřte se, prosím, se svým zjištěním autorovi této prezentace.</w:t>
            </w:r>
          </w:p>
        </w:tc>
      </w:tr>
    </w:tbl>
    <w:p w14:paraId="0171612C" w14:textId="77777777" w:rsidR="006F3828" w:rsidRDefault="00BF2641">
      <w:pPr>
        <w:rPr>
          <w:b/>
          <w:color w:val="0070C0"/>
          <w:sz w:val="28"/>
          <w:szCs w:val="28"/>
        </w:rPr>
        <w:sectPr w:rsidR="006F3828" w:rsidSect="00F7152D">
          <w:headerReference w:type="default" r:id="rId13"/>
          <w:type w:val="continuous"/>
          <w:pgSz w:w="11906" w:h="16838"/>
          <w:pgMar w:top="1418" w:right="851" w:bottom="1418" w:left="851" w:header="57" w:footer="624" w:gutter="0"/>
          <w:cols w:space="708"/>
          <w:docGrid w:linePitch="360"/>
        </w:sectPr>
      </w:pPr>
      <w:r>
        <w:rPr>
          <w:b/>
          <w:color w:val="0070C0"/>
          <w:sz w:val="28"/>
          <w:szCs w:val="28"/>
        </w:rPr>
        <w:br w:type="page"/>
      </w:r>
    </w:p>
    <w:p w14:paraId="55AB02A3" w14:textId="7815B6C3" w:rsidR="00BF2641" w:rsidRPr="00BF2641" w:rsidRDefault="00BF2641" w:rsidP="00F704F8">
      <w:pPr>
        <w:spacing w:after="0" w:line="240" w:lineRule="auto"/>
        <w:ind w:left="284"/>
        <w:rPr>
          <w:color w:val="683104"/>
          <w:sz w:val="28"/>
          <w:szCs w:val="28"/>
          <w:lang w:val="en-GB"/>
        </w:rPr>
      </w:pPr>
      <w:bookmarkStart w:id="1" w:name="L10S02"/>
      <w:bookmarkEnd w:id="1"/>
      <w:r w:rsidRPr="00BF2641">
        <w:rPr>
          <w:color w:val="683104"/>
          <w:sz w:val="28"/>
          <w:szCs w:val="28"/>
          <w:lang w:val="en-GB"/>
        </w:rPr>
        <w:lastRenderedPageBreak/>
        <w:t>L</w:t>
      </w:r>
      <w:r w:rsidR="009B4F87">
        <w:rPr>
          <w:color w:val="683104"/>
          <w:sz w:val="28"/>
          <w:szCs w:val="28"/>
          <w:lang w:val="en-GB"/>
        </w:rPr>
        <w:t>10</w:t>
      </w:r>
      <w:r w:rsidRPr="00BF2641">
        <w:rPr>
          <w:color w:val="683104"/>
          <w:sz w:val="28"/>
          <w:szCs w:val="28"/>
          <w:lang w:val="en-GB"/>
        </w:rPr>
        <w:t>S02</w:t>
      </w:r>
    </w:p>
    <w:p w14:paraId="1C910DDE" w14:textId="20761F73" w:rsidR="00BF2641" w:rsidRDefault="00472306">
      <w:pPr>
        <w:jc w:val="center"/>
      </w:pPr>
      <w:r w:rsidRPr="00472306">
        <w:rPr>
          <w:noProof/>
          <w:lang w:eastAsia="cs-CZ"/>
        </w:rPr>
        <w:drawing>
          <wp:inline distT="0" distB="0" distL="0" distR="0" wp14:anchorId="1BD04F4D" wp14:editId="6EA134CC">
            <wp:extent cx="2746800" cy="2059200"/>
            <wp:effectExtent l="0" t="0" r="0" b="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03CDD1A6"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7ABF3AE" w14:textId="77777777" w:rsidTr="005F62E3">
        <w:trPr>
          <w:jc w:val="center"/>
        </w:trPr>
        <w:tc>
          <w:tcPr>
            <w:tcW w:w="4819" w:type="dxa"/>
            <w:shd w:val="clear" w:color="auto" w:fill="auto"/>
            <w:tcMar>
              <w:top w:w="0" w:type="dxa"/>
              <w:left w:w="108" w:type="dxa"/>
              <w:bottom w:w="0" w:type="dxa"/>
              <w:right w:w="108" w:type="dxa"/>
            </w:tcMar>
          </w:tcPr>
          <w:p w14:paraId="1B47603F" w14:textId="10D71F7A" w:rsidR="008A54F5" w:rsidRDefault="00144E9F" w:rsidP="007857BE">
            <w:pPr>
              <w:pStyle w:val="Odstavecseseznamem"/>
              <w:widowControl w:val="0"/>
              <w:numPr>
                <w:ilvl w:val="0"/>
                <w:numId w:val="48"/>
              </w:numPr>
              <w:suppressAutoHyphens/>
              <w:autoSpaceDN w:val="0"/>
              <w:spacing w:after="0" w:line="240" w:lineRule="auto"/>
              <w:ind w:left="284" w:hanging="284"/>
              <w:contextualSpacing w:val="0"/>
              <w:textAlignment w:val="baseline"/>
              <w:rPr>
                <w:lang w:val="en-GB"/>
              </w:rPr>
            </w:pPr>
            <w:r>
              <w:rPr>
                <w:lang w:val="en-GB"/>
              </w:rPr>
              <w:t>E</w:t>
            </w:r>
            <w:r w:rsidR="00013507" w:rsidRPr="00013507">
              <w:rPr>
                <w:lang w:val="en-GB"/>
              </w:rPr>
              <w:t xml:space="preserve">ach transaction consisting in the sale and purchase of </w:t>
            </w:r>
            <w:r>
              <w:rPr>
                <w:lang w:val="en-GB"/>
              </w:rPr>
              <w:t>an</w:t>
            </w:r>
            <w:r w:rsidR="00013507" w:rsidRPr="00013507">
              <w:rPr>
                <w:lang w:val="en-GB"/>
              </w:rPr>
              <w:t xml:space="preserve"> </w:t>
            </w:r>
            <w:r w:rsidRPr="00013507">
              <w:rPr>
                <w:lang w:val="en-GB"/>
              </w:rPr>
              <w:t>asset</w:t>
            </w:r>
            <w:r w:rsidR="00013507" w:rsidRPr="00013507">
              <w:rPr>
                <w:lang w:val="en-GB"/>
              </w:rPr>
              <w:t xml:space="preserve"> </w:t>
            </w:r>
            <w:r>
              <w:rPr>
                <w:lang w:val="en-GB"/>
              </w:rPr>
              <w:t xml:space="preserve">can be characterized by </w:t>
            </w:r>
            <w:r w:rsidR="00013507" w:rsidRPr="00013507">
              <w:rPr>
                <w:lang w:val="en-GB"/>
              </w:rPr>
              <w:t xml:space="preserve">three points </w:t>
            </w:r>
            <w:r>
              <w:rPr>
                <w:lang w:val="en-GB"/>
              </w:rPr>
              <w:t xml:space="preserve">of time. </w:t>
            </w:r>
            <w:r w:rsidR="00013507" w:rsidRPr="00013507">
              <w:rPr>
                <w:lang w:val="en-GB"/>
              </w:rPr>
              <w:t xml:space="preserve">First, it is the moment </w:t>
            </w:r>
            <w:r w:rsidR="00CF2F66">
              <w:rPr>
                <w:lang w:val="en-GB"/>
              </w:rPr>
              <w:t>when the contract is specified</w:t>
            </w:r>
            <w:r w:rsidR="008A54F5">
              <w:rPr>
                <w:lang w:val="en-GB"/>
              </w:rPr>
              <w:t xml:space="preserve">, especially the </w:t>
            </w:r>
            <w:r w:rsidR="0031089C">
              <w:rPr>
                <w:lang w:val="en-GB"/>
              </w:rPr>
              <w:t xml:space="preserve">determination of the </w:t>
            </w:r>
            <w:r w:rsidR="008A54F5">
              <w:rPr>
                <w:lang w:val="en-GB"/>
              </w:rPr>
              <w:t xml:space="preserve">quantity and price of the asset </w:t>
            </w:r>
            <w:r w:rsidR="00013507" w:rsidRPr="00013507">
              <w:rPr>
                <w:lang w:val="en-GB"/>
              </w:rPr>
              <w:t>being exchanged</w:t>
            </w:r>
            <w:r>
              <w:rPr>
                <w:lang w:val="en-GB"/>
              </w:rPr>
              <w:t xml:space="preserve">. Second, it is </w:t>
            </w:r>
            <w:r w:rsidR="00013507" w:rsidRPr="00013507">
              <w:rPr>
                <w:lang w:val="en-GB"/>
              </w:rPr>
              <w:t>the moment of payment</w:t>
            </w:r>
            <w:r w:rsidR="008A54F5">
              <w:rPr>
                <w:lang w:val="en-GB"/>
              </w:rPr>
              <w:t>. A</w:t>
            </w:r>
            <w:r w:rsidR="00013507" w:rsidRPr="00013507">
              <w:rPr>
                <w:lang w:val="en-GB"/>
              </w:rPr>
              <w:t>nd third</w:t>
            </w:r>
            <w:r w:rsidR="008A54F5">
              <w:rPr>
                <w:lang w:val="en-GB"/>
              </w:rPr>
              <w:t>,</w:t>
            </w:r>
            <w:r w:rsidR="00013507" w:rsidRPr="00013507">
              <w:rPr>
                <w:lang w:val="en-GB"/>
              </w:rPr>
              <w:t xml:space="preserve"> </w:t>
            </w:r>
            <w:r w:rsidR="008A54F5">
              <w:rPr>
                <w:lang w:val="en-GB"/>
              </w:rPr>
              <w:t xml:space="preserve">it is </w:t>
            </w:r>
            <w:r>
              <w:rPr>
                <w:lang w:val="en-GB"/>
              </w:rPr>
              <w:t xml:space="preserve">the </w:t>
            </w:r>
            <w:r w:rsidR="00013507" w:rsidRPr="00013507">
              <w:rPr>
                <w:lang w:val="en-GB"/>
              </w:rPr>
              <w:t>moment of delivery of the asset.</w:t>
            </w:r>
          </w:p>
          <w:p w14:paraId="77993EC4" w14:textId="77777777" w:rsidR="008A54F5" w:rsidRDefault="008A54F5" w:rsidP="008A54F5">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504653E5" w14:textId="2C0B29E4" w:rsidR="00235AA0" w:rsidRPr="00013507" w:rsidRDefault="005F1A26" w:rsidP="008A54F5">
            <w:pPr>
              <w:pStyle w:val="Odstavecseseznamem"/>
              <w:widowControl w:val="0"/>
              <w:suppressAutoHyphens/>
              <w:autoSpaceDN w:val="0"/>
              <w:spacing w:after="0" w:line="240" w:lineRule="auto"/>
              <w:ind w:left="284"/>
              <w:contextualSpacing w:val="0"/>
              <w:textAlignment w:val="baseline"/>
              <w:rPr>
                <w:lang w:val="en-GB"/>
              </w:rPr>
            </w:pPr>
            <w:r>
              <w:rPr>
                <w:lang w:val="en-GB"/>
              </w:rPr>
              <w:t>Depending on the</w:t>
            </w:r>
            <w:r w:rsidRPr="00013507">
              <w:rPr>
                <w:lang w:val="en-GB"/>
              </w:rPr>
              <w:t xml:space="preserve"> </w:t>
            </w:r>
            <w:r w:rsidR="00013507" w:rsidRPr="00013507">
              <w:rPr>
                <w:lang w:val="en-GB"/>
              </w:rPr>
              <w:t xml:space="preserve">type of </w:t>
            </w:r>
            <w:r w:rsidR="00144E9F">
              <w:rPr>
                <w:lang w:val="en-GB"/>
              </w:rPr>
              <w:t>tra</w:t>
            </w:r>
            <w:r w:rsidR="006D1CA4">
              <w:rPr>
                <w:lang w:val="en-GB"/>
              </w:rPr>
              <w:t>de</w:t>
            </w:r>
            <w:r>
              <w:rPr>
                <w:lang w:val="en-GB"/>
              </w:rPr>
              <w:t xml:space="preserve">, these moments will be </w:t>
            </w:r>
            <w:r w:rsidR="0031089C">
              <w:rPr>
                <w:lang w:val="en-GB"/>
              </w:rPr>
              <w:t xml:space="preserve">distributed </w:t>
            </w:r>
            <w:r>
              <w:rPr>
                <w:lang w:val="en-GB"/>
              </w:rPr>
              <w:t>differently</w:t>
            </w:r>
            <w:r w:rsidR="00235AA0">
              <w:rPr>
                <w:lang w:val="en-GB"/>
              </w:rPr>
              <w:t xml:space="preserve"> on the </w:t>
            </w:r>
            <w:r w:rsidR="00013507" w:rsidRPr="00013507">
              <w:rPr>
                <w:lang w:val="en-GB"/>
              </w:rPr>
              <w:t xml:space="preserve">timeline. </w:t>
            </w:r>
            <w:r w:rsidR="00235AA0">
              <w:rPr>
                <w:lang w:val="en-GB"/>
              </w:rPr>
              <w:t xml:space="preserve">Let’s </w:t>
            </w:r>
            <w:r w:rsidR="00235AA0" w:rsidRPr="00013507">
              <w:rPr>
                <w:lang w:val="en-GB"/>
              </w:rPr>
              <w:t>start with the simplest arrangement</w:t>
            </w:r>
            <w:r w:rsidR="00235AA0">
              <w:rPr>
                <w:lang w:val="en-GB"/>
              </w:rPr>
              <w:t xml:space="preserve">, </w:t>
            </w:r>
            <w:r w:rsidR="00235AA0" w:rsidRPr="00013507">
              <w:rPr>
                <w:lang w:val="en-GB"/>
              </w:rPr>
              <w:t>the spot contract.</w:t>
            </w:r>
          </w:p>
          <w:p w14:paraId="45F4092D" w14:textId="77777777" w:rsidR="00013507" w:rsidRPr="00013507" w:rsidRDefault="00013507" w:rsidP="00013507">
            <w:pPr>
              <w:pStyle w:val="Odstavecseseznamem"/>
              <w:widowControl w:val="0"/>
              <w:suppressAutoHyphens/>
              <w:spacing w:after="0" w:line="240" w:lineRule="auto"/>
              <w:ind w:left="709"/>
              <w:rPr>
                <w:lang w:val="en-GB"/>
              </w:rPr>
            </w:pPr>
          </w:p>
          <w:p w14:paraId="3E10CE80" w14:textId="49EBE22A" w:rsidR="00013507" w:rsidRPr="00013507" w:rsidRDefault="00013507" w:rsidP="007857BE">
            <w:pPr>
              <w:pStyle w:val="Odstavecseseznamem"/>
              <w:widowControl w:val="0"/>
              <w:numPr>
                <w:ilvl w:val="0"/>
                <w:numId w:val="48"/>
              </w:numPr>
              <w:suppressAutoHyphens/>
              <w:autoSpaceDN w:val="0"/>
              <w:spacing w:after="0" w:line="240" w:lineRule="auto"/>
              <w:ind w:left="284" w:hanging="284"/>
              <w:contextualSpacing w:val="0"/>
              <w:textAlignment w:val="baseline"/>
              <w:rPr>
                <w:lang w:val="en-GB"/>
              </w:rPr>
            </w:pPr>
            <w:r w:rsidRPr="00013507">
              <w:rPr>
                <w:lang w:val="en-GB"/>
              </w:rPr>
              <w:t xml:space="preserve">As this timeline </w:t>
            </w:r>
            <w:r w:rsidR="00CB4454">
              <w:rPr>
                <w:lang w:val="en-GB"/>
              </w:rPr>
              <w:t>demonstrates</w:t>
            </w:r>
            <w:r w:rsidRPr="00013507">
              <w:rPr>
                <w:lang w:val="en-GB"/>
              </w:rPr>
              <w:t xml:space="preserve">, </w:t>
            </w:r>
            <w:r w:rsidR="005F1A26">
              <w:rPr>
                <w:lang w:val="en-GB"/>
              </w:rPr>
              <w:t xml:space="preserve">in </w:t>
            </w:r>
            <w:r w:rsidRPr="00013507">
              <w:rPr>
                <w:lang w:val="en-GB"/>
              </w:rPr>
              <w:t>a spot</w:t>
            </w:r>
            <w:r w:rsidR="005F1A26">
              <w:rPr>
                <w:lang w:val="en-GB"/>
              </w:rPr>
              <w:t>,</w:t>
            </w:r>
            <w:r w:rsidRPr="00013507">
              <w:rPr>
                <w:lang w:val="en-GB"/>
              </w:rPr>
              <w:t xml:space="preserve"> or a prompt contrac</w:t>
            </w:r>
            <w:r w:rsidR="00966B9B">
              <w:rPr>
                <w:lang w:val="en-GB"/>
              </w:rPr>
              <w:t>t,</w:t>
            </w:r>
            <w:r w:rsidRPr="00013507">
              <w:rPr>
                <w:lang w:val="en-GB"/>
              </w:rPr>
              <w:t xml:space="preserve"> all three key </w:t>
            </w:r>
            <w:r w:rsidR="0031089C">
              <w:rPr>
                <w:lang w:val="en-GB"/>
              </w:rPr>
              <w:t xml:space="preserve">ingredients </w:t>
            </w:r>
            <w:r w:rsidR="005F1A26">
              <w:rPr>
                <w:lang w:val="en-GB"/>
              </w:rPr>
              <w:t xml:space="preserve">take place </w:t>
            </w:r>
            <w:r w:rsidR="00966B9B">
              <w:rPr>
                <w:lang w:val="en-GB"/>
              </w:rPr>
              <w:t>at the same time</w:t>
            </w:r>
            <w:r w:rsidRPr="00013507">
              <w:rPr>
                <w:lang w:val="en-GB"/>
              </w:rPr>
              <w:t xml:space="preserve">, </w:t>
            </w:r>
            <w:r w:rsidR="00235AA0">
              <w:rPr>
                <w:lang w:val="en-GB"/>
              </w:rPr>
              <w:t xml:space="preserve">namely the current </w:t>
            </w:r>
            <w:r w:rsidRPr="00013507">
              <w:rPr>
                <w:lang w:val="en-GB"/>
              </w:rPr>
              <w:t>date.</w:t>
            </w:r>
          </w:p>
          <w:p w14:paraId="25CEE576" w14:textId="0BF80A88" w:rsidR="00013507" w:rsidRPr="00013507" w:rsidRDefault="00013507" w:rsidP="007857BE">
            <w:pPr>
              <w:pStyle w:val="Odstavecseseznamem"/>
              <w:widowControl w:val="0"/>
              <w:numPr>
                <w:ilvl w:val="1"/>
                <w:numId w:val="49"/>
              </w:numPr>
              <w:suppressAutoHyphens/>
              <w:autoSpaceDN w:val="0"/>
              <w:spacing w:after="0" w:line="240" w:lineRule="auto"/>
              <w:ind w:left="709" w:hanging="425"/>
              <w:contextualSpacing w:val="0"/>
              <w:textAlignment w:val="baseline"/>
              <w:rPr>
                <w:lang w:val="en-GB"/>
              </w:rPr>
            </w:pPr>
            <w:r w:rsidRPr="00013507">
              <w:rPr>
                <w:lang w:val="en-GB"/>
              </w:rPr>
              <w:t xml:space="preserve">Strictly speaking, the agreement </w:t>
            </w:r>
            <w:r w:rsidR="00453510">
              <w:rPr>
                <w:lang w:val="en-GB"/>
              </w:rPr>
              <w:t xml:space="preserve">about </w:t>
            </w:r>
            <w:r w:rsidRPr="00013507">
              <w:rPr>
                <w:lang w:val="en-GB"/>
              </w:rPr>
              <w:t xml:space="preserve">the </w:t>
            </w:r>
            <w:r w:rsidRPr="00453510">
              <w:rPr>
                <w:lang w:val="en-GB"/>
              </w:rPr>
              <w:t xml:space="preserve">content of the exchange </w:t>
            </w:r>
            <w:r w:rsidR="006D1CA4">
              <w:rPr>
                <w:lang w:val="en-GB"/>
              </w:rPr>
              <w:t xml:space="preserve">is </w:t>
            </w:r>
            <w:r w:rsidRPr="00453510">
              <w:rPr>
                <w:lang w:val="en-GB"/>
              </w:rPr>
              <w:t xml:space="preserve">immediately followed by payment and </w:t>
            </w:r>
            <w:r w:rsidR="00235AA0" w:rsidRPr="00453510">
              <w:rPr>
                <w:lang w:val="en-GB"/>
              </w:rPr>
              <w:t xml:space="preserve">delivery. </w:t>
            </w:r>
            <w:r w:rsidR="004B6FBC" w:rsidRPr="00453510">
              <w:rPr>
                <w:lang w:val="en-GB"/>
              </w:rPr>
              <w:t>A</w:t>
            </w:r>
            <w:r w:rsidR="004B6FBC">
              <w:rPr>
                <w:lang w:val="en-GB"/>
              </w:rPr>
              <w:t xml:space="preserve"> visit </w:t>
            </w:r>
            <w:r w:rsidR="00453510">
              <w:rPr>
                <w:lang w:val="en-GB"/>
              </w:rPr>
              <w:t xml:space="preserve">paid </w:t>
            </w:r>
            <w:r w:rsidR="004B6FBC">
              <w:rPr>
                <w:lang w:val="en-GB"/>
              </w:rPr>
              <w:t xml:space="preserve">to the bank with the aim of </w:t>
            </w:r>
            <w:r w:rsidR="008A54F5">
              <w:rPr>
                <w:lang w:val="en-GB"/>
              </w:rPr>
              <w:t xml:space="preserve">an immediate purchase of </w:t>
            </w:r>
            <w:r w:rsidRPr="00013507">
              <w:rPr>
                <w:lang w:val="en-GB"/>
              </w:rPr>
              <w:t xml:space="preserve">dollars for the euro at </w:t>
            </w:r>
            <w:r w:rsidR="005F1A26">
              <w:rPr>
                <w:lang w:val="en-GB"/>
              </w:rPr>
              <w:t>the</w:t>
            </w:r>
            <w:r w:rsidR="005F1A26" w:rsidRPr="00013507">
              <w:rPr>
                <w:lang w:val="en-GB"/>
              </w:rPr>
              <w:t xml:space="preserve"> </w:t>
            </w:r>
            <w:r w:rsidRPr="00013507">
              <w:rPr>
                <w:lang w:val="en-GB"/>
              </w:rPr>
              <w:t>curren</w:t>
            </w:r>
            <w:r w:rsidR="004B6FBC">
              <w:rPr>
                <w:lang w:val="en-GB"/>
              </w:rPr>
              <w:t xml:space="preserve">t </w:t>
            </w:r>
            <w:r w:rsidRPr="00013507">
              <w:rPr>
                <w:lang w:val="en-GB"/>
              </w:rPr>
              <w:t xml:space="preserve">exchange </w:t>
            </w:r>
            <w:r w:rsidR="004B6FBC">
              <w:rPr>
                <w:lang w:val="en-GB"/>
              </w:rPr>
              <w:t xml:space="preserve">rate is </w:t>
            </w:r>
            <w:r w:rsidRPr="00013507">
              <w:rPr>
                <w:lang w:val="en-GB"/>
              </w:rPr>
              <w:t xml:space="preserve">a classic example of </w:t>
            </w:r>
            <w:r w:rsidR="005F1A26">
              <w:rPr>
                <w:lang w:val="en-GB"/>
              </w:rPr>
              <w:t xml:space="preserve">a </w:t>
            </w:r>
            <w:r w:rsidRPr="00013507">
              <w:rPr>
                <w:lang w:val="en-GB"/>
              </w:rPr>
              <w:t>spot trade.</w:t>
            </w:r>
          </w:p>
          <w:p w14:paraId="0D4594FF" w14:textId="05AF4C90" w:rsidR="00013507" w:rsidRPr="00013507" w:rsidRDefault="00B02FFC" w:rsidP="007857BE">
            <w:pPr>
              <w:pStyle w:val="Odstavecseseznamem"/>
              <w:widowControl w:val="0"/>
              <w:numPr>
                <w:ilvl w:val="1"/>
                <w:numId w:val="49"/>
              </w:numPr>
              <w:suppressAutoHyphens/>
              <w:autoSpaceDN w:val="0"/>
              <w:spacing w:after="0" w:line="240" w:lineRule="auto"/>
              <w:ind w:left="709" w:hanging="425"/>
              <w:contextualSpacing w:val="0"/>
              <w:textAlignment w:val="baseline"/>
              <w:rPr>
                <w:lang w:val="en-GB"/>
              </w:rPr>
            </w:pPr>
            <w:r>
              <w:rPr>
                <w:lang w:val="en-GB"/>
              </w:rPr>
              <w:t>I</w:t>
            </w:r>
            <w:r w:rsidR="002752A9">
              <w:rPr>
                <w:lang w:val="en-GB"/>
              </w:rPr>
              <w:t>n real life</w:t>
            </w:r>
            <w:r>
              <w:rPr>
                <w:lang w:val="en-GB"/>
              </w:rPr>
              <w:t>, however,</w:t>
            </w:r>
            <w:r w:rsidRPr="00013507">
              <w:rPr>
                <w:lang w:val="en-GB"/>
              </w:rPr>
              <w:t xml:space="preserve"> financial</w:t>
            </w:r>
            <w:r w:rsidR="00013507" w:rsidRPr="00013507">
              <w:rPr>
                <w:lang w:val="en-GB"/>
              </w:rPr>
              <w:t xml:space="preserve"> markets are not strict about </w:t>
            </w:r>
            <w:r w:rsidR="00C42B6F" w:rsidRPr="00013507">
              <w:rPr>
                <w:lang w:val="en-GB"/>
              </w:rPr>
              <w:t>c</w:t>
            </w:r>
            <w:r w:rsidR="00C42B6F">
              <w:rPr>
                <w:lang w:val="en-GB"/>
              </w:rPr>
              <w:t>arrying</w:t>
            </w:r>
            <w:r w:rsidR="00C42B6F" w:rsidRPr="00013507">
              <w:rPr>
                <w:lang w:val="en-GB"/>
              </w:rPr>
              <w:t xml:space="preserve"> </w:t>
            </w:r>
            <w:r w:rsidR="00013507" w:rsidRPr="00013507">
              <w:rPr>
                <w:lang w:val="en-GB"/>
              </w:rPr>
              <w:t xml:space="preserve">everything </w:t>
            </w:r>
            <w:r w:rsidR="00C42B6F">
              <w:rPr>
                <w:lang w:val="en-GB"/>
              </w:rPr>
              <w:t xml:space="preserve">out </w:t>
            </w:r>
            <w:r w:rsidR="00013507" w:rsidRPr="00013507">
              <w:rPr>
                <w:lang w:val="en-GB"/>
              </w:rPr>
              <w:t>at one point</w:t>
            </w:r>
            <w:r w:rsidR="000B340F">
              <w:rPr>
                <w:lang w:val="en-GB"/>
              </w:rPr>
              <w:t xml:space="preserve"> </w:t>
            </w:r>
            <w:r w:rsidR="00C42B6F">
              <w:rPr>
                <w:lang w:val="en-GB"/>
              </w:rPr>
              <w:t xml:space="preserve">in </w:t>
            </w:r>
            <w:r w:rsidR="000B340F">
              <w:rPr>
                <w:lang w:val="en-GB"/>
              </w:rPr>
              <w:t>time</w:t>
            </w:r>
            <w:r w:rsidR="00013507" w:rsidRPr="00013507">
              <w:rPr>
                <w:lang w:val="en-GB"/>
              </w:rPr>
              <w:t xml:space="preserve">. The transaction is still considered </w:t>
            </w:r>
            <w:r w:rsidR="005F1A26">
              <w:rPr>
                <w:lang w:val="en-GB"/>
              </w:rPr>
              <w:t xml:space="preserve">a </w:t>
            </w:r>
            <w:r w:rsidR="00013507" w:rsidRPr="00013507">
              <w:rPr>
                <w:lang w:val="en-GB"/>
              </w:rPr>
              <w:t xml:space="preserve">spot if </w:t>
            </w:r>
            <w:r w:rsidR="00C42B6F">
              <w:rPr>
                <w:lang w:val="en-GB"/>
              </w:rPr>
              <w:t xml:space="preserve">the </w:t>
            </w:r>
            <w:r w:rsidR="00013507" w:rsidRPr="00013507">
              <w:rPr>
                <w:lang w:val="en-GB"/>
              </w:rPr>
              <w:t xml:space="preserve">delay between </w:t>
            </w:r>
            <w:r w:rsidR="00453510" w:rsidRPr="00013507">
              <w:rPr>
                <w:lang w:val="en-GB"/>
              </w:rPr>
              <w:t xml:space="preserve">payment </w:t>
            </w:r>
            <w:r w:rsidR="00453510">
              <w:rPr>
                <w:lang w:val="en-GB"/>
              </w:rPr>
              <w:t xml:space="preserve">and </w:t>
            </w:r>
            <w:r w:rsidR="00013507" w:rsidRPr="00013507">
              <w:rPr>
                <w:lang w:val="en-GB"/>
              </w:rPr>
              <w:t xml:space="preserve">delivery </w:t>
            </w:r>
            <w:r w:rsidR="000B340F">
              <w:rPr>
                <w:lang w:val="en-GB"/>
              </w:rPr>
              <w:t xml:space="preserve">is not more </w:t>
            </w:r>
            <w:r w:rsidR="00013507" w:rsidRPr="00013507">
              <w:rPr>
                <w:lang w:val="en-GB"/>
              </w:rPr>
              <w:t>than two days</w:t>
            </w:r>
            <w:r w:rsidR="000B340F">
              <w:rPr>
                <w:lang w:val="en-GB"/>
              </w:rPr>
              <w:t>.</w:t>
            </w:r>
            <w:r w:rsidR="000B340F">
              <w:t xml:space="preserve"> </w:t>
            </w:r>
            <w:r w:rsidR="000B340F" w:rsidRPr="000B340F">
              <w:rPr>
                <w:lang w:val="en-GB"/>
              </w:rPr>
              <w:t>Th</w:t>
            </w:r>
            <w:r w:rsidR="005F1A26">
              <w:rPr>
                <w:lang w:val="en-GB"/>
              </w:rPr>
              <w:t>is</w:t>
            </w:r>
            <w:r w:rsidR="00C42B6F">
              <w:rPr>
                <w:lang w:val="en-GB"/>
              </w:rPr>
              <w:t xml:space="preserve"> is due to</w:t>
            </w:r>
            <w:r w:rsidR="005F1A26">
              <w:rPr>
                <w:lang w:val="en-GB"/>
              </w:rPr>
              <w:t xml:space="preserve"> </w:t>
            </w:r>
            <w:r w:rsidR="000B340F" w:rsidRPr="000B340F">
              <w:rPr>
                <w:lang w:val="en-GB"/>
              </w:rPr>
              <w:t xml:space="preserve">technical </w:t>
            </w:r>
            <w:r w:rsidR="000B340F">
              <w:rPr>
                <w:lang w:val="en-GB"/>
              </w:rPr>
              <w:t xml:space="preserve">constraints </w:t>
            </w:r>
            <w:r w:rsidR="000B340F" w:rsidRPr="000B340F">
              <w:rPr>
                <w:lang w:val="en-GB"/>
              </w:rPr>
              <w:t xml:space="preserve">on the fast settlement of </w:t>
            </w:r>
            <w:r w:rsidR="000B340F">
              <w:rPr>
                <w:lang w:val="en-GB"/>
              </w:rPr>
              <w:t xml:space="preserve">concluded </w:t>
            </w:r>
            <w:r w:rsidR="000B340F" w:rsidRPr="000B340F">
              <w:rPr>
                <w:lang w:val="en-GB"/>
              </w:rPr>
              <w:t>trade</w:t>
            </w:r>
            <w:r w:rsidR="000B340F">
              <w:rPr>
                <w:lang w:val="en-GB"/>
              </w:rPr>
              <w:t>s.</w:t>
            </w:r>
          </w:p>
          <w:p w14:paraId="4171A5CC" w14:textId="77777777" w:rsidR="00013507" w:rsidRPr="00013507" w:rsidRDefault="00013507" w:rsidP="00013507">
            <w:pPr>
              <w:pStyle w:val="Odstavecseseznamem"/>
              <w:widowControl w:val="0"/>
              <w:suppressAutoHyphens/>
              <w:spacing w:after="0" w:line="240" w:lineRule="auto"/>
              <w:ind w:left="709"/>
              <w:rPr>
                <w:lang w:val="en-GB"/>
              </w:rPr>
            </w:pPr>
          </w:p>
          <w:p w14:paraId="3FF24E90" w14:textId="0AB46143" w:rsidR="00013507" w:rsidRPr="00013507" w:rsidRDefault="000B340F" w:rsidP="007857BE">
            <w:pPr>
              <w:pStyle w:val="Odstavecseseznamem"/>
              <w:widowControl w:val="0"/>
              <w:numPr>
                <w:ilvl w:val="0"/>
                <w:numId w:val="48"/>
              </w:numPr>
              <w:suppressAutoHyphens/>
              <w:autoSpaceDN w:val="0"/>
              <w:spacing w:after="0" w:line="240" w:lineRule="auto"/>
              <w:ind w:left="284" w:hanging="284"/>
              <w:contextualSpacing w:val="0"/>
              <w:textAlignment w:val="baseline"/>
              <w:rPr>
                <w:lang w:val="en-GB"/>
              </w:rPr>
            </w:pPr>
            <w:r>
              <w:rPr>
                <w:lang w:val="en-GB"/>
              </w:rPr>
              <w:t xml:space="preserve">The </w:t>
            </w:r>
            <w:r w:rsidR="00756597">
              <w:rPr>
                <w:lang w:val="en-GB"/>
              </w:rPr>
              <w:t xml:space="preserve">next </w:t>
            </w:r>
            <w:r w:rsidRPr="00013507">
              <w:rPr>
                <w:lang w:val="en-GB"/>
              </w:rPr>
              <w:t>time</w:t>
            </w:r>
            <w:r>
              <w:rPr>
                <w:lang w:val="en-GB"/>
              </w:rPr>
              <w:t xml:space="preserve">line </w:t>
            </w:r>
            <w:r w:rsidR="00C20E7B">
              <w:rPr>
                <w:lang w:val="en-GB"/>
              </w:rPr>
              <w:t xml:space="preserve">is reserved for </w:t>
            </w:r>
            <w:r w:rsidR="007B36E2">
              <w:rPr>
                <w:lang w:val="en-GB"/>
              </w:rPr>
              <w:t xml:space="preserve">a </w:t>
            </w:r>
            <w:r w:rsidR="00013507" w:rsidRPr="00013507">
              <w:rPr>
                <w:lang w:val="en-GB"/>
              </w:rPr>
              <w:t>future spot contract</w:t>
            </w:r>
            <w:r w:rsidR="007B36E2">
              <w:rPr>
                <w:lang w:val="en-GB"/>
              </w:rPr>
              <w:t>.</w:t>
            </w:r>
          </w:p>
          <w:p w14:paraId="4DBCC0C7" w14:textId="14771838" w:rsidR="00013507" w:rsidRPr="00013507" w:rsidRDefault="001B55E7" w:rsidP="007857BE">
            <w:pPr>
              <w:pStyle w:val="Odstavecseseznamem"/>
              <w:widowControl w:val="0"/>
              <w:numPr>
                <w:ilvl w:val="0"/>
                <w:numId w:val="60"/>
              </w:numPr>
              <w:suppressAutoHyphens/>
              <w:spacing w:after="0" w:line="240" w:lineRule="auto"/>
              <w:ind w:left="709" w:hanging="425"/>
              <w:rPr>
                <w:lang w:val="en-GB"/>
              </w:rPr>
            </w:pPr>
            <w:r>
              <w:rPr>
                <w:lang w:val="en-GB"/>
              </w:rPr>
              <w:lastRenderedPageBreak/>
              <w:t xml:space="preserve">This deal is nothing else than </w:t>
            </w:r>
            <w:r w:rsidR="00013507" w:rsidRPr="00013507">
              <w:rPr>
                <w:lang w:val="en-GB"/>
              </w:rPr>
              <w:t xml:space="preserve">the spot contract </w:t>
            </w:r>
            <w:r>
              <w:rPr>
                <w:lang w:val="en-GB"/>
              </w:rPr>
              <w:t xml:space="preserve">shifted </w:t>
            </w:r>
            <w:r w:rsidR="00013507" w:rsidRPr="00013507">
              <w:rPr>
                <w:lang w:val="en-GB"/>
              </w:rPr>
              <w:t xml:space="preserve">to a certain point in </w:t>
            </w:r>
            <w:r>
              <w:rPr>
                <w:lang w:val="en-GB"/>
              </w:rPr>
              <w:t xml:space="preserve">the future. </w:t>
            </w:r>
            <w:r w:rsidR="00756597">
              <w:rPr>
                <w:lang w:val="en-GB"/>
              </w:rPr>
              <w:t>T</w:t>
            </w:r>
            <w:r w:rsidRPr="001B55E7">
              <w:rPr>
                <w:lang w:val="en-GB"/>
              </w:rPr>
              <w:t xml:space="preserve">he </w:t>
            </w:r>
            <w:r w:rsidR="00756597">
              <w:rPr>
                <w:lang w:val="en-GB"/>
              </w:rPr>
              <w:t xml:space="preserve">characteristic </w:t>
            </w:r>
            <w:r w:rsidR="00C17864">
              <w:rPr>
                <w:lang w:val="en-GB"/>
              </w:rPr>
              <w:t xml:space="preserve">feature </w:t>
            </w:r>
            <w:r w:rsidRPr="001B55E7">
              <w:rPr>
                <w:lang w:val="en-GB"/>
              </w:rPr>
              <w:t xml:space="preserve">of the spot </w:t>
            </w:r>
            <w:r w:rsidR="00C2176B" w:rsidRPr="001B55E7">
              <w:rPr>
                <w:lang w:val="en-GB"/>
              </w:rPr>
              <w:t>transaction</w:t>
            </w:r>
            <w:r w:rsidR="00C2176B">
              <w:rPr>
                <w:lang w:val="en-GB"/>
              </w:rPr>
              <w:t xml:space="preserve">, that is carrying out the specification, payment and delivery at one time, </w:t>
            </w:r>
            <w:r w:rsidR="00C20E7B">
              <w:rPr>
                <w:lang w:val="en-GB"/>
              </w:rPr>
              <w:t xml:space="preserve">is </w:t>
            </w:r>
            <w:r w:rsidR="00C42B6F">
              <w:rPr>
                <w:lang w:val="en-GB"/>
              </w:rPr>
              <w:t>maintained</w:t>
            </w:r>
            <w:r w:rsidR="00C20E7B">
              <w:rPr>
                <w:lang w:val="en-GB"/>
              </w:rPr>
              <w:t>.</w:t>
            </w:r>
          </w:p>
          <w:p w14:paraId="5D3C83A8" w14:textId="5E6FC576" w:rsidR="00013507" w:rsidRPr="00013507" w:rsidRDefault="00013507" w:rsidP="007857BE">
            <w:pPr>
              <w:pStyle w:val="Odstavecseseznamem"/>
              <w:widowControl w:val="0"/>
              <w:numPr>
                <w:ilvl w:val="0"/>
                <w:numId w:val="60"/>
              </w:numPr>
              <w:suppressAutoHyphens/>
              <w:spacing w:after="0" w:line="240" w:lineRule="auto"/>
              <w:ind w:left="709" w:hanging="425"/>
              <w:rPr>
                <w:lang w:val="en-GB"/>
              </w:rPr>
            </w:pPr>
            <w:r w:rsidRPr="00013507">
              <w:rPr>
                <w:lang w:val="en-GB"/>
              </w:rPr>
              <w:t xml:space="preserve">The </w:t>
            </w:r>
            <w:r w:rsidR="00C17864">
              <w:rPr>
                <w:lang w:val="en-GB"/>
              </w:rPr>
              <w:t xml:space="preserve">fundamental </w:t>
            </w:r>
            <w:r w:rsidRPr="00013507">
              <w:rPr>
                <w:lang w:val="en-GB"/>
              </w:rPr>
              <w:t>disadvantage of a future spot transaction is market</w:t>
            </w:r>
            <w:r w:rsidR="00C42B6F">
              <w:rPr>
                <w:lang w:val="en-GB"/>
              </w:rPr>
              <w:t>,</w:t>
            </w:r>
            <w:r w:rsidRPr="00013507">
              <w:rPr>
                <w:lang w:val="en-GB"/>
              </w:rPr>
              <w:t xml:space="preserve"> or price risk. </w:t>
            </w:r>
            <w:r w:rsidR="004E6ABB">
              <w:rPr>
                <w:lang w:val="en-GB"/>
              </w:rPr>
              <w:t xml:space="preserve">This risk is relevant to a buyer </w:t>
            </w:r>
            <w:r w:rsidRPr="00013507">
              <w:rPr>
                <w:lang w:val="en-GB"/>
              </w:rPr>
              <w:t>who knows</w:t>
            </w:r>
            <w:r w:rsidR="00C17864">
              <w:rPr>
                <w:lang w:val="en-GB"/>
              </w:rPr>
              <w:t xml:space="preserve"> today </w:t>
            </w:r>
            <w:r w:rsidRPr="00013507">
              <w:rPr>
                <w:lang w:val="en-GB"/>
              </w:rPr>
              <w:t xml:space="preserve">that </w:t>
            </w:r>
            <w:r w:rsidR="00C42B6F">
              <w:rPr>
                <w:lang w:val="en-GB"/>
              </w:rPr>
              <w:t>they</w:t>
            </w:r>
            <w:r w:rsidRPr="00013507">
              <w:rPr>
                <w:lang w:val="en-GB"/>
              </w:rPr>
              <w:t xml:space="preserve"> </w:t>
            </w:r>
            <w:r w:rsidR="00C17864">
              <w:rPr>
                <w:lang w:val="en-GB"/>
              </w:rPr>
              <w:t xml:space="preserve">will </w:t>
            </w:r>
            <w:r w:rsidRPr="00013507">
              <w:rPr>
                <w:lang w:val="en-GB"/>
              </w:rPr>
              <w:t xml:space="preserve">buy an asset </w:t>
            </w:r>
            <w:r w:rsidR="00C17864">
              <w:rPr>
                <w:lang w:val="en-GB"/>
              </w:rPr>
              <w:t xml:space="preserve">in the future but </w:t>
            </w:r>
            <w:r w:rsidRPr="00013507">
              <w:rPr>
                <w:lang w:val="en-GB"/>
              </w:rPr>
              <w:t xml:space="preserve">does not know what price </w:t>
            </w:r>
            <w:r w:rsidR="00C42B6F">
              <w:rPr>
                <w:lang w:val="en-GB"/>
              </w:rPr>
              <w:t>they</w:t>
            </w:r>
            <w:r w:rsidRPr="00013507">
              <w:rPr>
                <w:lang w:val="en-GB"/>
              </w:rPr>
              <w:t xml:space="preserve"> will have to pay. Similarly, a </w:t>
            </w:r>
            <w:r w:rsidR="004E6ABB">
              <w:rPr>
                <w:lang w:val="en-GB"/>
              </w:rPr>
              <w:t xml:space="preserve">seller may know today </w:t>
            </w:r>
            <w:r w:rsidRPr="00013507">
              <w:rPr>
                <w:lang w:val="en-GB"/>
              </w:rPr>
              <w:t xml:space="preserve">that </w:t>
            </w:r>
            <w:r w:rsidR="00C42B6F">
              <w:rPr>
                <w:lang w:val="en-GB"/>
              </w:rPr>
              <w:t>they</w:t>
            </w:r>
            <w:r w:rsidR="004E6ABB">
              <w:rPr>
                <w:lang w:val="en-GB"/>
              </w:rPr>
              <w:t xml:space="preserve"> </w:t>
            </w:r>
            <w:r w:rsidRPr="00013507">
              <w:rPr>
                <w:lang w:val="en-GB"/>
              </w:rPr>
              <w:t>will sell the asset in the future</w:t>
            </w:r>
            <w:r w:rsidR="004E6ABB">
              <w:rPr>
                <w:lang w:val="en-GB"/>
              </w:rPr>
              <w:t xml:space="preserve">, but </w:t>
            </w:r>
            <w:r w:rsidRPr="00013507">
              <w:rPr>
                <w:lang w:val="en-GB"/>
              </w:rPr>
              <w:t xml:space="preserve">does not know today </w:t>
            </w:r>
            <w:r w:rsidR="004E6ABB">
              <w:rPr>
                <w:lang w:val="en-GB"/>
              </w:rPr>
              <w:t xml:space="preserve">what price </w:t>
            </w:r>
            <w:r w:rsidR="00C42B6F">
              <w:rPr>
                <w:lang w:val="en-GB"/>
              </w:rPr>
              <w:t>they</w:t>
            </w:r>
            <w:r w:rsidR="004E6ABB">
              <w:rPr>
                <w:lang w:val="en-GB"/>
              </w:rPr>
              <w:t xml:space="preserve"> will receive.</w:t>
            </w:r>
            <w:r w:rsidRPr="00013507">
              <w:rPr>
                <w:lang w:val="en-GB"/>
              </w:rPr>
              <w:t xml:space="preserve"> The consequences of this price uncertainty can often be fatal.</w:t>
            </w:r>
          </w:p>
          <w:p w14:paraId="4FBA8991" w14:textId="4BB20549" w:rsidR="00BF2641" w:rsidRDefault="00013507" w:rsidP="00C2176B">
            <w:pPr>
              <w:pStyle w:val="Odstavecseseznamem"/>
              <w:widowControl w:val="0"/>
              <w:numPr>
                <w:ilvl w:val="0"/>
                <w:numId w:val="60"/>
              </w:numPr>
              <w:suppressAutoHyphens/>
              <w:spacing w:after="0" w:line="240" w:lineRule="auto"/>
              <w:ind w:left="709" w:hanging="425"/>
            </w:pPr>
            <w:r w:rsidRPr="00013507">
              <w:rPr>
                <w:lang w:val="en-GB"/>
              </w:rPr>
              <w:t xml:space="preserve">The </w:t>
            </w:r>
            <w:r w:rsidR="004E6ABB">
              <w:rPr>
                <w:lang w:val="en-GB"/>
              </w:rPr>
              <w:t xml:space="preserve">key task </w:t>
            </w:r>
            <w:r w:rsidRPr="00013507">
              <w:rPr>
                <w:lang w:val="en-GB"/>
              </w:rPr>
              <w:t xml:space="preserve">of </w:t>
            </w:r>
            <w:r w:rsidR="004E6ABB" w:rsidRPr="00013507">
              <w:rPr>
                <w:lang w:val="en-GB"/>
              </w:rPr>
              <w:t>f</w:t>
            </w:r>
            <w:r w:rsidR="004E6ABB">
              <w:rPr>
                <w:lang w:val="en-GB"/>
              </w:rPr>
              <w:t xml:space="preserve">orward </w:t>
            </w:r>
            <w:r w:rsidRPr="00013507">
              <w:rPr>
                <w:lang w:val="en-GB"/>
              </w:rPr>
              <w:t xml:space="preserve">and futures </w:t>
            </w:r>
            <w:r w:rsidR="004E6ABB">
              <w:rPr>
                <w:lang w:val="en-GB"/>
              </w:rPr>
              <w:t>contract</w:t>
            </w:r>
            <w:r w:rsidR="005F1A26">
              <w:rPr>
                <w:lang w:val="en-GB"/>
              </w:rPr>
              <w:t>s</w:t>
            </w:r>
            <w:r w:rsidR="004E6ABB">
              <w:rPr>
                <w:lang w:val="en-GB"/>
              </w:rPr>
              <w:t xml:space="preserve"> </w:t>
            </w:r>
            <w:r w:rsidRPr="00013507">
              <w:rPr>
                <w:lang w:val="en-GB"/>
              </w:rPr>
              <w:t>is to eliminate</w:t>
            </w:r>
            <w:r w:rsidR="00C42B6F">
              <w:rPr>
                <w:lang w:val="en-GB"/>
              </w:rPr>
              <w:t>,</w:t>
            </w:r>
            <w:r w:rsidRPr="00013507">
              <w:rPr>
                <w:lang w:val="en-GB"/>
              </w:rPr>
              <w:t xml:space="preserve"> or at least mitigate</w:t>
            </w:r>
            <w:r w:rsidR="00C42B6F">
              <w:rPr>
                <w:lang w:val="en-GB"/>
              </w:rPr>
              <w:t>,</w:t>
            </w:r>
            <w:r w:rsidRPr="00013507">
              <w:rPr>
                <w:lang w:val="en-GB"/>
              </w:rPr>
              <w:t xml:space="preserve"> the </w:t>
            </w:r>
            <w:r w:rsidR="004E6ABB">
              <w:rPr>
                <w:lang w:val="en-GB"/>
              </w:rPr>
              <w:t xml:space="preserve">price </w:t>
            </w:r>
            <w:r w:rsidRPr="00013507">
              <w:rPr>
                <w:lang w:val="en-GB"/>
              </w:rPr>
              <w:t xml:space="preserve">risk. </w:t>
            </w:r>
            <w:r w:rsidR="0088067F">
              <w:rPr>
                <w:lang w:val="en-GB"/>
              </w:rPr>
              <w:t xml:space="preserve">On </w:t>
            </w:r>
            <w:r w:rsidR="0088067F" w:rsidRPr="00013507">
              <w:rPr>
                <w:lang w:val="en-GB"/>
              </w:rPr>
              <w:t xml:space="preserve">the </w:t>
            </w:r>
            <w:r w:rsidR="0088067F">
              <w:rPr>
                <w:lang w:val="en-GB"/>
              </w:rPr>
              <w:t xml:space="preserve">next </w:t>
            </w:r>
            <w:r w:rsidR="005F1A26">
              <w:rPr>
                <w:lang w:val="en-GB"/>
              </w:rPr>
              <w:t xml:space="preserve">few </w:t>
            </w:r>
            <w:r w:rsidR="0088067F">
              <w:rPr>
                <w:lang w:val="en-GB"/>
              </w:rPr>
              <w:t>slides w</w:t>
            </w:r>
            <w:r w:rsidR="004E6ABB" w:rsidRPr="00013507">
              <w:rPr>
                <w:lang w:val="en-GB"/>
              </w:rPr>
              <w:t>e will see</w:t>
            </w:r>
            <w:r w:rsidRPr="00013507">
              <w:rPr>
                <w:lang w:val="en-GB"/>
              </w:rPr>
              <w:t xml:space="preserve"> how t</w:t>
            </w:r>
            <w:r w:rsidR="0088067F">
              <w:rPr>
                <w:lang w:val="en-GB"/>
              </w:rPr>
              <w:t xml:space="preserve">hese two contracts </w:t>
            </w:r>
            <w:r w:rsidRPr="00013507">
              <w:rPr>
                <w:lang w:val="en-GB"/>
              </w:rPr>
              <w:t>achiev</w:t>
            </w:r>
            <w:r w:rsidR="005F1A26">
              <w:rPr>
                <w:lang w:val="en-GB"/>
              </w:rPr>
              <w:t>e</w:t>
            </w:r>
            <w:r w:rsidRPr="00013507">
              <w:rPr>
                <w:lang w:val="en-GB"/>
              </w:rPr>
              <w:t xml:space="preserve"> this </w:t>
            </w:r>
            <w:r w:rsidRPr="00453510">
              <w:rPr>
                <w:lang w:val="en-GB"/>
              </w:rPr>
              <w:t>goal</w:t>
            </w:r>
            <w:r w:rsidR="005F1A26">
              <w:rPr>
                <w:lang w:val="en-GB"/>
              </w:rPr>
              <w:t>, even if they take</w:t>
            </w:r>
            <w:r w:rsidR="0088067F" w:rsidRPr="00546281">
              <w:rPr>
                <w:lang w:val="en-US"/>
              </w:rPr>
              <w:t xml:space="preserve"> different paths.</w:t>
            </w:r>
          </w:p>
        </w:tc>
        <w:tc>
          <w:tcPr>
            <w:tcW w:w="4819" w:type="dxa"/>
            <w:shd w:val="clear" w:color="auto" w:fill="auto"/>
            <w:tcMar>
              <w:top w:w="0" w:type="dxa"/>
              <w:left w:w="108" w:type="dxa"/>
              <w:bottom w:w="0" w:type="dxa"/>
              <w:right w:w="108" w:type="dxa"/>
            </w:tcMar>
          </w:tcPr>
          <w:p w14:paraId="268396EE" w14:textId="36485E54" w:rsidR="008A54F5" w:rsidRDefault="00144E9F" w:rsidP="007857BE">
            <w:pPr>
              <w:pStyle w:val="Odstavecseseznamem"/>
              <w:widowControl w:val="0"/>
              <w:numPr>
                <w:ilvl w:val="0"/>
                <w:numId w:val="58"/>
              </w:numPr>
              <w:suppressAutoHyphens/>
              <w:autoSpaceDN w:val="0"/>
              <w:spacing w:after="0" w:line="240" w:lineRule="auto"/>
              <w:ind w:left="284" w:hanging="284"/>
              <w:contextualSpacing w:val="0"/>
              <w:textAlignment w:val="baseline"/>
            </w:pPr>
            <w:r>
              <w:lastRenderedPageBreak/>
              <w:t>K</w:t>
            </w:r>
            <w:r w:rsidR="007146B7">
              <w:t>ažd</w:t>
            </w:r>
            <w:r>
              <w:t xml:space="preserve">á </w:t>
            </w:r>
            <w:r w:rsidR="007146B7">
              <w:t>transakc</w:t>
            </w:r>
            <w:r>
              <w:t>e</w:t>
            </w:r>
            <w:r w:rsidR="007146B7">
              <w:t xml:space="preserve">, jež spočívá v prodeji a nákupu </w:t>
            </w:r>
            <w:r w:rsidR="0056301B">
              <w:t xml:space="preserve">nějakého </w:t>
            </w:r>
            <w:r w:rsidR="007146B7">
              <w:t>aktiva,</w:t>
            </w:r>
            <w:r w:rsidR="0046417D">
              <w:t xml:space="preserve"> </w:t>
            </w:r>
            <w:r w:rsidR="0031089C">
              <w:t xml:space="preserve">může být charakterizována </w:t>
            </w:r>
            <w:r>
              <w:t xml:space="preserve">třemi </w:t>
            </w:r>
            <w:r w:rsidR="0046417D">
              <w:t>časov</w:t>
            </w:r>
            <w:r>
              <w:t xml:space="preserve">ými </w:t>
            </w:r>
            <w:r w:rsidR="0046417D">
              <w:t xml:space="preserve">okamžiky. Za prvé je to okamžik specifikace </w:t>
            </w:r>
            <w:r w:rsidR="008A54F5">
              <w:t xml:space="preserve">kontraktu, zejména pak stanovení množství a ceny </w:t>
            </w:r>
            <w:r w:rsidR="0046417D">
              <w:t>směňovaného aktiva</w:t>
            </w:r>
            <w:r>
              <w:t>. Z</w:t>
            </w:r>
            <w:r w:rsidR="0046417D">
              <w:t xml:space="preserve">a druhé </w:t>
            </w:r>
            <w:r>
              <w:t xml:space="preserve">je to </w:t>
            </w:r>
            <w:r w:rsidR="0046417D">
              <w:t>okamžik placení</w:t>
            </w:r>
            <w:r w:rsidR="008A54F5">
              <w:t xml:space="preserve">. A </w:t>
            </w:r>
            <w:r w:rsidR="0046417D">
              <w:t xml:space="preserve">za třetí </w:t>
            </w:r>
            <w:r w:rsidR="008A54F5">
              <w:t xml:space="preserve">je to </w:t>
            </w:r>
            <w:r w:rsidR="0046417D">
              <w:t>okamžik dodání aktiva.</w:t>
            </w:r>
          </w:p>
          <w:p w14:paraId="77CA4A68" w14:textId="77777777" w:rsidR="008A54F5" w:rsidRDefault="008A54F5" w:rsidP="008A54F5">
            <w:pPr>
              <w:pStyle w:val="Odstavecseseznamem"/>
              <w:widowControl w:val="0"/>
              <w:suppressAutoHyphens/>
              <w:autoSpaceDN w:val="0"/>
              <w:spacing w:after="0" w:line="240" w:lineRule="auto"/>
              <w:ind w:left="284"/>
              <w:contextualSpacing w:val="0"/>
              <w:textAlignment w:val="baseline"/>
            </w:pPr>
          </w:p>
          <w:p w14:paraId="269570F1" w14:textId="77777777" w:rsidR="008A54F5" w:rsidRDefault="008A54F5" w:rsidP="008A54F5">
            <w:pPr>
              <w:pStyle w:val="Odstavecseseznamem"/>
              <w:widowControl w:val="0"/>
              <w:suppressAutoHyphens/>
              <w:autoSpaceDN w:val="0"/>
              <w:spacing w:after="0" w:line="240" w:lineRule="auto"/>
              <w:ind w:left="284"/>
              <w:contextualSpacing w:val="0"/>
              <w:textAlignment w:val="baseline"/>
            </w:pPr>
            <w:r>
              <w:t>. . . . .</w:t>
            </w:r>
          </w:p>
          <w:p w14:paraId="31171F6A" w14:textId="3B1E4A56" w:rsidR="00E42506" w:rsidRDefault="0031089C" w:rsidP="00E42506">
            <w:pPr>
              <w:pStyle w:val="Odstavecseseznamem"/>
              <w:widowControl w:val="0"/>
              <w:suppressAutoHyphens/>
              <w:autoSpaceDN w:val="0"/>
              <w:spacing w:after="0" w:line="240" w:lineRule="auto"/>
              <w:ind w:left="284"/>
              <w:contextualSpacing w:val="0"/>
              <w:textAlignment w:val="baseline"/>
            </w:pPr>
            <w:r>
              <w:t xml:space="preserve">V zavilosti na </w:t>
            </w:r>
            <w:r w:rsidR="0046417D">
              <w:t>typ</w:t>
            </w:r>
            <w:r>
              <w:t xml:space="preserve">u </w:t>
            </w:r>
            <w:r w:rsidR="006D1CA4">
              <w:t xml:space="preserve">obchodu </w:t>
            </w:r>
            <w:r>
              <w:t xml:space="preserve">tyto okamžiky budou rozmístěny různě </w:t>
            </w:r>
            <w:r w:rsidR="0046417D">
              <w:t xml:space="preserve">na časové přímce. </w:t>
            </w:r>
            <w:r w:rsidR="00235AA0">
              <w:t xml:space="preserve">Začneme tím nejjednodušším uspořádáním, </w:t>
            </w:r>
            <w:r>
              <w:t xml:space="preserve">a to </w:t>
            </w:r>
            <w:r w:rsidR="00235AA0">
              <w:t>spotový</w:t>
            </w:r>
            <w:r>
              <w:t>m</w:t>
            </w:r>
            <w:r w:rsidR="00235AA0">
              <w:t xml:space="preserve"> kontrakt</w:t>
            </w:r>
            <w:r>
              <w:t>em</w:t>
            </w:r>
            <w:r w:rsidR="00235AA0">
              <w:t>.</w:t>
            </w:r>
          </w:p>
          <w:p w14:paraId="33F6C117" w14:textId="77777777" w:rsidR="00235AA0" w:rsidRDefault="00235AA0" w:rsidP="00E42506">
            <w:pPr>
              <w:pStyle w:val="Odstavecseseznamem"/>
              <w:widowControl w:val="0"/>
              <w:suppressAutoHyphens/>
              <w:autoSpaceDN w:val="0"/>
              <w:spacing w:after="0" w:line="240" w:lineRule="auto"/>
              <w:ind w:left="284"/>
              <w:contextualSpacing w:val="0"/>
              <w:textAlignment w:val="baseline"/>
            </w:pPr>
          </w:p>
          <w:p w14:paraId="3189B37D" w14:textId="695FF19D" w:rsidR="00E42506" w:rsidRDefault="00E42506" w:rsidP="007857BE">
            <w:pPr>
              <w:pStyle w:val="Odstavecseseznamem"/>
              <w:widowControl w:val="0"/>
              <w:numPr>
                <w:ilvl w:val="0"/>
                <w:numId w:val="58"/>
              </w:numPr>
              <w:suppressAutoHyphens/>
              <w:autoSpaceDN w:val="0"/>
              <w:spacing w:after="0" w:line="240" w:lineRule="auto"/>
              <w:ind w:left="284" w:hanging="284"/>
              <w:contextualSpacing w:val="0"/>
              <w:textAlignment w:val="baseline"/>
            </w:pPr>
            <w:r>
              <w:t xml:space="preserve">Jak ukazuje tato časová přímka, </w:t>
            </w:r>
            <w:r w:rsidR="002752A9">
              <w:t xml:space="preserve">ve </w:t>
            </w:r>
            <w:r>
              <w:t>spotov</w:t>
            </w:r>
            <w:r w:rsidR="002752A9">
              <w:t xml:space="preserve">ém </w:t>
            </w:r>
            <w:r>
              <w:t>či také promptní</w:t>
            </w:r>
            <w:r w:rsidR="002752A9">
              <w:t>m</w:t>
            </w:r>
            <w:r>
              <w:t xml:space="preserve"> kontrakt</w:t>
            </w:r>
            <w:r w:rsidR="002752A9">
              <w:t xml:space="preserve">u </w:t>
            </w:r>
            <w:r>
              <w:t xml:space="preserve">všechny tři klíčové </w:t>
            </w:r>
            <w:r w:rsidR="002752A9">
              <w:t xml:space="preserve">ingredience probíhají v tomtéž </w:t>
            </w:r>
            <w:r>
              <w:t xml:space="preserve">okamžiku, a to </w:t>
            </w:r>
            <w:r w:rsidR="002752A9">
              <w:t xml:space="preserve">jmenovitě v </w:t>
            </w:r>
            <w:r>
              <w:t>současnosti.</w:t>
            </w:r>
          </w:p>
          <w:p w14:paraId="0D42878B" w14:textId="65C60DB0" w:rsidR="00E42506" w:rsidRDefault="00E42506" w:rsidP="007857BE">
            <w:pPr>
              <w:pStyle w:val="Odstavecseseznamem"/>
              <w:widowControl w:val="0"/>
              <w:numPr>
                <w:ilvl w:val="1"/>
                <w:numId w:val="59"/>
              </w:numPr>
              <w:suppressAutoHyphens/>
              <w:autoSpaceDN w:val="0"/>
              <w:spacing w:after="0" w:line="240" w:lineRule="auto"/>
              <w:ind w:left="709" w:hanging="425"/>
              <w:contextualSpacing w:val="0"/>
              <w:textAlignment w:val="baseline"/>
            </w:pPr>
            <w:r>
              <w:t>Striktně vzato na dohodu o obsahu směny</w:t>
            </w:r>
            <w:r w:rsidR="006D1CA4">
              <w:t xml:space="preserve"> </w:t>
            </w:r>
            <w:r>
              <w:t xml:space="preserve">okamžitě navazuje placení a dodání. </w:t>
            </w:r>
            <w:r w:rsidR="004B6FBC">
              <w:t xml:space="preserve">Návštěva banky za účelem </w:t>
            </w:r>
            <w:r w:rsidR="008A54F5">
              <w:t xml:space="preserve">okamžitého </w:t>
            </w:r>
            <w:r w:rsidR="004B6FBC">
              <w:t>nákup</w:t>
            </w:r>
            <w:r w:rsidR="008A54F5">
              <w:t>u</w:t>
            </w:r>
            <w:r w:rsidR="004B6FBC">
              <w:t xml:space="preserve"> dolarů za eura při aktuálním směnném kurzu </w:t>
            </w:r>
            <w:r>
              <w:t>je klasickým příkladem spotového obchodu.</w:t>
            </w:r>
          </w:p>
          <w:p w14:paraId="6E34FDBC" w14:textId="77777777" w:rsidR="004B6FBC" w:rsidRDefault="004B6FBC" w:rsidP="004B6FBC">
            <w:pPr>
              <w:pStyle w:val="Odstavecseseznamem"/>
              <w:widowControl w:val="0"/>
              <w:suppressAutoHyphens/>
              <w:autoSpaceDN w:val="0"/>
              <w:spacing w:after="0" w:line="240" w:lineRule="auto"/>
              <w:ind w:left="709"/>
              <w:contextualSpacing w:val="0"/>
              <w:textAlignment w:val="baseline"/>
            </w:pPr>
          </w:p>
          <w:p w14:paraId="1533E45F" w14:textId="4504011C" w:rsidR="00E42506" w:rsidRDefault="002752A9" w:rsidP="007857BE">
            <w:pPr>
              <w:pStyle w:val="Odstavecseseznamem"/>
              <w:widowControl w:val="0"/>
              <w:numPr>
                <w:ilvl w:val="1"/>
                <w:numId w:val="59"/>
              </w:numPr>
              <w:suppressAutoHyphens/>
              <w:autoSpaceDN w:val="0"/>
              <w:spacing w:after="0" w:line="240" w:lineRule="auto"/>
              <w:ind w:left="709" w:hanging="425"/>
              <w:contextualSpacing w:val="0"/>
              <w:textAlignment w:val="baseline"/>
            </w:pPr>
            <w:r>
              <w:t xml:space="preserve">V realitě však </w:t>
            </w:r>
            <w:r w:rsidR="00E42506">
              <w:t>finanční trhy nejsou striktní</w:t>
            </w:r>
            <w:r w:rsidR="00B02FFC">
              <w:t xml:space="preserve"> na to, aby vše proběhlo v </w:t>
            </w:r>
            <w:r w:rsidR="009E78C2">
              <w:t>jedno</w:t>
            </w:r>
            <w:r w:rsidR="00B02FFC">
              <w:t xml:space="preserve">m </w:t>
            </w:r>
            <w:r w:rsidR="000B340F">
              <w:t>časové</w:t>
            </w:r>
            <w:r w:rsidR="00B02FFC">
              <w:t xml:space="preserve">m </w:t>
            </w:r>
            <w:r w:rsidR="009E78C2">
              <w:t xml:space="preserve">okamžiku. Transakce je stále považována za spotovou, není-li prodleva mezi </w:t>
            </w:r>
            <w:r w:rsidR="00453510">
              <w:t xml:space="preserve">placením a </w:t>
            </w:r>
            <w:r w:rsidR="009E78C2">
              <w:t xml:space="preserve">dodáním delší než dva dny. </w:t>
            </w:r>
            <w:r w:rsidR="000B340F">
              <w:t>Důvodem</w:t>
            </w:r>
            <w:r w:rsidR="00B02FFC">
              <w:t xml:space="preserve"> </w:t>
            </w:r>
            <w:r w:rsidR="000B340F">
              <w:t xml:space="preserve">jsou technická omezení rychlého </w:t>
            </w:r>
            <w:r w:rsidR="009E78C2">
              <w:t xml:space="preserve">vypořádání uzavřených </w:t>
            </w:r>
            <w:r w:rsidR="00F0306D">
              <w:t>obchodů.</w:t>
            </w:r>
          </w:p>
          <w:p w14:paraId="085EA65B" w14:textId="77777777" w:rsidR="00E42506" w:rsidRDefault="00E42506" w:rsidP="009B4F87">
            <w:pPr>
              <w:pStyle w:val="Odstavecseseznamem"/>
              <w:widowControl w:val="0"/>
              <w:suppressAutoHyphens/>
              <w:autoSpaceDN w:val="0"/>
              <w:spacing w:after="0" w:line="240" w:lineRule="auto"/>
              <w:ind w:left="284"/>
              <w:contextualSpacing w:val="0"/>
              <w:textAlignment w:val="baseline"/>
            </w:pPr>
          </w:p>
          <w:p w14:paraId="47368789" w14:textId="1A1F83CE" w:rsidR="002D24BD" w:rsidRDefault="007B36E2" w:rsidP="007857BE">
            <w:pPr>
              <w:pStyle w:val="Odstavecseseznamem"/>
              <w:widowControl w:val="0"/>
              <w:numPr>
                <w:ilvl w:val="0"/>
                <w:numId w:val="58"/>
              </w:numPr>
              <w:suppressAutoHyphens/>
              <w:autoSpaceDN w:val="0"/>
              <w:spacing w:after="0" w:line="240" w:lineRule="auto"/>
              <w:ind w:left="284" w:hanging="284"/>
              <w:contextualSpacing w:val="0"/>
              <w:textAlignment w:val="baseline"/>
            </w:pPr>
            <w:r>
              <w:t>D</w:t>
            </w:r>
            <w:r w:rsidR="00756597">
              <w:t xml:space="preserve">alší </w:t>
            </w:r>
            <w:r w:rsidR="00F0306D">
              <w:t>časov</w:t>
            </w:r>
            <w:r>
              <w:t xml:space="preserve">á </w:t>
            </w:r>
            <w:r w:rsidR="00F0306D">
              <w:t>přím</w:t>
            </w:r>
            <w:r>
              <w:t xml:space="preserve">ka </w:t>
            </w:r>
            <w:r w:rsidR="00C20E7B">
              <w:t xml:space="preserve">je vyhrazena pro </w:t>
            </w:r>
            <w:r w:rsidR="00F0306D">
              <w:t xml:space="preserve">budoucí </w:t>
            </w:r>
            <w:r w:rsidR="002D24BD">
              <w:t>spotov</w:t>
            </w:r>
            <w:r w:rsidR="00C20E7B">
              <w:t xml:space="preserve">ý </w:t>
            </w:r>
            <w:r w:rsidR="002D24BD">
              <w:t>kontrakt.</w:t>
            </w:r>
          </w:p>
          <w:p w14:paraId="593AC954" w14:textId="1FF869AF" w:rsidR="002D24BD" w:rsidRDefault="001B55E7" w:rsidP="007857BE">
            <w:pPr>
              <w:pStyle w:val="Odstavecseseznamem"/>
              <w:widowControl w:val="0"/>
              <w:numPr>
                <w:ilvl w:val="0"/>
                <w:numId w:val="57"/>
              </w:numPr>
              <w:suppressAutoHyphens/>
              <w:autoSpaceDN w:val="0"/>
              <w:spacing w:after="0" w:line="240" w:lineRule="auto"/>
              <w:ind w:left="709" w:hanging="425"/>
              <w:textAlignment w:val="baseline"/>
            </w:pPr>
            <w:r>
              <w:lastRenderedPageBreak/>
              <w:t xml:space="preserve">Tento obchod není nic jiného než </w:t>
            </w:r>
            <w:r w:rsidR="002D24BD">
              <w:t xml:space="preserve">spotový kontrakt </w:t>
            </w:r>
            <w:r>
              <w:t xml:space="preserve">posunutý </w:t>
            </w:r>
            <w:r w:rsidR="002D24BD">
              <w:t>do nějakého budoucího okamžiku</w:t>
            </w:r>
            <w:r>
              <w:t xml:space="preserve">. </w:t>
            </w:r>
            <w:r w:rsidR="00C20E7B">
              <w:t>P</w:t>
            </w:r>
            <w:r w:rsidR="00C17864">
              <w:t>říznačn</w:t>
            </w:r>
            <w:r w:rsidR="00C20E7B">
              <w:t xml:space="preserve">á </w:t>
            </w:r>
            <w:r>
              <w:t>vlastnost spotové transakce</w:t>
            </w:r>
            <w:r w:rsidR="00C20E7B">
              <w:t xml:space="preserve">, tedy </w:t>
            </w:r>
            <w:r w:rsidR="00C2176B">
              <w:t xml:space="preserve">provedení </w:t>
            </w:r>
            <w:r w:rsidR="00C20E7B">
              <w:t xml:space="preserve">specifikace, placení a dodání </w:t>
            </w:r>
            <w:r w:rsidR="00C2176B">
              <w:t>v </w:t>
            </w:r>
            <w:r w:rsidR="00C20E7B">
              <w:t>jedno</w:t>
            </w:r>
            <w:r w:rsidR="00C2176B">
              <w:t xml:space="preserve">m </w:t>
            </w:r>
            <w:r w:rsidR="00C20E7B">
              <w:t xml:space="preserve">okamžiku, je </w:t>
            </w:r>
            <w:r>
              <w:t>zachován</w:t>
            </w:r>
            <w:r w:rsidR="00C20E7B">
              <w:t>a</w:t>
            </w:r>
            <w:r>
              <w:t>.</w:t>
            </w:r>
            <w:r w:rsidR="002D24BD">
              <w:t xml:space="preserve"> </w:t>
            </w:r>
          </w:p>
          <w:p w14:paraId="7376417B" w14:textId="1F71718C" w:rsidR="00013507" w:rsidRDefault="002D24BD" w:rsidP="007857BE">
            <w:pPr>
              <w:pStyle w:val="Odstavecseseznamem"/>
              <w:widowControl w:val="0"/>
              <w:numPr>
                <w:ilvl w:val="0"/>
                <w:numId w:val="57"/>
              </w:numPr>
              <w:suppressAutoHyphens/>
              <w:autoSpaceDN w:val="0"/>
              <w:spacing w:after="0" w:line="240" w:lineRule="auto"/>
              <w:ind w:left="709" w:hanging="425"/>
              <w:textAlignment w:val="baseline"/>
            </w:pPr>
            <w:r>
              <w:t xml:space="preserve">Základní nevýhodou budoucí spotové transakce je tržní či cenové riziko. </w:t>
            </w:r>
            <w:r w:rsidR="00C17864">
              <w:t>Tomuto riziku je vystaven</w:t>
            </w:r>
            <w:r w:rsidR="004E6ABB">
              <w:t xml:space="preserve"> kupující</w:t>
            </w:r>
            <w:r>
              <w:t>, kter</w:t>
            </w:r>
            <w:r w:rsidR="004E6ABB">
              <w:t>ý</w:t>
            </w:r>
            <w:r w:rsidR="00013507">
              <w:t xml:space="preserve"> dnes ví, že si v buducnosti aktivum zakoupí,</w:t>
            </w:r>
            <w:r w:rsidR="004E6ABB">
              <w:t xml:space="preserve"> ale </w:t>
            </w:r>
            <w:r w:rsidR="00013507">
              <w:t xml:space="preserve">neví, jakou cenu bude muset zaplatit. Podobně </w:t>
            </w:r>
            <w:r w:rsidR="004E6ABB">
              <w:t xml:space="preserve">prodávající může dnes vědět, </w:t>
            </w:r>
            <w:r w:rsidR="00013507">
              <w:t xml:space="preserve">že v budoucnosti aktivum prodá, </w:t>
            </w:r>
            <w:r w:rsidR="004E6ABB">
              <w:t xml:space="preserve">ale </w:t>
            </w:r>
            <w:r w:rsidR="00013507">
              <w:t>dnes neví, jako cenu obdrží. Důsledky této cenové nejistoty mohou být mnohdy fatální.</w:t>
            </w:r>
          </w:p>
          <w:p w14:paraId="7BF7ACC5" w14:textId="3AA53464" w:rsidR="00BF2641" w:rsidRPr="00013507" w:rsidRDefault="00C2176B" w:rsidP="00DB0120">
            <w:pPr>
              <w:pStyle w:val="Odstavecseseznamem"/>
              <w:widowControl w:val="0"/>
              <w:numPr>
                <w:ilvl w:val="0"/>
                <w:numId w:val="57"/>
              </w:numPr>
              <w:suppressAutoHyphens/>
              <w:autoSpaceDN w:val="0"/>
              <w:spacing w:after="0" w:line="240" w:lineRule="auto"/>
              <w:ind w:left="709" w:hanging="425"/>
              <w:textAlignment w:val="baseline"/>
            </w:pPr>
            <w:r>
              <w:t>Hlavním úkolem t</w:t>
            </w:r>
            <w:r w:rsidR="00013507">
              <w:t>ermínov</w:t>
            </w:r>
            <w:r w:rsidR="00DB0120">
              <w:t xml:space="preserve">ých </w:t>
            </w:r>
            <w:r w:rsidR="00013507">
              <w:t>a futuritní</w:t>
            </w:r>
            <w:r w:rsidR="00DB0120">
              <w:t>ch</w:t>
            </w:r>
            <w:r w:rsidR="0088067F">
              <w:t xml:space="preserve"> </w:t>
            </w:r>
            <w:r w:rsidR="00DB0120">
              <w:t xml:space="preserve">kontraktů je odstraňovat nebo alespoň zmírňovat </w:t>
            </w:r>
            <w:r w:rsidR="0088067F">
              <w:t xml:space="preserve">toto </w:t>
            </w:r>
            <w:r w:rsidR="004E6ABB">
              <w:t xml:space="preserve">cenové </w:t>
            </w:r>
            <w:r w:rsidR="00013507">
              <w:t>riziko</w:t>
            </w:r>
            <w:r w:rsidR="00C606BF">
              <w:t>.</w:t>
            </w:r>
            <w:r w:rsidR="00013507">
              <w:t xml:space="preserve"> Na </w:t>
            </w:r>
            <w:r>
              <w:t xml:space="preserve">několika </w:t>
            </w:r>
            <w:r w:rsidR="00013507">
              <w:t>dalších snímcích uvidíme, jak</w:t>
            </w:r>
            <w:r w:rsidR="0088067F">
              <w:t xml:space="preserve"> tyto dva kontrakty tohoto cíle dosahují</w:t>
            </w:r>
            <w:r>
              <w:t>, třebaže volí různou cestu.</w:t>
            </w:r>
          </w:p>
        </w:tc>
      </w:tr>
    </w:tbl>
    <w:p w14:paraId="41C5FDF1" w14:textId="751D6465" w:rsidR="00B273D0" w:rsidRDefault="00B273D0">
      <w:pPr>
        <w:jc w:val="center"/>
      </w:pPr>
    </w:p>
    <w:p w14:paraId="03A15B79" w14:textId="77777777" w:rsidR="00B273D0" w:rsidRDefault="00B273D0">
      <w:r>
        <w:br w:type="page"/>
      </w:r>
    </w:p>
    <w:p w14:paraId="51062DF1" w14:textId="77777777" w:rsidR="00B273D0" w:rsidRDefault="00B273D0">
      <w:pPr>
        <w:jc w:val="center"/>
        <w:sectPr w:rsidR="00B273D0" w:rsidSect="006F3828">
          <w:headerReference w:type="default" r:id="rId15"/>
          <w:pgSz w:w="11906" w:h="16838"/>
          <w:pgMar w:top="1418" w:right="851" w:bottom="1418" w:left="851" w:header="57" w:footer="624" w:gutter="0"/>
          <w:cols w:space="708"/>
          <w:docGrid w:linePitch="360"/>
        </w:sectPr>
      </w:pPr>
    </w:p>
    <w:p w14:paraId="7185B037" w14:textId="2F466A5C" w:rsidR="00BF2641" w:rsidRPr="00BF2641" w:rsidRDefault="00BF2641" w:rsidP="00B05B34">
      <w:pPr>
        <w:spacing w:after="0" w:line="240" w:lineRule="auto"/>
        <w:ind w:left="284"/>
        <w:rPr>
          <w:color w:val="683104"/>
          <w:sz w:val="28"/>
          <w:szCs w:val="28"/>
          <w:lang w:val="en-GB"/>
        </w:rPr>
      </w:pPr>
      <w:bookmarkStart w:id="2" w:name="L10S03"/>
      <w:bookmarkEnd w:id="2"/>
      <w:r w:rsidRPr="00BF2641">
        <w:rPr>
          <w:color w:val="683104"/>
          <w:sz w:val="28"/>
          <w:szCs w:val="28"/>
          <w:lang w:val="en-GB"/>
        </w:rPr>
        <w:lastRenderedPageBreak/>
        <w:t>L</w:t>
      </w:r>
      <w:r w:rsidR="00696210">
        <w:rPr>
          <w:color w:val="683104"/>
          <w:sz w:val="28"/>
          <w:szCs w:val="28"/>
          <w:lang w:val="en-GB"/>
        </w:rPr>
        <w:t>10</w:t>
      </w:r>
      <w:r w:rsidRPr="00BF2641">
        <w:rPr>
          <w:color w:val="683104"/>
          <w:sz w:val="28"/>
          <w:szCs w:val="28"/>
          <w:lang w:val="en-GB"/>
        </w:rPr>
        <w:t>S03</w:t>
      </w:r>
    </w:p>
    <w:p w14:paraId="30C62A5D" w14:textId="1FCE46A6" w:rsidR="00BF2641" w:rsidRDefault="00472306" w:rsidP="008D165B">
      <w:pPr>
        <w:jc w:val="center"/>
      </w:pPr>
      <w:r w:rsidRPr="00472306">
        <w:rPr>
          <w:noProof/>
          <w:lang w:eastAsia="cs-CZ"/>
        </w:rPr>
        <w:drawing>
          <wp:inline distT="0" distB="0" distL="0" distR="0" wp14:anchorId="28037702" wp14:editId="4779248C">
            <wp:extent cx="2746800" cy="2059200"/>
            <wp:effectExtent l="0" t="0" r="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3D53F958"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D7B5B90" w14:textId="77777777" w:rsidTr="006D176E">
        <w:trPr>
          <w:jc w:val="center"/>
        </w:trPr>
        <w:tc>
          <w:tcPr>
            <w:tcW w:w="4819" w:type="dxa"/>
            <w:shd w:val="clear" w:color="auto" w:fill="auto"/>
            <w:tcMar>
              <w:top w:w="0" w:type="dxa"/>
              <w:left w:w="108" w:type="dxa"/>
              <w:bottom w:w="0" w:type="dxa"/>
              <w:right w:w="108" w:type="dxa"/>
            </w:tcMar>
          </w:tcPr>
          <w:p w14:paraId="489BB9A0" w14:textId="56559EC3" w:rsidR="00CB4454" w:rsidRDefault="009C554F" w:rsidP="007857BE">
            <w:pPr>
              <w:pStyle w:val="Odstavecseseznamem"/>
              <w:widowControl w:val="0"/>
              <w:numPr>
                <w:ilvl w:val="0"/>
                <w:numId w:val="50"/>
              </w:numPr>
              <w:suppressAutoHyphens/>
              <w:autoSpaceDN w:val="0"/>
              <w:spacing w:after="0" w:line="240" w:lineRule="auto"/>
              <w:ind w:left="284" w:hanging="284"/>
              <w:contextualSpacing w:val="0"/>
              <w:textAlignment w:val="baseline"/>
              <w:rPr>
                <w:lang w:val="en-GB"/>
              </w:rPr>
            </w:pPr>
            <w:r w:rsidRPr="009C554F">
              <w:rPr>
                <w:lang w:val="en-GB"/>
              </w:rPr>
              <w:t>The n</w:t>
            </w:r>
            <w:r w:rsidR="00CB4454" w:rsidRPr="009C554F">
              <w:rPr>
                <w:lang w:val="en-GB"/>
              </w:rPr>
              <w:t xml:space="preserve">ext </w:t>
            </w:r>
            <w:r w:rsidR="00E72F1B">
              <w:rPr>
                <w:lang w:val="en-GB"/>
              </w:rPr>
              <w:t xml:space="preserve">stop </w:t>
            </w:r>
            <w:r w:rsidRPr="009C554F">
              <w:rPr>
                <w:lang w:val="en-GB"/>
              </w:rPr>
              <w:t xml:space="preserve">in our brief contract </w:t>
            </w:r>
            <w:r>
              <w:rPr>
                <w:lang w:val="en-GB"/>
              </w:rPr>
              <w:t>sightseeing</w:t>
            </w:r>
            <w:r w:rsidR="005F1A26">
              <w:rPr>
                <w:lang w:val="en-GB"/>
              </w:rPr>
              <w:t xml:space="preserve"> tour</w:t>
            </w:r>
            <w:r>
              <w:rPr>
                <w:lang w:val="en-GB"/>
              </w:rPr>
              <w:t xml:space="preserve"> is </w:t>
            </w:r>
            <w:r w:rsidR="00CB4454" w:rsidRPr="009C554F">
              <w:rPr>
                <w:lang w:val="en-GB"/>
              </w:rPr>
              <w:t xml:space="preserve">the </w:t>
            </w:r>
            <w:r>
              <w:rPr>
                <w:lang w:val="en-GB"/>
              </w:rPr>
              <w:t xml:space="preserve">forward </w:t>
            </w:r>
            <w:r w:rsidR="00CB4454" w:rsidRPr="009C554F">
              <w:rPr>
                <w:lang w:val="en-GB"/>
              </w:rPr>
              <w:t xml:space="preserve">contract. If we use the </w:t>
            </w:r>
            <w:r w:rsidR="00CB4454" w:rsidRPr="00E72F1B">
              <w:rPr>
                <w:lang w:val="en-GB"/>
              </w:rPr>
              <w:t>timeline again, we get this scheme with the timing of specification, payment</w:t>
            </w:r>
            <w:r w:rsidR="00DD6BD5">
              <w:rPr>
                <w:lang w:val="en-GB"/>
              </w:rPr>
              <w:t xml:space="preserve"> </w:t>
            </w:r>
            <w:r w:rsidR="00CB4454" w:rsidRPr="009C554F">
              <w:rPr>
                <w:lang w:val="en-GB"/>
              </w:rPr>
              <w:t>and delivery.</w:t>
            </w:r>
          </w:p>
          <w:p w14:paraId="1D0DF717" w14:textId="139D33BE" w:rsidR="00532B90" w:rsidRPr="00532B90" w:rsidRDefault="00532B90" w:rsidP="007857BE">
            <w:pPr>
              <w:pStyle w:val="Odstavecseseznamem"/>
              <w:widowControl w:val="0"/>
              <w:numPr>
                <w:ilvl w:val="0"/>
                <w:numId w:val="62"/>
              </w:numPr>
              <w:suppressAutoHyphens/>
              <w:autoSpaceDN w:val="0"/>
              <w:spacing w:after="0" w:line="240" w:lineRule="auto"/>
              <w:ind w:left="709" w:hanging="425"/>
              <w:textAlignment w:val="baseline"/>
              <w:rPr>
                <w:lang w:val="en-GB"/>
              </w:rPr>
            </w:pPr>
            <w:r w:rsidRPr="00532B90">
              <w:rPr>
                <w:lang w:val="en-GB"/>
              </w:rPr>
              <w:t xml:space="preserve">As the timeline shows, </w:t>
            </w:r>
            <w:r w:rsidR="00CB4454" w:rsidRPr="00532B90">
              <w:rPr>
                <w:lang w:val="en-GB"/>
              </w:rPr>
              <w:t xml:space="preserve">the </w:t>
            </w:r>
            <w:r w:rsidRPr="00532B90">
              <w:rPr>
                <w:lang w:val="en-GB"/>
              </w:rPr>
              <w:t xml:space="preserve">forward </w:t>
            </w:r>
            <w:r w:rsidR="00CB4454" w:rsidRPr="00532B90">
              <w:rPr>
                <w:lang w:val="en-GB"/>
              </w:rPr>
              <w:t xml:space="preserve">contract separates the moment of specification from the moment of execution. In other words, all that is needed for a future exchange is negotiated today, </w:t>
            </w:r>
            <w:r w:rsidRPr="00532B90">
              <w:rPr>
                <w:lang w:val="en-GB"/>
              </w:rPr>
              <w:t xml:space="preserve">and the exchange </w:t>
            </w:r>
            <w:r w:rsidR="00DD6BD5">
              <w:rPr>
                <w:lang w:val="en-GB"/>
              </w:rPr>
              <w:t xml:space="preserve">itself </w:t>
            </w:r>
            <w:r w:rsidRPr="00532B90">
              <w:rPr>
                <w:lang w:val="en-GB"/>
              </w:rPr>
              <w:t>will take place in accordance with the agreed upon terms.</w:t>
            </w:r>
          </w:p>
          <w:p w14:paraId="7283BD75" w14:textId="218D6AAD" w:rsidR="00CB4454" w:rsidRPr="00CB4454" w:rsidRDefault="00CB4454" w:rsidP="007857BE">
            <w:pPr>
              <w:pStyle w:val="Odstavecseseznamem"/>
              <w:widowControl w:val="0"/>
              <w:numPr>
                <w:ilvl w:val="0"/>
                <w:numId w:val="62"/>
              </w:numPr>
              <w:suppressAutoHyphens/>
              <w:autoSpaceDN w:val="0"/>
              <w:spacing w:after="0" w:line="240" w:lineRule="auto"/>
              <w:ind w:left="709" w:hanging="425"/>
              <w:textAlignment w:val="baseline"/>
              <w:rPr>
                <w:lang w:val="en-GB"/>
              </w:rPr>
            </w:pPr>
            <w:r w:rsidRPr="00CB4454">
              <w:rPr>
                <w:lang w:val="en-GB"/>
              </w:rPr>
              <w:t xml:space="preserve">The </w:t>
            </w:r>
            <w:r w:rsidR="00532B90">
              <w:rPr>
                <w:lang w:val="en-GB"/>
              </w:rPr>
              <w:t xml:space="preserve">forward </w:t>
            </w:r>
            <w:r w:rsidRPr="00CB4454">
              <w:rPr>
                <w:lang w:val="en-GB"/>
              </w:rPr>
              <w:t xml:space="preserve">contract </w:t>
            </w:r>
            <w:r w:rsidR="00532B90">
              <w:rPr>
                <w:lang w:val="en-GB"/>
              </w:rPr>
              <w:t xml:space="preserve">thus </w:t>
            </w:r>
            <w:r w:rsidR="00CD527B">
              <w:rPr>
                <w:lang w:val="en-GB"/>
              </w:rPr>
              <w:t xml:space="preserve">can </w:t>
            </w:r>
            <w:r w:rsidRPr="00CB4454">
              <w:rPr>
                <w:lang w:val="en-GB"/>
              </w:rPr>
              <w:t xml:space="preserve">be seen as an agreement </w:t>
            </w:r>
            <w:r w:rsidR="00CD527B">
              <w:rPr>
                <w:lang w:val="en-GB"/>
              </w:rPr>
              <w:t xml:space="preserve">concluded </w:t>
            </w:r>
            <w:r w:rsidRPr="00CB4454">
              <w:rPr>
                <w:lang w:val="en-GB"/>
              </w:rPr>
              <w:t>today</w:t>
            </w:r>
            <w:r w:rsidR="005F1A26">
              <w:rPr>
                <w:lang w:val="en-GB"/>
              </w:rPr>
              <w:t xml:space="preserve"> that</w:t>
            </w:r>
            <w:r w:rsidR="00DD6BD5">
              <w:rPr>
                <w:lang w:val="en-GB"/>
              </w:rPr>
              <w:t xml:space="preserve"> </w:t>
            </w:r>
            <w:r w:rsidR="00CD527B">
              <w:rPr>
                <w:lang w:val="en-GB"/>
              </w:rPr>
              <w:t xml:space="preserve">is to be executed </w:t>
            </w:r>
            <w:r w:rsidRPr="00CB4454">
              <w:rPr>
                <w:lang w:val="en-GB"/>
              </w:rPr>
              <w:t xml:space="preserve">at a certain future date. The content of this agreement </w:t>
            </w:r>
            <w:r w:rsidR="00CD527B">
              <w:rPr>
                <w:lang w:val="en-GB"/>
              </w:rPr>
              <w:t xml:space="preserve">includes </w:t>
            </w:r>
            <w:r w:rsidRPr="00CB4454">
              <w:rPr>
                <w:lang w:val="en-GB"/>
              </w:rPr>
              <w:t xml:space="preserve">the amount of the asset exchanged, the price paid and, of course, the </w:t>
            </w:r>
            <w:r w:rsidR="00801CE4">
              <w:rPr>
                <w:lang w:val="en-GB"/>
              </w:rPr>
              <w:t xml:space="preserve">timing of the </w:t>
            </w:r>
            <w:r w:rsidRPr="00CB4454">
              <w:rPr>
                <w:lang w:val="en-GB"/>
              </w:rPr>
              <w:t>future exchange.</w:t>
            </w:r>
          </w:p>
          <w:p w14:paraId="43081CCD" w14:textId="629BD423" w:rsidR="00CB4454" w:rsidRPr="00CB4454" w:rsidRDefault="00CB4454" w:rsidP="007857BE">
            <w:pPr>
              <w:pStyle w:val="Odstavecseseznamem"/>
              <w:widowControl w:val="0"/>
              <w:numPr>
                <w:ilvl w:val="0"/>
                <w:numId w:val="62"/>
              </w:numPr>
              <w:suppressAutoHyphens/>
              <w:autoSpaceDN w:val="0"/>
              <w:spacing w:after="0" w:line="240" w:lineRule="auto"/>
              <w:ind w:left="709" w:hanging="425"/>
              <w:textAlignment w:val="baseline"/>
              <w:rPr>
                <w:lang w:val="en-GB"/>
              </w:rPr>
            </w:pPr>
            <w:r w:rsidRPr="00CB4454">
              <w:rPr>
                <w:lang w:val="en-GB"/>
              </w:rPr>
              <w:t xml:space="preserve">We see in </w:t>
            </w:r>
            <w:r w:rsidR="00CD527B">
              <w:rPr>
                <w:lang w:val="en-GB"/>
              </w:rPr>
              <w:t xml:space="preserve">how </w:t>
            </w:r>
            <w:r w:rsidRPr="00CB4454">
              <w:rPr>
                <w:lang w:val="en-GB"/>
              </w:rPr>
              <w:t xml:space="preserve">simple </w:t>
            </w:r>
            <w:r w:rsidR="00DB5C1D">
              <w:rPr>
                <w:lang w:val="en-GB"/>
              </w:rPr>
              <w:t xml:space="preserve">a </w:t>
            </w:r>
            <w:r w:rsidRPr="00CB4454">
              <w:rPr>
                <w:lang w:val="en-GB"/>
              </w:rPr>
              <w:t xml:space="preserve">way the </w:t>
            </w:r>
            <w:r w:rsidR="00CD527B">
              <w:rPr>
                <w:lang w:val="en-GB"/>
              </w:rPr>
              <w:t xml:space="preserve">forward </w:t>
            </w:r>
            <w:r w:rsidRPr="00CB4454">
              <w:rPr>
                <w:lang w:val="en-GB"/>
              </w:rPr>
              <w:t xml:space="preserve">contract removes </w:t>
            </w:r>
            <w:r w:rsidR="00CD527B">
              <w:rPr>
                <w:lang w:val="en-GB"/>
              </w:rPr>
              <w:t xml:space="preserve">price risk </w:t>
            </w:r>
            <w:r w:rsidR="00DB5C1D">
              <w:rPr>
                <w:lang w:val="en-GB"/>
              </w:rPr>
              <w:t xml:space="preserve">for </w:t>
            </w:r>
            <w:r w:rsidR="00CD527B">
              <w:rPr>
                <w:lang w:val="en-GB"/>
              </w:rPr>
              <w:t>the p</w:t>
            </w:r>
            <w:r w:rsidRPr="00CB4454">
              <w:rPr>
                <w:lang w:val="en-GB"/>
              </w:rPr>
              <w:t xml:space="preserve">articipants </w:t>
            </w:r>
            <w:r w:rsidR="00CD527B">
              <w:rPr>
                <w:lang w:val="en-GB"/>
              </w:rPr>
              <w:t xml:space="preserve">of the transaction. </w:t>
            </w:r>
            <w:r w:rsidRPr="00CB4454">
              <w:rPr>
                <w:lang w:val="en-GB"/>
              </w:rPr>
              <w:t xml:space="preserve">The price at which the future transaction will </w:t>
            </w:r>
            <w:r w:rsidR="00DD6BD5">
              <w:rPr>
                <w:lang w:val="en-GB"/>
              </w:rPr>
              <w:t xml:space="preserve">be executed </w:t>
            </w:r>
            <w:r w:rsidRPr="00CB4454">
              <w:rPr>
                <w:lang w:val="en-GB"/>
              </w:rPr>
              <w:t>is set today and is th</w:t>
            </w:r>
            <w:r w:rsidR="00DD6BD5">
              <w:rPr>
                <w:lang w:val="en-GB"/>
              </w:rPr>
              <w:t xml:space="preserve">us totally </w:t>
            </w:r>
            <w:r w:rsidRPr="00CB4454">
              <w:rPr>
                <w:lang w:val="en-GB"/>
              </w:rPr>
              <w:t>independent of the market price prevail</w:t>
            </w:r>
            <w:r w:rsidR="00DB5C1D">
              <w:rPr>
                <w:lang w:val="en-GB"/>
              </w:rPr>
              <w:t>ing</w:t>
            </w:r>
            <w:r w:rsidRPr="00CB4454">
              <w:rPr>
                <w:lang w:val="en-GB"/>
              </w:rPr>
              <w:t xml:space="preserve"> at the time of th</w:t>
            </w:r>
            <w:r w:rsidR="00DD6BD5">
              <w:rPr>
                <w:lang w:val="en-GB"/>
              </w:rPr>
              <w:t xml:space="preserve">is </w:t>
            </w:r>
            <w:r w:rsidRPr="00CB4454">
              <w:rPr>
                <w:lang w:val="en-GB"/>
              </w:rPr>
              <w:t xml:space="preserve">future </w:t>
            </w:r>
            <w:r w:rsidR="00DD6BD5">
              <w:rPr>
                <w:lang w:val="en-GB"/>
              </w:rPr>
              <w:t>deal.</w:t>
            </w:r>
          </w:p>
          <w:p w14:paraId="5807B8DE" w14:textId="6381A182" w:rsidR="00675B8D" w:rsidRPr="00675B8D" w:rsidRDefault="00CB4454" w:rsidP="007857BE">
            <w:pPr>
              <w:pStyle w:val="Odstavecseseznamem"/>
              <w:widowControl w:val="0"/>
              <w:numPr>
                <w:ilvl w:val="0"/>
                <w:numId w:val="62"/>
              </w:numPr>
              <w:suppressAutoHyphens/>
              <w:autoSpaceDN w:val="0"/>
              <w:spacing w:after="0" w:line="240" w:lineRule="auto"/>
              <w:ind w:left="709" w:hanging="425"/>
              <w:textAlignment w:val="baseline"/>
              <w:rPr>
                <w:lang w:val="en-GB"/>
              </w:rPr>
            </w:pPr>
            <w:r w:rsidRPr="00675B8D">
              <w:rPr>
                <w:lang w:val="en-GB"/>
              </w:rPr>
              <w:t xml:space="preserve">As the key details of the </w:t>
            </w:r>
            <w:r w:rsidR="00D45A58" w:rsidRPr="00675B8D">
              <w:rPr>
                <w:lang w:val="en-GB"/>
              </w:rPr>
              <w:t xml:space="preserve">forward </w:t>
            </w:r>
            <w:r w:rsidRPr="00675B8D">
              <w:rPr>
                <w:lang w:val="en-GB"/>
              </w:rPr>
              <w:t>contract are</w:t>
            </w:r>
            <w:r w:rsidR="00E46F50">
              <w:rPr>
                <w:lang w:val="en-GB"/>
              </w:rPr>
              <w:t xml:space="preserve">, as a rule, </w:t>
            </w:r>
            <w:r w:rsidR="00EA703A" w:rsidRPr="00675B8D">
              <w:rPr>
                <w:lang w:val="en-GB"/>
              </w:rPr>
              <w:t xml:space="preserve">the outcome of the negotiation </w:t>
            </w:r>
            <w:r w:rsidRPr="00675B8D">
              <w:rPr>
                <w:lang w:val="en-GB"/>
              </w:rPr>
              <w:t xml:space="preserve">between the buyer and the seller, they can be tailored to the business needs of </w:t>
            </w:r>
            <w:r w:rsidR="00E46F50">
              <w:rPr>
                <w:lang w:val="en-GB"/>
              </w:rPr>
              <w:t xml:space="preserve">both </w:t>
            </w:r>
            <w:r w:rsidRPr="00675B8D">
              <w:rPr>
                <w:lang w:val="en-GB"/>
              </w:rPr>
              <w:t>part</w:t>
            </w:r>
            <w:r w:rsidR="00E46F50">
              <w:rPr>
                <w:lang w:val="en-GB"/>
              </w:rPr>
              <w:t>ies of the transaction.</w:t>
            </w:r>
          </w:p>
          <w:p w14:paraId="7443CD7D" w14:textId="03DA8873" w:rsidR="00CB4454" w:rsidRPr="00CB4454" w:rsidRDefault="00DB5C1D" w:rsidP="007857BE">
            <w:pPr>
              <w:pStyle w:val="Odstavecseseznamem"/>
              <w:widowControl w:val="0"/>
              <w:numPr>
                <w:ilvl w:val="0"/>
                <w:numId w:val="62"/>
              </w:numPr>
              <w:suppressAutoHyphens/>
              <w:autoSpaceDN w:val="0"/>
              <w:spacing w:after="0" w:line="240" w:lineRule="auto"/>
              <w:ind w:left="709" w:hanging="425"/>
              <w:textAlignment w:val="baseline"/>
              <w:rPr>
                <w:lang w:val="en-GB"/>
              </w:rPr>
            </w:pPr>
            <w:r>
              <w:rPr>
                <w:lang w:val="en-GB"/>
              </w:rPr>
              <w:t xml:space="preserve">The </w:t>
            </w:r>
            <w:r w:rsidR="00CB4454" w:rsidRPr="00CB4454">
              <w:rPr>
                <w:lang w:val="en-GB"/>
              </w:rPr>
              <w:t xml:space="preserve">high degree of </w:t>
            </w:r>
            <w:r w:rsidR="00D573A5" w:rsidRPr="00CB4454">
              <w:rPr>
                <w:lang w:val="en-GB"/>
              </w:rPr>
              <w:t>individuali</w:t>
            </w:r>
            <w:r w:rsidR="00D573A5">
              <w:rPr>
                <w:lang w:val="en-GB"/>
              </w:rPr>
              <w:t>z</w:t>
            </w:r>
            <w:r w:rsidR="00D573A5" w:rsidRPr="00CB4454">
              <w:rPr>
                <w:lang w:val="en-GB"/>
              </w:rPr>
              <w:t xml:space="preserve">ation </w:t>
            </w:r>
            <w:r w:rsidR="00CB4454" w:rsidRPr="00CB4454">
              <w:rPr>
                <w:lang w:val="en-GB"/>
              </w:rPr>
              <w:t xml:space="preserve">of </w:t>
            </w:r>
            <w:r w:rsidR="00675B8D">
              <w:rPr>
                <w:lang w:val="en-GB"/>
              </w:rPr>
              <w:t xml:space="preserve">forward </w:t>
            </w:r>
            <w:r w:rsidR="00CB4454" w:rsidRPr="00CB4454">
              <w:rPr>
                <w:lang w:val="en-GB"/>
              </w:rPr>
              <w:t>contracts also has i</w:t>
            </w:r>
            <w:r w:rsidR="00E46F50">
              <w:rPr>
                <w:lang w:val="en-GB"/>
              </w:rPr>
              <w:t>t</w:t>
            </w:r>
            <w:r w:rsidR="00CB4454" w:rsidRPr="00CB4454">
              <w:rPr>
                <w:lang w:val="en-GB"/>
              </w:rPr>
              <w:t xml:space="preserve">s disadvantage, </w:t>
            </w:r>
            <w:r w:rsidR="00D6484F">
              <w:rPr>
                <w:lang w:val="en-GB"/>
              </w:rPr>
              <w:t xml:space="preserve">namely </w:t>
            </w:r>
            <w:r w:rsidR="00CB4454" w:rsidRPr="00CB4454">
              <w:rPr>
                <w:lang w:val="en-GB"/>
              </w:rPr>
              <w:t xml:space="preserve">low liquidity. </w:t>
            </w:r>
            <w:r w:rsidR="00647840">
              <w:rPr>
                <w:lang w:val="en-GB"/>
              </w:rPr>
              <w:t xml:space="preserve">The </w:t>
            </w:r>
            <w:r w:rsidR="00801CE4">
              <w:rPr>
                <w:lang w:val="en-GB"/>
              </w:rPr>
              <w:t>problem with</w:t>
            </w:r>
            <w:r w:rsidR="00647840">
              <w:rPr>
                <w:lang w:val="en-GB"/>
              </w:rPr>
              <w:t xml:space="preserve"> low liquidity is </w:t>
            </w:r>
            <w:r w:rsidR="00D573A5">
              <w:rPr>
                <w:lang w:val="en-GB"/>
              </w:rPr>
              <w:t xml:space="preserve">that it is </w:t>
            </w:r>
            <w:r w:rsidR="008D2AB7">
              <w:rPr>
                <w:lang w:val="en-GB"/>
              </w:rPr>
              <w:lastRenderedPageBreak/>
              <w:t xml:space="preserve">difficult </w:t>
            </w:r>
            <w:r w:rsidR="00CB4454" w:rsidRPr="00CB4454">
              <w:rPr>
                <w:lang w:val="en-GB"/>
              </w:rPr>
              <w:t xml:space="preserve">to </w:t>
            </w:r>
            <w:r w:rsidR="00647840">
              <w:rPr>
                <w:lang w:val="en-GB"/>
              </w:rPr>
              <w:t xml:space="preserve">withdraw from </w:t>
            </w:r>
            <w:r w:rsidR="00D573A5">
              <w:rPr>
                <w:lang w:val="en-GB"/>
              </w:rPr>
              <w:t xml:space="preserve">a deal that has </w:t>
            </w:r>
            <w:r w:rsidR="00647840">
              <w:rPr>
                <w:lang w:val="en-GB"/>
              </w:rPr>
              <w:t xml:space="preserve">already </w:t>
            </w:r>
            <w:r w:rsidR="00D573A5">
              <w:rPr>
                <w:lang w:val="en-GB"/>
              </w:rPr>
              <w:t xml:space="preserve">been </w:t>
            </w:r>
            <w:r w:rsidR="00647840">
              <w:rPr>
                <w:lang w:val="en-GB"/>
              </w:rPr>
              <w:t>concluded</w:t>
            </w:r>
            <w:r w:rsidR="008D2AB7">
              <w:rPr>
                <w:lang w:val="en-GB"/>
              </w:rPr>
              <w:t xml:space="preserve">. The termination of an illiquid contract </w:t>
            </w:r>
            <w:r w:rsidR="00801CE4">
              <w:rPr>
                <w:lang w:val="en-GB"/>
              </w:rPr>
              <w:t>is</w:t>
            </w:r>
            <w:r w:rsidR="008D2AB7">
              <w:rPr>
                <w:lang w:val="en-GB"/>
              </w:rPr>
              <w:t xml:space="preserve"> either impossible or </w:t>
            </w:r>
            <w:r w:rsidR="00801CE4">
              <w:rPr>
                <w:lang w:val="en-GB"/>
              </w:rPr>
              <w:t xml:space="preserve">comes </w:t>
            </w:r>
            <w:r w:rsidR="00D573A5">
              <w:rPr>
                <w:lang w:val="en-GB"/>
              </w:rPr>
              <w:t xml:space="preserve">with </w:t>
            </w:r>
            <w:r w:rsidR="008D2AB7">
              <w:rPr>
                <w:lang w:val="en-GB"/>
              </w:rPr>
              <w:t xml:space="preserve">a </w:t>
            </w:r>
            <w:r w:rsidR="00D573A5">
              <w:rPr>
                <w:lang w:val="en-GB"/>
              </w:rPr>
              <w:t xml:space="preserve">high </w:t>
            </w:r>
            <w:r w:rsidR="008D2AB7">
              <w:rPr>
                <w:lang w:val="en-GB"/>
              </w:rPr>
              <w:t>penalty.</w:t>
            </w:r>
          </w:p>
          <w:p w14:paraId="682F3390" w14:textId="37F0481E" w:rsidR="00CB4454" w:rsidRPr="00CB4454" w:rsidRDefault="00D573A5" w:rsidP="007857BE">
            <w:pPr>
              <w:pStyle w:val="Odstavecseseznamem"/>
              <w:widowControl w:val="0"/>
              <w:numPr>
                <w:ilvl w:val="0"/>
                <w:numId w:val="62"/>
              </w:numPr>
              <w:suppressAutoHyphens/>
              <w:autoSpaceDN w:val="0"/>
              <w:spacing w:after="0" w:line="240" w:lineRule="auto"/>
              <w:ind w:left="709" w:hanging="425"/>
              <w:textAlignment w:val="baseline"/>
              <w:rPr>
                <w:lang w:val="en-GB"/>
              </w:rPr>
            </w:pPr>
            <w:r>
              <w:rPr>
                <w:lang w:val="en-GB"/>
              </w:rPr>
              <w:t>A l</w:t>
            </w:r>
            <w:r w:rsidR="00CB4454" w:rsidRPr="00D6484F">
              <w:rPr>
                <w:lang w:val="en-GB"/>
              </w:rPr>
              <w:t>ow</w:t>
            </w:r>
            <w:r w:rsidR="00172DA4" w:rsidRPr="00D6484F">
              <w:rPr>
                <w:lang w:val="en-GB"/>
              </w:rPr>
              <w:t>er</w:t>
            </w:r>
            <w:r w:rsidR="00CB4454" w:rsidRPr="00D6484F">
              <w:rPr>
                <w:lang w:val="en-GB"/>
              </w:rPr>
              <w:t xml:space="preserve"> liquidity</w:t>
            </w:r>
            <w:r w:rsidR="00172DA4" w:rsidRPr="00D6484F">
              <w:rPr>
                <w:lang w:val="en-GB"/>
              </w:rPr>
              <w:t xml:space="preserve"> of f</w:t>
            </w:r>
            <w:r w:rsidR="00D6484F">
              <w:rPr>
                <w:lang w:val="en-GB"/>
              </w:rPr>
              <w:t xml:space="preserve">orward </w:t>
            </w:r>
            <w:r w:rsidR="00172DA4" w:rsidRPr="00D6484F">
              <w:rPr>
                <w:lang w:val="en-GB"/>
              </w:rPr>
              <w:t xml:space="preserve">contracts is reflected in </w:t>
            </w:r>
            <w:r w:rsidR="00CB4454" w:rsidRPr="00D6484F">
              <w:rPr>
                <w:lang w:val="en-GB"/>
              </w:rPr>
              <w:t>higher credit risk</w:t>
            </w:r>
            <w:r w:rsidR="00172DA4" w:rsidRPr="00D6484F">
              <w:rPr>
                <w:lang w:val="en-GB"/>
              </w:rPr>
              <w:t xml:space="preserve">, </w:t>
            </w:r>
            <w:r w:rsidR="00D6484F">
              <w:rPr>
                <w:lang w:val="en-GB"/>
              </w:rPr>
              <w:t xml:space="preserve">stemming from a </w:t>
            </w:r>
            <w:r w:rsidR="00CB4454" w:rsidRPr="00D6484F">
              <w:rPr>
                <w:lang w:val="en-GB"/>
              </w:rPr>
              <w:t xml:space="preserve">higher </w:t>
            </w:r>
            <w:r w:rsidR="00654082" w:rsidRPr="00D6484F">
              <w:rPr>
                <w:lang w:val="en-GB"/>
              </w:rPr>
              <w:t xml:space="preserve">inclination </w:t>
            </w:r>
            <w:r w:rsidR="00CB4454" w:rsidRPr="00D6484F">
              <w:rPr>
                <w:lang w:val="en-GB"/>
              </w:rPr>
              <w:t xml:space="preserve">of one of the parties </w:t>
            </w:r>
            <w:r w:rsidR="00172DA4">
              <w:rPr>
                <w:lang w:val="en-GB"/>
              </w:rPr>
              <w:t xml:space="preserve">to default on </w:t>
            </w:r>
            <w:r w:rsidR="00906C12">
              <w:rPr>
                <w:lang w:val="en-GB"/>
              </w:rPr>
              <w:t xml:space="preserve">agreed upon </w:t>
            </w:r>
            <w:r w:rsidR="00CB4454" w:rsidRPr="00CB4454">
              <w:rPr>
                <w:lang w:val="en-GB"/>
              </w:rPr>
              <w:t>obligations.</w:t>
            </w:r>
          </w:p>
          <w:p w14:paraId="75D9FE97" w14:textId="77777777" w:rsidR="00CB4454" w:rsidRPr="00CB4454" w:rsidRDefault="00CB4454" w:rsidP="00654082">
            <w:pPr>
              <w:pStyle w:val="Odstavecseseznamem"/>
              <w:widowControl w:val="0"/>
              <w:suppressAutoHyphens/>
              <w:autoSpaceDN w:val="0"/>
              <w:spacing w:after="0" w:line="240" w:lineRule="auto"/>
              <w:ind w:left="709"/>
              <w:contextualSpacing w:val="0"/>
              <w:textAlignment w:val="baseline"/>
              <w:rPr>
                <w:lang w:val="en-GB"/>
              </w:rPr>
            </w:pPr>
            <w:r w:rsidRPr="00CB4454">
              <w:rPr>
                <w:lang w:val="en-GB"/>
              </w:rPr>
              <w:t>. . . . .</w:t>
            </w:r>
          </w:p>
          <w:p w14:paraId="4708DA8B" w14:textId="77414698" w:rsidR="00CB4454" w:rsidRPr="00CB4454" w:rsidRDefault="00CB4454" w:rsidP="00ED0B28">
            <w:pPr>
              <w:pStyle w:val="Odstavecseseznamem"/>
              <w:widowControl w:val="0"/>
              <w:suppressAutoHyphens/>
              <w:autoSpaceDN w:val="0"/>
              <w:spacing w:after="0" w:line="240" w:lineRule="auto"/>
              <w:ind w:left="709"/>
              <w:contextualSpacing w:val="0"/>
              <w:textAlignment w:val="baseline"/>
              <w:rPr>
                <w:lang w:val="en-GB"/>
              </w:rPr>
            </w:pPr>
            <w:r w:rsidRPr="00CB4454">
              <w:rPr>
                <w:lang w:val="en-GB"/>
              </w:rPr>
              <w:t xml:space="preserve">For example, if the </w:t>
            </w:r>
            <w:r w:rsidR="00D6484F">
              <w:rPr>
                <w:lang w:val="en-GB"/>
              </w:rPr>
              <w:t xml:space="preserve">current </w:t>
            </w:r>
            <w:r w:rsidRPr="00CB4454">
              <w:rPr>
                <w:lang w:val="en-GB"/>
              </w:rPr>
              <w:t xml:space="preserve">market price of the underlying asset is significantly higher than the agreed </w:t>
            </w:r>
            <w:r w:rsidR="00D6484F">
              <w:rPr>
                <w:lang w:val="en-GB"/>
              </w:rPr>
              <w:t xml:space="preserve">upon </w:t>
            </w:r>
            <w:r w:rsidR="00ED0B28">
              <w:rPr>
                <w:lang w:val="en-GB"/>
              </w:rPr>
              <w:t xml:space="preserve">forward price, the seller </w:t>
            </w:r>
            <w:r w:rsidR="00D573A5">
              <w:rPr>
                <w:lang w:val="en-GB"/>
              </w:rPr>
              <w:t>would be tempted</w:t>
            </w:r>
            <w:r w:rsidR="00ED0B28">
              <w:rPr>
                <w:lang w:val="en-GB"/>
              </w:rPr>
              <w:t xml:space="preserve"> to default. </w:t>
            </w:r>
            <w:r w:rsidR="00801CE4">
              <w:rPr>
                <w:lang w:val="en-GB"/>
              </w:rPr>
              <w:t>They</w:t>
            </w:r>
            <w:r w:rsidR="00ED0B28">
              <w:rPr>
                <w:lang w:val="en-GB"/>
              </w:rPr>
              <w:t xml:space="preserve"> </w:t>
            </w:r>
            <w:r w:rsidR="00ED0B28" w:rsidRPr="00ED0B28">
              <w:rPr>
                <w:lang w:val="en-GB"/>
              </w:rPr>
              <w:t xml:space="preserve">would be better </w:t>
            </w:r>
            <w:r w:rsidR="00ED0B28">
              <w:rPr>
                <w:lang w:val="en-GB"/>
              </w:rPr>
              <w:t xml:space="preserve">off </w:t>
            </w:r>
            <w:r w:rsidR="004E4094">
              <w:rPr>
                <w:lang w:val="en-GB"/>
              </w:rPr>
              <w:t>withdr</w:t>
            </w:r>
            <w:r w:rsidR="00D6484F">
              <w:rPr>
                <w:lang w:val="en-GB"/>
              </w:rPr>
              <w:t>a</w:t>
            </w:r>
            <w:r w:rsidR="004E4094">
              <w:rPr>
                <w:lang w:val="en-GB"/>
              </w:rPr>
              <w:t>w</w:t>
            </w:r>
            <w:r w:rsidR="00D573A5">
              <w:rPr>
                <w:lang w:val="en-GB"/>
              </w:rPr>
              <w:t>ing</w:t>
            </w:r>
            <w:r w:rsidR="004E4094">
              <w:rPr>
                <w:lang w:val="en-GB"/>
              </w:rPr>
              <w:t xml:space="preserve"> unilaterally </w:t>
            </w:r>
            <w:r w:rsidR="00ED0B28" w:rsidRPr="00ED0B28">
              <w:rPr>
                <w:lang w:val="en-GB"/>
              </w:rPr>
              <w:t xml:space="preserve">from the </w:t>
            </w:r>
            <w:r w:rsidR="004E4094">
              <w:rPr>
                <w:lang w:val="en-GB"/>
              </w:rPr>
              <w:t xml:space="preserve">forward </w:t>
            </w:r>
            <w:r w:rsidR="00ED0B28" w:rsidRPr="00ED0B28">
              <w:rPr>
                <w:lang w:val="en-GB"/>
              </w:rPr>
              <w:t xml:space="preserve">contract and </w:t>
            </w:r>
            <w:r w:rsidR="00D6484F">
              <w:rPr>
                <w:lang w:val="en-GB"/>
              </w:rPr>
              <w:t>sell</w:t>
            </w:r>
            <w:r w:rsidR="00801CE4">
              <w:rPr>
                <w:lang w:val="en-GB"/>
              </w:rPr>
              <w:t>ing</w:t>
            </w:r>
            <w:r w:rsidR="00D6484F">
              <w:rPr>
                <w:lang w:val="en-GB"/>
              </w:rPr>
              <w:t xml:space="preserve"> </w:t>
            </w:r>
            <w:r w:rsidR="00ED0B28" w:rsidRPr="00ED0B28">
              <w:rPr>
                <w:lang w:val="en-GB"/>
              </w:rPr>
              <w:t xml:space="preserve">the underlying asset </w:t>
            </w:r>
            <w:r w:rsidR="004E4094">
              <w:rPr>
                <w:lang w:val="en-GB"/>
              </w:rPr>
              <w:t xml:space="preserve">at </w:t>
            </w:r>
            <w:r w:rsidR="00D6484F">
              <w:rPr>
                <w:lang w:val="en-GB"/>
              </w:rPr>
              <w:t xml:space="preserve">a </w:t>
            </w:r>
            <w:r w:rsidR="004E4094">
              <w:rPr>
                <w:lang w:val="en-GB"/>
              </w:rPr>
              <w:t xml:space="preserve">better price </w:t>
            </w:r>
            <w:r w:rsidR="00ED0B28" w:rsidRPr="00ED0B28">
              <w:rPr>
                <w:lang w:val="en-GB"/>
              </w:rPr>
              <w:t>on the spot market.</w:t>
            </w:r>
          </w:p>
          <w:p w14:paraId="39B4F1B8" w14:textId="77777777" w:rsidR="00CB4454" w:rsidRPr="00CB4454" w:rsidRDefault="00CB4454" w:rsidP="004E4094">
            <w:pPr>
              <w:pStyle w:val="Odstavecseseznamem"/>
              <w:widowControl w:val="0"/>
              <w:suppressAutoHyphens/>
              <w:autoSpaceDN w:val="0"/>
              <w:spacing w:after="0" w:line="240" w:lineRule="auto"/>
              <w:ind w:left="709"/>
              <w:contextualSpacing w:val="0"/>
              <w:textAlignment w:val="baseline"/>
              <w:rPr>
                <w:lang w:val="en-GB"/>
              </w:rPr>
            </w:pPr>
            <w:r w:rsidRPr="00CB4454">
              <w:rPr>
                <w:lang w:val="en-GB"/>
              </w:rPr>
              <w:t>. . . . .</w:t>
            </w:r>
          </w:p>
          <w:p w14:paraId="6DA9F6E8" w14:textId="4752FAB2" w:rsidR="00CB4454" w:rsidRPr="00CB4454" w:rsidRDefault="004E4094" w:rsidP="004E4094">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The opposite incentive arises if </w:t>
            </w:r>
            <w:r w:rsidRPr="004E4094">
              <w:rPr>
                <w:lang w:val="en-GB"/>
              </w:rPr>
              <w:t xml:space="preserve">the spot price is significantly lower than the agreed </w:t>
            </w:r>
            <w:r w:rsidR="00D6484F">
              <w:rPr>
                <w:lang w:val="en-GB"/>
              </w:rPr>
              <w:t xml:space="preserve">upon </w:t>
            </w:r>
            <w:r>
              <w:rPr>
                <w:lang w:val="en-GB"/>
              </w:rPr>
              <w:t xml:space="preserve">forward </w:t>
            </w:r>
            <w:r w:rsidRPr="004E4094">
              <w:rPr>
                <w:lang w:val="en-GB"/>
              </w:rPr>
              <w:t>price</w:t>
            </w:r>
            <w:r>
              <w:rPr>
                <w:lang w:val="en-GB"/>
              </w:rPr>
              <w:t xml:space="preserve">. </w:t>
            </w:r>
            <w:r w:rsidR="00CB4454" w:rsidRPr="00CB4454">
              <w:rPr>
                <w:lang w:val="en-GB"/>
              </w:rPr>
              <w:t>Now</w:t>
            </w:r>
            <w:r w:rsidR="00D6484F">
              <w:rPr>
                <w:lang w:val="en-GB"/>
              </w:rPr>
              <w:t>,</w:t>
            </w:r>
            <w:r w:rsidR="00CB4454" w:rsidRPr="00CB4454">
              <w:rPr>
                <w:lang w:val="en-GB"/>
              </w:rPr>
              <w:t xml:space="preserve"> </w:t>
            </w:r>
            <w:r>
              <w:rPr>
                <w:lang w:val="en-GB"/>
              </w:rPr>
              <w:t xml:space="preserve">it is the buyer of the forward </w:t>
            </w:r>
            <w:r w:rsidR="00CB4454" w:rsidRPr="00CB4454">
              <w:rPr>
                <w:lang w:val="en-GB"/>
              </w:rPr>
              <w:t xml:space="preserve">contract </w:t>
            </w:r>
            <w:r>
              <w:rPr>
                <w:lang w:val="en-GB"/>
              </w:rPr>
              <w:t xml:space="preserve">who </w:t>
            </w:r>
            <w:r w:rsidR="00CB4454" w:rsidRPr="00CB4454">
              <w:rPr>
                <w:lang w:val="en-GB"/>
              </w:rPr>
              <w:t xml:space="preserve">would </w:t>
            </w:r>
            <w:r w:rsidR="00D6484F">
              <w:rPr>
                <w:lang w:val="en-GB"/>
              </w:rPr>
              <w:t xml:space="preserve">prefer </w:t>
            </w:r>
            <w:r w:rsidR="00CB4454" w:rsidRPr="00CB4454">
              <w:rPr>
                <w:lang w:val="en-GB"/>
              </w:rPr>
              <w:t>to terminate it unilaterally</w:t>
            </w:r>
            <w:r>
              <w:rPr>
                <w:lang w:val="en-GB"/>
              </w:rPr>
              <w:t xml:space="preserve"> </w:t>
            </w:r>
            <w:r w:rsidR="00CB4454" w:rsidRPr="00CB4454">
              <w:rPr>
                <w:lang w:val="en-GB"/>
              </w:rPr>
              <w:t xml:space="preserve">and </w:t>
            </w:r>
            <w:r>
              <w:rPr>
                <w:lang w:val="en-GB"/>
              </w:rPr>
              <w:t>p</w:t>
            </w:r>
            <w:r w:rsidR="00CB4454" w:rsidRPr="00CB4454">
              <w:rPr>
                <w:lang w:val="en-GB"/>
              </w:rPr>
              <w:t>urchase the underlying asset cheaper on the spot market.</w:t>
            </w:r>
          </w:p>
          <w:p w14:paraId="2C722508" w14:textId="77777777" w:rsidR="00CB4454" w:rsidRPr="00CB4454" w:rsidRDefault="00CB4454" w:rsidP="004E4094">
            <w:pPr>
              <w:pStyle w:val="Odstavecseseznamem"/>
              <w:widowControl w:val="0"/>
              <w:suppressAutoHyphens/>
              <w:autoSpaceDN w:val="0"/>
              <w:spacing w:after="0" w:line="240" w:lineRule="auto"/>
              <w:ind w:left="709"/>
              <w:contextualSpacing w:val="0"/>
              <w:textAlignment w:val="baseline"/>
              <w:rPr>
                <w:lang w:val="en-GB"/>
              </w:rPr>
            </w:pPr>
            <w:r w:rsidRPr="00CB4454">
              <w:rPr>
                <w:lang w:val="en-GB"/>
              </w:rPr>
              <w:t>. . . . .</w:t>
            </w:r>
          </w:p>
          <w:p w14:paraId="1345DB09" w14:textId="6264F558" w:rsidR="00BF2641" w:rsidRPr="004E4094" w:rsidRDefault="00E45FE9" w:rsidP="00D573A5">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As we will see on the </w:t>
            </w:r>
            <w:r w:rsidR="00D573A5">
              <w:rPr>
                <w:lang w:val="en-GB"/>
              </w:rPr>
              <w:t xml:space="preserve">next </w:t>
            </w:r>
            <w:r>
              <w:rPr>
                <w:lang w:val="en-GB"/>
              </w:rPr>
              <w:t>slide, f</w:t>
            </w:r>
            <w:r w:rsidR="00314CB8" w:rsidRPr="004E4094">
              <w:rPr>
                <w:lang w:val="en-GB"/>
              </w:rPr>
              <w:t>utures contracts</w:t>
            </w:r>
            <w:r w:rsidR="00314CB8" w:rsidRPr="00CB4454">
              <w:rPr>
                <w:lang w:val="en-GB"/>
              </w:rPr>
              <w:t xml:space="preserve"> </w:t>
            </w:r>
            <w:r w:rsidR="00314CB8">
              <w:rPr>
                <w:lang w:val="en-GB"/>
              </w:rPr>
              <w:t xml:space="preserve">do not suffer from </w:t>
            </w:r>
            <w:r>
              <w:rPr>
                <w:lang w:val="en-GB"/>
              </w:rPr>
              <w:t xml:space="preserve">the above troubles caused by high individualization and counterparty risk.  </w:t>
            </w:r>
            <w:r w:rsidRPr="00E45FE9">
              <w:rPr>
                <w:lang w:val="en-GB"/>
              </w:rPr>
              <w:t>But they have their weak</w:t>
            </w:r>
            <w:r w:rsidR="00D573A5">
              <w:rPr>
                <w:lang w:val="en-GB"/>
              </w:rPr>
              <w:t>nesses</w:t>
            </w:r>
            <w:r>
              <w:rPr>
                <w:lang w:val="en-GB"/>
              </w:rPr>
              <w:t xml:space="preserve"> as well. After all, n</w:t>
            </w:r>
            <w:r w:rsidRPr="00E45FE9">
              <w:rPr>
                <w:lang w:val="en-GB"/>
              </w:rPr>
              <w:t xml:space="preserve">othing is black and white </w:t>
            </w:r>
            <w:r>
              <w:rPr>
                <w:lang w:val="en-GB"/>
              </w:rPr>
              <w:t xml:space="preserve">in the </w:t>
            </w:r>
            <w:r w:rsidRPr="00E45FE9">
              <w:rPr>
                <w:lang w:val="en-GB"/>
              </w:rPr>
              <w:t xml:space="preserve">financial </w:t>
            </w:r>
            <w:r>
              <w:rPr>
                <w:lang w:val="en-GB"/>
              </w:rPr>
              <w:t>universe.</w:t>
            </w:r>
          </w:p>
        </w:tc>
        <w:tc>
          <w:tcPr>
            <w:tcW w:w="4819" w:type="dxa"/>
            <w:shd w:val="clear" w:color="auto" w:fill="auto"/>
            <w:tcMar>
              <w:top w:w="0" w:type="dxa"/>
              <w:left w:w="108" w:type="dxa"/>
              <w:bottom w:w="0" w:type="dxa"/>
              <w:right w:w="108" w:type="dxa"/>
            </w:tcMar>
          </w:tcPr>
          <w:p w14:paraId="79F0A209" w14:textId="22F19244" w:rsidR="006D176E" w:rsidRDefault="006C332E" w:rsidP="007857BE">
            <w:pPr>
              <w:pStyle w:val="Odstavecseseznamem"/>
              <w:widowControl w:val="0"/>
              <w:numPr>
                <w:ilvl w:val="0"/>
                <w:numId w:val="61"/>
              </w:numPr>
              <w:suppressAutoHyphens/>
              <w:autoSpaceDN w:val="0"/>
              <w:spacing w:after="0" w:line="240" w:lineRule="auto"/>
              <w:ind w:left="284" w:hanging="284"/>
              <w:contextualSpacing w:val="0"/>
              <w:textAlignment w:val="baseline"/>
            </w:pPr>
            <w:r>
              <w:lastRenderedPageBreak/>
              <w:t>Další</w:t>
            </w:r>
            <w:r w:rsidR="00E72F1B">
              <w:t xml:space="preserve"> zastávkou </w:t>
            </w:r>
            <w:r w:rsidR="009C554F">
              <w:t xml:space="preserve">v naší stručné obhlídce kontraktů je </w:t>
            </w:r>
            <w:r w:rsidR="004F6C0B">
              <w:t>termínový kontrakt. Použijeme-li opět časovou přímku, dostáváme toto schéma s</w:t>
            </w:r>
            <w:r w:rsidR="00DD6BD5">
              <w:t> časováním</w:t>
            </w:r>
            <w:r w:rsidR="004F6C0B">
              <w:t xml:space="preserve"> specifikace, placení a dodání.</w:t>
            </w:r>
          </w:p>
          <w:p w14:paraId="759E23F1" w14:textId="3943E44D" w:rsidR="00074A1F" w:rsidRDefault="00532B90" w:rsidP="007857BE">
            <w:pPr>
              <w:pStyle w:val="Odstavecseseznamem"/>
              <w:widowControl w:val="0"/>
              <w:numPr>
                <w:ilvl w:val="1"/>
                <w:numId w:val="61"/>
              </w:numPr>
              <w:suppressAutoHyphens/>
              <w:autoSpaceDN w:val="0"/>
              <w:spacing w:after="0" w:line="240" w:lineRule="auto"/>
              <w:ind w:left="709" w:hanging="425"/>
              <w:contextualSpacing w:val="0"/>
              <w:textAlignment w:val="baseline"/>
            </w:pPr>
            <w:r>
              <w:t xml:space="preserve">Jak časová přímka dokládá, </w:t>
            </w:r>
            <w:r w:rsidR="001C3EB7">
              <w:t xml:space="preserve">termínový kontrakt odděluje okamžik </w:t>
            </w:r>
            <w:r w:rsidR="00717B25">
              <w:t xml:space="preserve">své </w:t>
            </w:r>
            <w:r w:rsidR="001C3EB7">
              <w:t xml:space="preserve">specifikace od okamžiku </w:t>
            </w:r>
            <w:r w:rsidR="00717B25">
              <w:t xml:space="preserve">své exekuce. Jinými slovy vše potřebné o budoucí směně </w:t>
            </w:r>
            <w:r w:rsidR="00074A1F">
              <w:t xml:space="preserve">je </w:t>
            </w:r>
            <w:r w:rsidR="00163266">
              <w:t>do</w:t>
            </w:r>
            <w:r w:rsidR="006C332E">
              <w:t xml:space="preserve">jednáno </w:t>
            </w:r>
            <w:r w:rsidR="00163266">
              <w:t>dnes</w:t>
            </w:r>
            <w:r w:rsidR="00074A1F">
              <w:t xml:space="preserve">, načež směna jako taková již </w:t>
            </w:r>
            <w:r w:rsidR="00DD6BD5">
              <w:t>p</w:t>
            </w:r>
            <w:r w:rsidR="00074A1F">
              <w:t>roběhne v souladu s</w:t>
            </w:r>
            <w:r w:rsidR="00DD6BD5">
              <w:t> d</w:t>
            </w:r>
            <w:r w:rsidR="00074A1F">
              <w:t>ohodnutými podmínkami.</w:t>
            </w:r>
          </w:p>
          <w:p w14:paraId="7EE9D4BA" w14:textId="77777777" w:rsidR="00532B90" w:rsidRDefault="00532B90" w:rsidP="00532B90">
            <w:pPr>
              <w:pStyle w:val="Odstavecseseznamem"/>
              <w:widowControl w:val="0"/>
              <w:suppressAutoHyphens/>
              <w:autoSpaceDN w:val="0"/>
              <w:spacing w:after="0" w:line="240" w:lineRule="auto"/>
              <w:ind w:left="709"/>
              <w:contextualSpacing w:val="0"/>
              <w:textAlignment w:val="baseline"/>
            </w:pPr>
          </w:p>
          <w:p w14:paraId="6CC8BC4F" w14:textId="0F383DFA" w:rsidR="00CD527B" w:rsidRDefault="006C332E" w:rsidP="00CD527B">
            <w:pPr>
              <w:pStyle w:val="Odstavecseseznamem"/>
              <w:widowControl w:val="0"/>
              <w:numPr>
                <w:ilvl w:val="1"/>
                <w:numId w:val="61"/>
              </w:numPr>
              <w:suppressAutoHyphens/>
              <w:autoSpaceDN w:val="0"/>
              <w:spacing w:after="0" w:line="240" w:lineRule="auto"/>
              <w:ind w:left="709" w:hanging="425"/>
              <w:contextualSpacing w:val="0"/>
              <w:textAlignment w:val="baseline"/>
            </w:pPr>
            <w:r>
              <w:t xml:space="preserve">Na termínový kontrakt proto můžeme pohlížet jako na dnes uzavřenou dohodu, </w:t>
            </w:r>
            <w:r w:rsidR="00717B25">
              <w:t>která má proběhnout v určitém budoucím datu</w:t>
            </w:r>
            <w:r w:rsidR="00552CF5">
              <w:t xml:space="preserve">. Obsahem této dohody je množství směňovaného aktiva, </w:t>
            </w:r>
            <w:r>
              <w:t>zap</w:t>
            </w:r>
            <w:r w:rsidR="00552CF5">
              <w:t>lacená cena a samozřejmě okamžik</w:t>
            </w:r>
            <w:r w:rsidR="00E72F1B">
              <w:t xml:space="preserve"> </w:t>
            </w:r>
            <w:r w:rsidR="00552CF5">
              <w:t>budoucí směn</w:t>
            </w:r>
            <w:r w:rsidR="00E72F1B">
              <w:t>y.</w:t>
            </w:r>
          </w:p>
          <w:p w14:paraId="7BAE6008" w14:textId="77777777" w:rsidR="00E72F1B" w:rsidRDefault="00E72F1B" w:rsidP="00E72F1B">
            <w:pPr>
              <w:widowControl w:val="0"/>
              <w:suppressAutoHyphens/>
              <w:autoSpaceDN w:val="0"/>
              <w:spacing w:after="0" w:line="240" w:lineRule="auto"/>
              <w:textAlignment w:val="baseline"/>
            </w:pPr>
          </w:p>
          <w:p w14:paraId="04C2B8E1" w14:textId="4BBDEE09" w:rsidR="001C3EB7" w:rsidRDefault="00074A1F" w:rsidP="007857BE">
            <w:pPr>
              <w:pStyle w:val="Odstavecseseznamem"/>
              <w:widowControl w:val="0"/>
              <w:numPr>
                <w:ilvl w:val="1"/>
                <w:numId w:val="61"/>
              </w:numPr>
              <w:suppressAutoHyphens/>
              <w:autoSpaceDN w:val="0"/>
              <w:spacing w:after="0" w:line="240" w:lineRule="auto"/>
              <w:ind w:left="709" w:hanging="425"/>
              <w:contextualSpacing w:val="0"/>
              <w:textAlignment w:val="baseline"/>
            </w:pPr>
            <w:r>
              <w:t xml:space="preserve">Vidíme, jakým </w:t>
            </w:r>
            <w:r w:rsidR="006C332E">
              <w:t xml:space="preserve">jednoduchým </w:t>
            </w:r>
            <w:r>
              <w:t xml:space="preserve">způsobem termínový kontrakt </w:t>
            </w:r>
            <w:r w:rsidR="00552CF5">
              <w:t xml:space="preserve">zbavuje účastníky transakce cenového rizika. </w:t>
            </w:r>
            <w:r>
              <w:t xml:space="preserve">Cena, za kterou se budoucí transakce </w:t>
            </w:r>
            <w:r w:rsidR="00DD6BD5">
              <w:t>provede</w:t>
            </w:r>
            <w:r>
              <w:t>, je stanovena dnes</w:t>
            </w:r>
            <w:r w:rsidR="00717B25">
              <w:t xml:space="preserve"> a je proto </w:t>
            </w:r>
            <w:r w:rsidR="00DD6BD5">
              <w:t xml:space="preserve">zcela </w:t>
            </w:r>
            <w:r w:rsidR="00717B25">
              <w:t>nezávislá</w:t>
            </w:r>
            <w:r>
              <w:t xml:space="preserve"> na tržní ceně, která bude převládat v okamžiku </w:t>
            </w:r>
            <w:r w:rsidR="00DD6BD5">
              <w:t xml:space="preserve">této </w:t>
            </w:r>
            <w:r>
              <w:t>budoucí transakce.</w:t>
            </w:r>
          </w:p>
          <w:p w14:paraId="50B49A8D" w14:textId="25D9408F" w:rsidR="006B1B27" w:rsidRDefault="006C332E" w:rsidP="007857BE">
            <w:pPr>
              <w:pStyle w:val="Odstavecseseznamem"/>
              <w:widowControl w:val="0"/>
              <w:numPr>
                <w:ilvl w:val="1"/>
                <w:numId w:val="61"/>
              </w:numPr>
              <w:suppressAutoHyphens/>
              <w:autoSpaceDN w:val="0"/>
              <w:spacing w:after="0" w:line="240" w:lineRule="auto"/>
              <w:ind w:left="709" w:hanging="425"/>
              <w:contextualSpacing w:val="0"/>
              <w:textAlignment w:val="baseline"/>
            </w:pPr>
            <w:r>
              <w:t xml:space="preserve">Jelikož </w:t>
            </w:r>
            <w:r w:rsidR="00BD612B">
              <w:t xml:space="preserve">klíčové </w:t>
            </w:r>
            <w:r>
              <w:t xml:space="preserve">detaily termínového kontraktu </w:t>
            </w:r>
            <w:r w:rsidR="00EA703A">
              <w:t xml:space="preserve">jsou </w:t>
            </w:r>
            <w:r w:rsidR="00E46F50">
              <w:t xml:space="preserve">zpravidla </w:t>
            </w:r>
            <w:r w:rsidR="00EA703A">
              <w:t xml:space="preserve">výsledkem vyjednávání </w:t>
            </w:r>
            <w:r>
              <w:t>mezi kupujícím a prodávajícím, m</w:t>
            </w:r>
            <w:r w:rsidR="006B1B27">
              <w:t xml:space="preserve">ohou být šité na míru obchodním potřebám </w:t>
            </w:r>
            <w:r w:rsidR="00E46F50">
              <w:t>obou stran transakce.</w:t>
            </w:r>
          </w:p>
          <w:p w14:paraId="7CE07DB5" w14:textId="2E675AC8" w:rsidR="00506599" w:rsidRDefault="00BD612B" w:rsidP="007857BE">
            <w:pPr>
              <w:pStyle w:val="Odstavecseseznamem"/>
              <w:widowControl w:val="0"/>
              <w:numPr>
                <w:ilvl w:val="1"/>
                <w:numId w:val="61"/>
              </w:numPr>
              <w:suppressAutoHyphens/>
              <w:autoSpaceDN w:val="0"/>
              <w:spacing w:after="0" w:line="240" w:lineRule="auto"/>
              <w:ind w:left="709" w:hanging="425"/>
              <w:contextualSpacing w:val="0"/>
              <w:textAlignment w:val="baseline"/>
            </w:pPr>
            <w:r>
              <w:t xml:space="preserve">Vysoká míra individualizace termínových kontraktů má však i svoji nevýhodu, kterou je malá likvidita. </w:t>
            </w:r>
            <w:r w:rsidR="002630A4">
              <w:t xml:space="preserve">Problémem </w:t>
            </w:r>
            <w:r w:rsidR="008D2AB7">
              <w:t xml:space="preserve">nízké </w:t>
            </w:r>
            <w:r w:rsidR="00675B8D">
              <w:t>likvidit</w:t>
            </w:r>
            <w:r w:rsidR="008D2AB7">
              <w:t xml:space="preserve">y je </w:t>
            </w:r>
            <w:r w:rsidR="002630A4">
              <w:t xml:space="preserve">ten, že je </w:t>
            </w:r>
            <w:r w:rsidR="008D2AB7">
              <w:t>obtížn</w:t>
            </w:r>
            <w:r w:rsidR="002630A4">
              <w:t xml:space="preserve">é </w:t>
            </w:r>
            <w:r w:rsidR="008D2AB7">
              <w:t xml:space="preserve">vystoupit </w:t>
            </w:r>
            <w:r>
              <w:t>z</w:t>
            </w:r>
            <w:r w:rsidR="002630A4">
              <w:t xml:space="preserve"> obchodu, </w:t>
            </w:r>
            <w:r w:rsidR="002630A4">
              <w:lastRenderedPageBreak/>
              <w:t xml:space="preserve">který byl již uzavřen. </w:t>
            </w:r>
            <w:r w:rsidR="008D2AB7">
              <w:t xml:space="preserve">Ukončení nelikvidního kontraktu je buď zcela nemožné, nebo pouze </w:t>
            </w:r>
            <w:r w:rsidR="00A62C66">
              <w:t>z</w:t>
            </w:r>
            <w:r w:rsidR="008D2AB7">
              <w:t>a vysokou pokutu.</w:t>
            </w:r>
          </w:p>
          <w:p w14:paraId="4E1287CB" w14:textId="77777777" w:rsidR="002630A4" w:rsidRDefault="002630A4" w:rsidP="002630A4">
            <w:pPr>
              <w:pStyle w:val="Odstavecseseznamem"/>
              <w:widowControl w:val="0"/>
              <w:suppressAutoHyphens/>
              <w:autoSpaceDN w:val="0"/>
              <w:spacing w:after="0" w:line="240" w:lineRule="auto"/>
              <w:ind w:left="709"/>
              <w:contextualSpacing w:val="0"/>
              <w:textAlignment w:val="baseline"/>
            </w:pPr>
          </w:p>
          <w:p w14:paraId="31594D67" w14:textId="23919CA9" w:rsidR="00D42F94" w:rsidRDefault="00172DA4" w:rsidP="007857BE">
            <w:pPr>
              <w:pStyle w:val="Odstavecseseznamem"/>
              <w:widowControl w:val="0"/>
              <w:numPr>
                <w:ilvl w:val="1"/>
                <w:numId w:val="61"/>
              </w:numPr>
              <w:suppressAutoHyphens/>
              <w:autoSpaceDN w:val="0"/>
              <w:spacing w:after="0" w:line="240" w:lineRule="auto"/>
              <w:ind w:left="709" w:hanging="425"/>
              <w:contextualSpacing w:val="0"/>
              <w:textAlignment w:val="baseline"/>
            </w:pPr>
            <w:r>
              <w:t xml:space="preserve">Nižší </w:t>
            </w:r>
            <w:r w:rsidR="00FF4350">
              <w:t>likvidit</w:t>
            </w:r>
            <w:r>
              <w:t xml:space="preserve">a </w:t>
            </w:r>
            <w:r w:rsidR="00654082">
              <w:t xml:space="preserve">termínových kontraktů se odráží v jejich vyšším </w:t>
            </w:r>
            <w:r w:rsidR="00506599">
              <w:t>kreditní</w:t>
            </w:r>
            <w:r w:rsidR="00654082">
              <w:t>m</w:t>
            </w:r>
            <w:r w:rsidR="00506599">
              <w:t xml:space="preserve"> </w:t>
            </w:r>
            <w:r w:rsidR="00FF4350">
              <w:t>rizik</w:t>
            </w:r>
            <w:r w:rsidR="00654082">
              <w:t xml:space="preserve">u, </w:t>
            </w:r>
            <w:r w:rsidR="00D6484F">
              <w:t>pramenícím z </w:t>
            </w:r>
            <w:r w:rsidR="00FF4350">
              <w:t>vyšší</w:t>
            </w:r>
            <w:r w:rsidR="00D6484F">
              <w:t xml:space="preserve">ho </w:t>
            </w:r>
            <w:r w:rsidR="00FF4350">
              <w:t>sklon</w:t>
            </w:r>
            <w:r w:rsidR="00654082">
              <w:t>u</w:t>
            </w:r>
            <w:r w:rsidR="00FF4350">
              <w:t xml:space="preserve"> některé z</w:t>
            </w:r>
            <w:r w:rsidR="00D6484F">
              <w:t xml:space="preserve"> protistran </w:t>
            </w:r>
            <w:r w:rsidR="00FF4350">
              <w:t xml:space="preserve">nedostát </w:t>
            </w:r>
            <w:r w:rsidR="00906C12">
              <w:t xml:space="preserve">uzavřeným </w:t>
            </w:r>
            <w:r w:rsidR="00FF4350">
              <w:t>závazkům.</w:t>
            </w:r>
          </w:p>
          <w:p w14:paraId="2433C47B" w14:textId="77777777" w:rsidR="00906C12" w:rsidRDefault="00906C12" w:rsidP="00506599">
            <w:pPr>
              <w:pStyle w:val="Odstavecseseznamem"/>
              <w:widowControl w:val="0"/>
              <w:suppressAutoHyphens/>
              <w:autoSpaceDN w:val="0"/>
              <w:spacing w:after="0" w:line="240" w:lineRule="auto"/>
              <w:ind w:left="709"/>
              <w:contextualSpacing w:val="0"/>
              <w:textAlignment w:val="baseline"/>
            </w:pPr>
          </w:p>
          <w:p w14:paraId="70E00DAE" w14:textId="77777777" w:rsidR="00506599" w:rsidRDefault="00506599" w:rsidP="00506599">
            <w:pPr>
              <w:pStyle w:val="Odstavecseseznamem"/>
              <w:widowControl w:val="0"/>
              <w:suppressAutoHyphens/>
              <w:autoSpaceDN w:val="0"/>
              <w:spacing w:after="0" w:line="240" w:lineRule="auto"/>
              <w:ind w:left="709"/>
              <w:contextualSpacing w:val="0"/>
              <w:textAlignment w:val="baseline"/>
            </w:pPr>
            <w:r>
              <w:t>. . . . .</w:t>
            </w:r>
          </w:p>
          <w:p w14:paraId="60012B2A" w14:textId="14C7EF98" w:rsidR="008528B4" w:rsidRDefault="00FF4350" w:rsidP="00FF4350">
            <w:pPr>
              <w:pStyle w:val="Odstavecseseznamem"/>
              <w:widowControl w:val="0"/>
              <w:suppressAutoHyphens/>
              <w:autoSpaceDN w:val="0"/>
              <w:spacing w:after="0" w:line="240" w:lineRule="auto"/>
              <w:ind w:left="709"/>
              <w:contextualSpacing w:val="0"/>
              <w:textAlignment w:val="baseline"/>
            </w:pPr>
            <w:r>
              <w:t xml:space="preserve">Je-li např. aktuální tržní cena podkladového aktiva výrazně vyšší než dohodnutá termínová cena, prodávající </w:t>
            </w:r>
            <w:r w:rsidR="002630A4">
              <w:t xml:space="preserve">by mohl mít sklon </w:t>
            </w:r>
            <w:r w:rsidR="00D6484F">
              <w:t xml:space="preserve">neplnění závazků. </w:t>
            </w:r>
            <w:r w:rsidR="00ED0B28">
              <w:t xml:space="preserve">Byl by na tom totiž lépe, kdyby od </w:t>
            </w:r>
            <w:r w:rsidR="008528B4">
              <w:t>termínového</w:t>
            </w:r>
            <w:r>
              <w:t xml:space="preserve"> </w:t>
            </w:r>
            <w:r w:rsidR="008528B4">
              <w:t>kontraktu</w:t>
            </w:r>
            <w:r>
              <w:t xml:space="preserve"> </w:t>
            </w:r>
            <w:r w:rsidR="008528B4">
              <w:t>jednostranně odstoupi</w:t>
            </w:r>
            <w:r w:rsidR="00ED0B28">
              <w:t xml:space="preserve">l </w:t>
            </w:r>
            <w:r w:rsidR="008528B4">
              <w:t xml:space="preserve">a </w:t>
            </w:r>
            <w:r w:rsidR="00ED0B28">
              <w:t xml:space="preserve">podkladové aktivum </w:t>
            </w:r>
            <w:r w:rsidR="008528B4">
              <w:t>lépe zpeněži</w:t>
            </w:r>
            <w:r w:rsidR="00ED0B28">
              <w:t xml:space="preserve">l </w:t>
            </w:r>
            <w:r w:rsidR="008528B4">
              <w:t>na spotovém trhu.</w:t>
            </w:r>
          </w:p>
          <w:p w14:paraId="0645F43C" w14:textId="77777777" w:rsidR="004E4094" w:rsidRDefault="004E4094" w:rsidP="00FF4350">
            <w:pPr>
              <w:pStyle w:val="Odstavecseseznamem"/>
              <w:widowControl w:val="0"/>
              <w:suppressAutoHyphens/>
              <w:autoSpaceDN w:val="0"/>
              <w:spacing w:after="0" w:line="240" w:lineRule="auto"/>
              <w:ind w:left="709"/>
              <w:contextualSpacing w:val="0"/>
              <w:textAlignment w:val="baseline"/>
            </w:pPr>
          </w:p>
          <w:p w14:paraId="6D99CE4B" w14:textId="27E1C54C" w:rsidR="00FF4350" w:rsidRDefault="00FF4350" w:rsidP="00FF4350">
            <w:pPr>
              <w:pStyle w:val="Odstavecseseznamem"/>
              <w:widowControl w:val="0"/>
              <w:suppressAutoHyphens/>
              <w:autoSpaceDN w:val="0"/>
              <w:spacing w:after="0" w:line="240" w:lineRule="auto"/>
              <w:ind w:left="709"/>
              <w:contextualSpacing w:val="0"/>
              <w:textAlignment w:val="baseline"/>
            </w:pPr>
            <w:r>
              <w:t>. . . . .</w:t>
            </w:r>
          </w:p>
          <w:p w14:paraId="68C3B5BE" w14:textId="1A21568D" w:rsidR="008528B4" w:rsidRDefault="004E4094" w:rsidP="00FF4350">
            <w:pPr>
              <w:pStyle w:val="Odstavecseseznamem"/>
              <w:widowControl w:val="0"/>
              <w:suppressAutoHyphens/>
              <w:autoSpaceDN w:val="0"/>
              <w:spacing w:after="0" w:line="240" w:lineRule="auto"/>
              <w:ind w:left="709"/>
              <w:contextualSpacing w:val="0"/>
              <w:textAlignment w:val="baseline"/>
            </w:pPr>
            <w:r>
              <w:t>O</w:t>
            </w:r>
            <w:r w:rsidR="008528B4">
              <w:t>pačn</w:t>
            </w:r>
            <w:r>
              <w:t xml:space="preserve">á </w:t>
            </w:r>
            <w:r w:rsidR="008528B4">
              <w:t>motivac</w:t>
            </w:r>
            <w:r>
              <w:t xml:space="preserve">e vyvstává </w:t>
            </w:r>
            <w:r w:rsidR="008528B4">
              <w:t xml:space="preserve">v případě, že spotová cena je výrazně nižší než dohodnutá termínová cena. Nyní je to kupující termínového kontraktu, který by </w:t>
            </w:r>
            <w:r w:rsidR="00D6484F">
              <w:t xml:space="preserve">dal přednost jeho </w:t>
            </w:r>
            <w:r w:rsidR="008528B4">
              <w:t>jednostrann</w:t>
            </w:r>
            <w:r w:rsidR="00D6484F">
              <w:t xml:space="preserve">ému </w:t>
            </w:r>
            <w:r w:rsidR="008528B4">
              <w:t>ukonč</w:t>
            </w:r>
            <w:r w:rsidR="00D6484F">
              <w:t xml:space="preserve">ení </w:t>
            </w:r>
            <w:r w:rsidR="008528B4">
              <w:t xml:space="preserve">a </w:t>
            </w:r>
            <w:r w:rsidR="00906C12">
              <w:t xml:space="preserve">zakoupení </w:t>
            </w:r>
            <w:r w:rsidR="008528B4">
              <w:t>podkladové</w:t>
            </w:r>
            <w:r w:rsidR="00D6484F">
              <w:t>ho</w:t>
            </w:r>
            <w:r w:rsidR="008528B4">
              <w:t xml:space="preserve"> aktiv</w:t>
            </w:r>
            <w:r w:rsidR="00D6484F">
              <w:t>a</w:t>
            </w:r>
            <w:r w:rsidR="008528B4">
              <w:t xml:space="preserve"> levněji na spotovém trhu.</w:t>
            </w:r>
          </w:p>
          <w:p w14:paraId="6A2D1754" w14:textId="77777777" w:rsidR="008528B4" w:rsidRDefault="008528B4" w:rsidP="00FF4350">
            <w:pPr>
              <w:pStyle w:val="Odstavecseseznamem"/>
              <w:widowControl w:val="0"/>
              <w:suppressAutoHyphens/>
              <w:autoSpaceDN w:val="0"/>
              <w:spacing w:after="0" w:line="240" w:lineRule="auto"/>
              <w:ind w:left="709"/>
              <w:contextualSpacing w:val="0"/>
              <w:textAlignment w:val="baseline"/>
            </w:pPr>
            <w:r>
              <w:t>. . . . .</w:t>
            </w:r>
          </w:p>
          <w:p w14:paraId="50A82409" w14:textId="50E42F13" w:rsidR="00BF2641" w:rsidRPr="00FF4350" w:rsidRDefault="00E45FE9" w:rsidP="00E45FE9">
            <w:pPr>
              <w:pStyle w:val="Odstavecseseznamem"/>
              <w:widowControl w:val="0"/>
              <w:suppressAutoHyphens/>
              <w:autoSpaceDN w:val="0"/>
              <w:spacing w:after="0" w:line="240" w:lineRule="auto"/>
              <w:ind w:left="709"/>
              <w:contextualSpacing w:val="0"/>
              <w:textAlignment w:val="baseline"/>
            </w:pPr>
            <w:r>
              <w:t xml:space="preserve">Jak uvidíme na </w:t>
            </w:r>
            <w:r w:rsidR="00B17427">
              <w:t>dalším snímku</w:t>
            </w:r>
            <w:r>
              <w:t xml:space="preserve">, futuritní kontrakty netrpí výše </w:t>
            </w:r>
            <w:r w:rsidR="008C2D8D">
              <w:t xml:space="preserve">uvedenými </w:t>
            </w:r>
            <w:r>
              <w:t>potížemi, způsobenými vysokou individualizací a rizikem protistrany. Mají však i svá slabá místa. Ostatně ve finančním světě nic není černobílé.</w:t>
            </w:r>
          </w:p>
        </w:tc>
      </w:tr>
    </w:tbl>
    <w:p w14:paraId="41579EEF" w14:textId="77777777" w:rsidR="00B273D0" w:rsidRDefault="00BF2641" w:rsidP="008D165B">
      <w:pPr>
        <w:jc w:val="center"/>
        <w:sectPr w:rsidR="00B273D0" w:rsidSect="006F3828">
          <w:headerReference w:type="default" r:id="rId17"/>
          <w:pgSz w:w="11906" w:h="16838"/>
          <w:pgMar w:top="1418" w:right="851" w:bottom="1418" w:left="851" w:header="57" w:footer="624" w:gutter="0"/>
          <w:cols w:space="708"/>
          <w:docGrid w:linePitch="360"/>
        </w:sectPr>
      </w:pPr>
      <w:r>
        <w:lastRenderedPageBreak/>
        <w:br w:type="page"/>
      </w:r>
    </w:p>
    <w:p w14:paraId="7219FA02" w14:textId="7DD55F31" w:rsidR="00BF2641" w:rsidRPr="00BF2641" w:rsidRDefault="00BF2641" w:rsidP="00B05B34">
      <w:pPr>
        <w:spacing w:after="0" w:line="240" w:lineRule="auto"/>
        <w:ind w:left="284"/>
        <w:rPr>
          <w:color w:val="683104"/>
          <w:sz w:val="28"/>
          <w:szCs w:val="28"/>
          <w:lang w:val="en-GB"/>
        </w:rPr>
      </w:pPr>
      <w:bookmarkStart w:id="3" w:name="L10S04"/>
      <w:bookmarkEnd w:id="3"/>
      <w:r w:rsidRPr="00BF2641">
        <w:rPr>
          <w:color w:val="683104"/>
          <w:sz w:val="28"/>
          <w:szCs w:val="28"/>
          <w:lang w:val="en-GB"/>
        </w:rPr>
        <w:lastRenderedPageBreak/>
        <w:t>L</w:t>
      </w:r>
      <w:r w:rsidR="00B05B34">
        <w:rPr>
          <w:color w:val="683104"/>
          <w:sz w:val="28"/>
          <w:szCs w:val="28"/>
          <w:lang w:val="en-GB"/>
        </w:rPr>
        <w:t>10</w:t>
      </w:r>
      <w:r w:rsidRPr="00BF2641">
        <w:rPr>
          <w:color w:val="683104"/>
          <w:sz w:val="28"/>
          <w:szCs w:val="28"/>
          <w:lang w:val="en-GB"/>
        </w:rPr>
        <w:t>S04</w:t>
      </w:r>
    </w:p>
    <w:p w14:paraId="69990680" w14:textId="057ABD32" w:rsidR="00BF2641" w:rsidRDefault="00472306">
      <w:pPr>
        <w:jc w:val="center"/>
      </w:pPr>
      <w:r w:rsidRPr="00472306">
        <w:rPr>
          <w:noProof/>
          <w:lang w:eastAsia="cs-CZ"/>
        </w:rPr>
        <w:drawing>
          <wp:inline distT="0" distB="0" distL="0" distR="0" wp14:anchorId="24EE2B92" wp14:editId="50B8C98E">
            <wp:extent cx="2746800" cy="2059200"/>
            <wp:effectExtent l="0" t="0" r="0"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2E9B4C5F" w14:textId="77777777" w:rsidR="00BF2641" w:rsidRDefault="00BF2641" w:rsidP="006854F8">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38D159B" w14:textId="77777777" w:rsidTr="00565260">
        <w:trPr>
          <w:jc w:val="center"/>
        </w:trPr>
        <w:tc>
          <w:tcPr>
            <w:tcW w:w="4819" w:type="dxa"/>
            <w:shd w:val="clear" w:color="auto" w:fill="auto"/>
            <w:tcMar>
              <w:top w:w="0" w:type="dxa"/>
              <w:left w:w="108" w:type="dxa"/>
              <w:bottom w:w="0" w:type="dxa"/>
              <w:right w:w="108" w:type="dxa"/>
            </w:tcMar>
          </w:tcPr>
          <w:p w14:paraId="2DE90872" w14:textId="426E54AD" w:rsidR="00B6596C" w:rsidRDefault="00210E6D" w:rsidP="008610E1">
            <w:pPr>
              <w:pStyle w:val="Odstavecseseznamem"/>
              <w:widowControl w:val="0"/>
              <w:numPr>
                <w:ilvl w:val="0"/>
                <w:numId w:val="3"/>
              </w:numPr>
              <w:suppressAutoHyphens/>
              <w:spacing w:after="0" w:line="240" w:lineRule="auto"/>
              <w:ind w:left="284" w:hanging="284"/>
              <w:rPr>
                <w:lang w:val="en-GB"/>
              </w:rPr>
            </w:pPr>
            <w:r w:rsidRPr="00210E6D">
              <w:rPr>
                <w:lang w:val="en-GB"/>
              </w:rPr>
              <w:t xml:space="preserve">The </w:t>
            </w:r>
            <w:r>
              <w:rPr>
                <w:lang w:val="en-GB"/>
              </w:rPr>
              <w:t xml:space="preserve">adjectives </w:t>
            </w:r>
            <w:r w:rsidR="00D573A5">
              <w:rPr>
                <w:lang w:val="en-GB"/>
              </w:rPr>
              <w:t>‘</w:t>
            </w:r>
            <w:r w:rsidRPr="00210E6D">
              <w:rPr>
                <w:lang w:val="en-GB"/>
              </w:rPr>
              <w:t>futur</w:t>
            </w:r>
            <w:r>
              <w:rPr>
                <w:lang w:val="en-GB"/>
              </w:rPr>
              <w:t>es</w:t>
            </w:r>
            <w:r w:rsidR="00D573A5">
              <w:rPr>
                <w:lang w:val="en-GB"/>
              </w:rPr>
              <w:t>’</w:t>
            </w:r>
            <w:r>
              <w:rPr>
                <w:lang w:val="en-GB"/>
              </w:rPr>
              <w:t xml:space="preserve"> </w:t>
            </w:r>
            <w:r w:rsidRPr="00210E6D">
              <w:rPr>
                <w:lang w:val="en-GB"/>
              </w:rPr>
              <w:t xml:space="preserve">and </w:t>
            </w:r>
            <w:r w:rsidR="00D573A5">
              <w:rPr>
                <w:lang w:val="en-GB"/>
              </w:rPr>
              <w:t>‘</w:t>
            </w:r>
            <w:r w:rsidRPr="00210E6D">
              <w:rPr>
                <w:lang w:val="en-GB"/>
              </w:rPr>
              <w:t>forward</w:t>
            </w:r>
            <w:r w:rsidR="00D573A5">
              <w:rPr>
                <w:lang w:val="en-GB"/>
              </w:rPr>
              <w:t>’</w:t>
            </w:r>
            <w:r>
              <w:rPr>
                <w:lang w:val="en-GB"/>
              </w:rPr>
              <w:t xml:space="preserve"> </w:t>
            </w:r>
            <w:r w:rsidR="00801CE4">
              <w:rPr>
                <w:lang w:val="en-GB"/>
              </w:rPr>
              <w:t xml:space="preserve">are </w:t>
            </w:r>
            <w:r w:rsidRPr="00210E6D">
              <w:rPr>
                <w:lang w:val="en-GB"/>
              </w:rPr>
              <w:t>quite similar</w:t>
            </w:r>
            <w:r w:rsidR="00801CE4">
              <w:rPr>
                <w:lang w:val="en-GB"/>
              </w:rPr>
              <w:t xml:space="preserve"> in meaning</w:t>
            </w:r>
            <w:r w:rsidRPr="00210E6D">
              <w:rPr>
                <w:lang w:val="en-GB"/>
              </w:rPr>
              <w:t xml:space="preserve">. After all, both relate to contracts with very similar effects. </w:t>
            </w:r>
            <w:r>
              <w:rPr>
                <w:lang w:val="en-GB"/>
              </w:rPr>
              <w:t>But t</w:t>
            </w:r>
            <w:r w:rsidRPr="00210E6D">
              <w:rPr>
                <w:lang w:val="en-GB"/>
              </w:rPr>
              <w:t>hese similar</w:t>
            </w:r>
            <w:r w:rsidR="00B6596C">
              <w:rPr>
                <w:lang w:val="en-GB"/>
              </w:rPr>
              <w:t xml:space="preserve">ities </w:t>
            </w:r>
            <w:r w:rsidRPr="00210E6D">
              <w:rPr>
                <w:lang w:val="en-GB"/>
              </w:rPr>
              <w:t xml:space="preserve">are achieved in very </w:t>
            </w:r>
            <w:r>
              <w:rPr>
                <w:lang w:val="en-GB"/>
              </w:rPr>
              <w:t xml:space="preserve">dissimilar </w:t>
            </w:r>
            <w:r w:rsidRPr="00210E6D">
              <w:rPr>
                <w:lang w:val="en-GB"/>
              </w:rPr>
              <w:t xml:space="preserve">ways. </w:t>
            </w:r>
            <w:r w:rsidR="00B6596C">
              <w:rPr>
                <w:lang w:val="en-GB"/>
              </w:rPr>
              <w:t>So, l</w:t>
            </w:r>
            <w:r w:rsidR="00B6596C" w:rsidRPr="00B6596C">
              <w:rPr>
                <w:lang w:val="en-GB"/>
              </w:rPr>
              <w:t>et</w:t>
            </w:r>
            <w:r w:rsidR="00B6596C">
              <w:rPr>
                <w:lang w:val="en-GB"/>
              </w:rPr>
              <w:t xml:space="preserve">’s </w:t>
            </w:r>
            <w:r w:rsidR="008610E1">
              <w:rPr>
                <w:lang w:val="en-GB"/>
              </w:rPr>
              <w:t xml:space="preserve">learn </w:t>
            </w:r>
            <w:r w:rsidR="00B6596C" w:rsidRPr="00B6596C">
              <w:rPr>
                <w:lang w:val="en-GB"/>
              </w:rPr>
              <w:t xml:space="preserve">the </w:t>
            </w:r>
            <w:r w:rsidR="00B6596C">
              <w:rPr>
                <w:lang w:val="en-GB"/>
              </w:rPr>
              <w:t xml:space="preserve">key features </w:t>
            </w:r>
            <w:r w:rsidR="00B6596C" w:rsidRPr="00B6596C">
              <w:rPr>
                <w:lang w:val="en-GB"/>
              </w:rPr>
              <w:t xml:space="preserve">of futures </w:t>
            </w:r>
            <w:r w:rsidR="00010C03">
              <w:rPr>
                <w:lang w:val="en-GB"/>
              </w:rPr>
              <w:t xml:space="preserve">trading </w:t>
            </w:r>
            <w:r w:rsidR="00B6596C" w:rsidRPr="00B6596C">
              <w:rPr>
                <w:lang w:val="en-GB"/>
              </w:rPr>
              <w:t xml:space="preserve">so that we can make comparisons. In this lesson, we will </w:t>
            </w:r>
            <w:r w:rsidR="008610E1">
              <w:rPr>
                <w:lang w:val="en-GB"/>
              </w:rPr>
              <w:t xml:space="preserve">present </w:t>
            </w:r>
            <w:r w:rsidR="00B6596C" w:rsidRPr="00B6596C">
              <w:rPr>
                <w:lang w:val="en-GB"/>
              </w:rPr>
              <w:t xml:space="preserve">the general </w:t>
            </w:r>
            <w:r w:rsidR="00B6596C">
              <w:rPr>
                <w:lang w:val="en-GB"/>
              </w:rPr>
              <w:t>facts</w:t>
            </w:r>
            <w:r w:rsidR="008610E1" w:rsidRPr="008610E1">
              <w:rPr>
                <w:lang w:val="en-GB"/>
              </w:rPr>
              <w:t xml:space="preserve">, which </w:t>
            </w:r>
            <w:r w:rsidR="00D573A5">
              <w:rPr>
                <w:lang w:val="en-GB"/>
              </w:rPr>
              <w:t xml:space="preserve">will </w:t>
            </w:r>
            <w:r w:rsidR="008610E1">
              <w:rPr>
                <w:lang w:val="en-GB"/>
              </w:rPr>
              <w:t xml:space="preserve">then be expanded </w:t>
            </w:r>
            <w:r w:rsidR="00D573A5">
              <w:rPr>
                <w:lang w:val="en-GB"/>
              </w:rPr>
              <w:t xml:space="preserve">on </w:t>
            </w:r>
            <w:r w:rsidR="008610E1" w:rsidRPr="008610E1">
              <w:rPr>
                <w:lang w:val="en-GB"/>
              </w:rPr>
              <w:t>in follow-up lectures.</w:t>
            </w:r>
          </w:p>
          <w:p w14:paraId="1FBFA54D" w14:textId="77777777" w:rsidR="00594177" w:rsidRPr="00010C03" w:rsidRDefault="00594177" w:rsidP="00010C03">
            <w:pPr>
              <w:widowControl w:val="0"/>
              <w:suppressAutoHyphens/>
              <w:spacing w:after="0" w:line="240" w:lineRule="auto"/>
              <w:rPr>
                <w:lang w:val="en-GB"/>
              </w:rPr>
            </w:pPr>
          </w:p>
          <w:p w14:paraId="46B0FC78" w14:textId="753083FF" w:rsidR="00B16052" w:rsidRPr="00B16052" w:rsidRDefault="00594177" w:rsidP="00B16052">
            <w:pPr>
              <w:pStyle w:val="Odstavecseseznamem"/>
              <w:widowControl w:val="0"/>
              <w:numPr>
                <w:ilvl w:val="0"/>
                <w:numId w:val="3"/>
              </w:numPr>
              <w:suppressAutoHyphens/>
              <w:spacing w:after="0" w:line="240" w:lineRule="auto"/>
              <w:ind w:left="284" w:hanging="284"/>
              <w:rPr>
                <w:lang w:val="en-GB"/>
              </w:rPr>
            </w:pPr>
            <w:r w:rsidRPr="00594177">
              <w:rPr>
                <w:lang w:val="en-GB"/>
              </w:rPr>
              <w:t xml:space="preserve">As usual, </w:t>
            </w:r>
            <w:r w:rsidR="00010C03">
              <w:rPr>
                <w:lang w:val="en-GB"/>
              </w:rPr>
              <w:t xml:space="preserve">we start </w:t>
            </w:r>
            <w:r w:rsidR="00D573A5">
              <w:rPr>
                <w:lang w:val="en-GB"/>
              </w:rPr>
              <w:t>with</w:t>
            </w:r>
            <w:r w:rsidR="00D573A5" w:rsidRPr="00594177">
              <w:rPr>
                <w:lang w:val="en-GB"/>
              </w:rPr>
              <w:t xml:space="preserve"> </w:t>
            </w:r>
            <w:r w:rsidR="00B16052">
              <w:rPr>
                <w:lang w:val="en-GB"/>
              </w:rPr>
              <w:t xml:space="preserve">the </w:t>
            </w:r>
            <w:r w:rsidR="00010C03">
              <w:rPr>
                <w:lang w:val="en-GB"/>
              </w:rPr>
              <w:t xml:space="preserve">list </w:t>
            </w:r>
            <w:r w:rsidR="00B16052">
              <w:rPr>
                <w:lang w:val="en-GB"/>
              </w:rPr>
              <w:t xml:space="preserve">of characteristic features </w:t>
            </w:r>
            <w:r w:rsidRPr="00594177">
              <w:rPr>
                <w:lang w:val="en-GB"/>
              </w:rPr>
              <w:t>of futur</w:t>
            </w:r>
            <w:r w:rsidR="00B16052">
              <w:rPr>
                <w:lang w:val="en-GB"/>
              </w:rPr>
              <w:t xml:space="preserve">es </w:t>
            </w:r>
            <w:r w:rsidRPr="00594177">
              <w:rPr>
                <w:lang w:val="en-GB"/>
              </w:rPr>
              <w:t>contract</w:t>
            </w:r>
            <w:r w:rsidR="00B16052">
              <w:rPr>
                <w:lang w:val="en-GB"/>
              </w:rPr>
              <w:t>s</w:t>
            </w:r>
            <w:r w:rsidRPr="00594177">
              <w:rPr>
                <w:lang w:val="en-GB"/>
              </w:rPr>
              <w:t>.</w:t>
            </w:r>
          </w:p>
          <w:p w14:paraId="15791D30" w14:textId="26A52DC6" w:rsidR="001838BD" w:rsidRDefault="00B16052" w:rsidP="007857BE">
            <w:pPr>
              <w:pStyle w:val="Odstavecseseznamem"/>
              <w:widowControl w:val="0"/>
              <w:numPr>
                <w:ilvl w:val="0"/>
                <w:numId w:val="65"/>
              </w:numPr>
              <w:suppressAutoHyphens/>
              <w:spacing w:after="0" w:line="240" w:lineRule="auto"/>
              <w:ind w:left="709" w:hanging="425"/>
              <w:rPr>
                <w:lang w:val="en-GB"/>
              </w:rPr>
            </w:pPr>
            <w:r>
              <w:rPr>
                <w:lang w:val="en-GB"/>
              </w:rPr>
              <w:t xml:space="preserve">First of all, the futures contract can be </w:t>
            </w:r>
            <w:r w:rsidR="00010C03">
              <w:rPr>
                <w:lang w:val="en-GB"/>
              </w:rPr>
              <w:t xml:space="preserve">described </w:t>
            </w:r>
            <w:r>
              <w:rPr>
                <w:lang w:val="en-GB"/>
              </w:rPr>
              <w:t xml:space="preserve">as </w:t>
            </w:r>
            <w:r w:rsidRPr="00594177">
              <w:rPr>
                <w:lang w:val="en-GB"/>
              </w:rPr>
              <w:t xml:space="preserve">a highly standardized </w:t>
            </w:r>
            <w:r>
              <w:rPr>
                <w:lang w:val="en-GB"/>
              </w:rPr>
              <w:t>contract</w:t>
            </w:r>
            <w:r w:rsidR="00801CE4">
              <w:rPr>
                <w:lang w:val="en-GB"/>
              </w:rPr>
              <w:t xml:space="preserve"> that</w:t>
            </w:r>
            <w:r>
              <w:rPr>
                <w:lang w:val="en-GB"/>
              </w:rPr>
              <w:t xml:space="preserve"> </w:t>
            </w:r>
            <w:r w:rsidR="00594177" w:rsidRPr="00594177">
              <w:rPr>
                <w:lang w:val="en-GB"/>
              </w:rPr>
              <w:t xml:space="preserve">is traded on organized exchanges. </w:t>
            </w:r>
            <w:r w:rsidR="00D573A5">
              <w:rPr>
                <w:lang w:val="en-GB"/>
              </w:rPr>
              <w:t>In contrast</w:t>
            </w:r>
            <w:r w:rsidR="006A1040">
              <w:rPr>
                <w:lang w:val="en-GB"/>
              </w:rPr>
              <w:t xml:space="preserve">, </w:t>
            </w:r>
            <w:r w:rsidR="00594177" w:rsidRPr="00594177">
              <w:rPr>
                <w:lang w:val="en-GB"/>
              </w:rPr>
              <w:t xml:space="preserve">the forward contract is an over-the-counter </w:t>
            </w:r>
            <w:r w:rsidR="006A1040">
              <w:rPr>
                <w:lang w:val="en-GB"/>
              </w:rPr>
              <w:t xml:space="preserve">deal, </w:t>
            </w:r>
            <w:r w:rsidR="00594177" w:rsidRPr="00594177">
              <w:rPr>
                <w:lang w:val="en-GB"/>
              </w:rPr>
              <w:t>concluded individually between two parties.</w:t>
            </w:r>
          </w:p>
          <w:p w14:paraId="346DBDB8" w14:textId="76F9B7AD" w:rsidR="004A39E8" w:rsidRDefault="004A39E8" w:rsidP="004A39E8">
            <w:pPr>
              <w:pStyle w:val="Odstavecseseznamem"/>
              <w:widowControl w:val="0"/>
              <w:suppressAutoHyphens/>
              <w:autoSpaceDN w:val="0"/>
              <w:spacing w:after="0" w:line="240" w:lineRule="auto"/>
              <w:ind w:left="284"/>
              <w:contextualSpacing w:val="0"/>
              <w:textAlignment w:val="baseline"/>
              <w:rPr>
                <w:lang w:val="en-GB"/>
              </w:rPr>
            </w:pPr>
          </w:p>
          <w:p w14:paraId="65086487" w14:textId="77777777" w:rsidR="00417B77" w:rsidRDefault="00417B77" w:rsidP="004A39E8">
            <w:pPr>
              <w:pStyle w:val="Odstavecseseznamem"/>
              <w:widowControl w:val="0"/>
              <w:suppressAutoHyphens/>
              <w:autoSpaceDN w:val="0"/>
              <w:spacing w:after="0" w:line="240" w:lineRule="auto"/>
              <w:ind w:left="284"/>
              <w:contextualSpacing w:val="0"/>
              <w:textAlignment w:val="baseline"/>
              <w:rPr>
                <w:lang w:val="en-GB"/>
              </w:rPr>
            </w:pPr>
          </w:p>
          <w:p w14:paraId="2C968EBB" w14:textId="55E834C0" w:rsidR="004A39E8" w:rsidRPr="004A39E8" w:rsidRDefault="004A39E8" w:rsidP="004A39E8">
            <w:pPr>
              <w:pStyle w:val="Odstavecseseznamem"/>
              <w:widowControl w:val="0"/>
              <w:numPr>
                <w:ilvl w:val="0"/>
                <w:numId w:val="3"/>
              </w:numPr>
              <w:suppressAutoHyphens/>
              <w:autoSpaceDN w:val="0"/>
              <w:spacing w:after="0" w:line="240" w:lineRule="auto"/>
              <w:ind w:left="284" w:hanging="284"/>
              <w:textAlignment w:val="baseline"/>
              <w:rPr>
                <w:lang w:val="en-GB"/>
              </w:rPr>
            </w:pPr>
            <w:r w:rsidRPr="004A39E8">
              <w:rPr>
                <w:lang w:val="en-GB"/>
              </w:rPr>
              <w:t xml:space="preserve">What </w:t>
            </w:r>
            <w:r>
              <w:rPr>
                <w:lang w:val="en-GB"/>
              </w:rPr>
              <w:t xml:space="preserve">all </w:t>
            </w:r>
            <w:r w:rsidRPr="004A39E8">
              <w:rPr>
                <w:lang w:val="en-GB"/>
              </w:rPr>
              <w:t>in futures contract</w:t>
            </w:r>
            <w:r>
              <w:rPr>
                <w:lang w:val="en-GB"/>
              </w:rPr>
              <w:t>s</w:t>
            </w:r>
            <w:r w:rsidRPr="004A39E8">
              <w:rPr>
                <w:lang w:val="en-GB"/>
              </w:rPr>
              <w:t xml:space="preserve"> </w:t>
            </w:r>
            <w:r>
              <w:rPr>
                <w:lang w:val="en-GB"/>
              </w:rPr>
              <w:t xml:space="preserve">is subject to </w:t>
            </w:r>
            <w:r w:rsidRPr="004A39E8">
              <w:rPr>
                <w:lang w:val="en-GB"/>
              </w:rPr>
              <w:t xml:space="preserve">standardization and therefore cannot be </w:t>
            </w:r>
            <w:r>
              <w:rPr>
                <w:lang w:val="en-GB"/>
              </w:rPr>
              <w:t>negotiat</w:t>
            </w:r>
            <w:r w:rsidR="00D573A5">
              <w:rPr>
                <w:lang w:val="en-GB"/>
              </w:rPr>
              <w:t>ed</w:t>
            </w:r>
            <w:r w:rsidRPr="004A39E8">
              <w:rPr>
                <w:lang w:val="en-GB"/>
              </w:rPr>
              <w:t>?</w:t>
            </w:r>
          </w:p>
          <w:p w14:paraId="26EE5DF3" w14:textId="4F7FC6D6" w:rsidR="004A39E8" w:rsidRDefault="00010C03" w:rsidP="00010C03">
            <w:pPr>
              <w:pStyle w:val="Odstavecseseznamem"/>
              <w:widowControl w:val="0"/>
              <w:numPr>
                <w:ilvl w:val="1"/>
                <w:numId w:val="4"/>
              </w:numPr>
              <w:suppressAutoHyphens/>
              <w:autoSpaceDN w:val="0"/>
              <w:spacing w:after="0" w:line="240" w:lineRule="auto"/>
              <w:ind w:left="709" w:hanging="425"/>
              <w:contextualSpacing w:val="0"/>
              <w:textAlignment w:val="baseline"/>
              <w:rPr>
                <w:lang w:val="en-GB"/>
              </w:rPr>
            </w:pPr>
            <w:r w:rsidRPr="00010C03">
              <w:rPr>
                <w:lang w:val="en-GB"/>
              </w:rPr>
              <w:t xml:space="preserve">It is </w:t>
            </w:r>
            <w:r w:rsidR="008C1451">
              <w:rPr>
                <w:lang w:val="en-GB"/>
              </w:rPr>
              <w:t xml:space="preserve">primarily </w:t>
            </w:r>
            <w:r w:rsidRPr="00010C03">
              <w:rPr>
                <w:lang w:val="en-GB"/>
              </w:rPr>
              <w:t>the de</w:t>
            </w:r>
            <w:r w:rsidR="008C1451">
              <w:rPr>
                <w:lang w:val="en-GB"/>
              </w:rPr>
              <w:t xml:space="preserve">lineation </w:t>
            </w:r>
            <w:r w:rsidRPr="00010C03">
              <w:rPr>
                <w:lang w:val="en-GB"/>
              </w:rPr>
              <w:t>of the traded asset, which we call the underlying asset.</w:t>
            </w:r>
            <w:r w:rsidR="008C1451">
              <w:rPr>
                <w:lang w:val="en-GB"/>
              </w:rPr>
              <w:t xml:space="preserve"> </w:t>
            </w:r>
            <w:r w:rsidR="004A39E8" w:rsidRPr="004A39E8">
              <w:rPr>
                <w:lang w:val="en-GB"/>
              </w:rPr>
              <w:t>Given the nature of th</w:t>
            </w:r>
            <w:r w:rsidR="008C1451">
              <w:rPr>
                <w:lang w:val="en-GB"/>
              </w:rPr>
              <w:t xml:space="preserve">ese </w:t>
            </w:r>
            <w:r w:rsidR="004A39E8" w:rsidRPr="004A39E8">
              <w:rPr>
                <w:lang w:val="en-GB"/>
              </w:rPr>
              <w:t>asset</w:t>
            </w:r>
            <w:r w:rsidR="008C1451">
              <w:rPr>
                <w:lang w:val="en-GB"/>
              </w:rPr>
              <w:t>s</w:t>
            </w:r>
            <w:r w:rsidR="004A39E8" w:rsidRPr="004A39E8">
              <w:rPr>
                <w:lang w:val="en-GB"/>
              </w:rPr>
              <w:t xml:space="preserve">, futures </w:t>
            </w:r>
            <w:r w:rsidR="00D83E8F">
              <w:rPr>
                <w:lang w:val="en-GB"/>
              </w:rPr>
              <w:t xml:space="preserve">contracts are </w:t>
            </w:r>
            <w:r w:rsidR="004A39E8" w:rsidRPr="004A39E8">
              <w:rPr>
                <w:lang w:val="en-GB"/>
              </w:rPr>
              <w:t>divided into commodity and finan</w:t>
            </w:r>
            <w:r w:rsidR="00D83E8F">
              <w:rPr>
                <w:lang w:val="en-GB"/>
              </w:rPr>
              <w:t xml:space="preserve">cial futures. </w:t>
            </w:r>
            <w:r w:rsidR="004A39E8" w:rsidRPr="004A39E8">
              <w:rPr>
                <w:lang w:val="en-GB"/>
              </w:rPr>
              <w:t>As the name</w:t>
            </w:r>
            <w:r w:rsidR="00B05617">
              <w:rPr>
                <w:lang w:val="en-GB"/>
              </w:rPr>
              <w:t>s</w:t>
            </w:r>
            <w:r w:rsidR="004A39E8" w:rsidRPr="004A39E8">
              <w:rPr>
                <w:lang w:val="en-GB"/>
              </w:rPr>
              <w:t xml:space="preserve"> suggest, in the </w:t>
            </w:r>
            <w:r w:rsidR="00DC6C7B">
              <w:rPr>
                <w:lang w:val="en-GB"/>
              </w:rPr>
              <w:t xml:space="preserve">former </w:t>
            </w:r>
            <w:r w:rsidR="004A39E8" w:rsidRPr="004A39E8">
              <w:rPr>
                <w:lang w:val="en-GB"/>
              </w:rPr>
              <w:t>case</w:t>
            </w:r>
            <w:r w:rsidR="00801CE4">
              <w:rPr>
                <w:lang w:val="en-GB"/>
              </w:rPr>
              <w:t>,</w:t>
            </w:r>
            <w:r w:rsidR="004A39E8" w:rsidRPr="004A39E8">
              <w:rPr>
                <w:lang w:val="en-GB"/>
              </w:rPr>
              <w:t xml:space="preserve"> </w:t>
            </w:r>
            <w:r w:rsidR="00D83E8F">
              <w:rPr>
                <w:lang w:val="en-GB"/>
              </w:rPr>
              <w:t xml:space="preserve">a commodity fulfils the role of an underlying asset. </w:t>
            </w:r>
            <w:r w:rsidR="00DC6C7B" w:rsidRPr="00DC6C7B">
              <w:rPr>
                <w:lang w:val="en-GB"/>
              </w:rPr>
              <w:t>In the latter case, a financial variable is traded.</w:t>
            </w:r>
          </w:p>
          <w:p w14:paraId="0F588EC8" w14:textId="77777777" w:rsidR="008C1451" w:rsidRPr="004A39E8" w:rsidRDefault="008C1451" w:rsidP="008C1451">
            <w:pPr>
              <w:pStyle w:val="Odstavecseseznamem"/>
              <w:widowControl w:val="0"/>
              <w:suppressAutoHyphens/>
              <w:autoSpaceDN w:val="0"/>
              <w:spacing w:after="0" w:line="240" w:lineRule="auto"/>
              <w:ind w:left="709"/>
              <w:contextualSpacing w:val="0"/>
              <w:textAlignment w:val="baseline"/>
              <w:rPr>
                <w:lang w:val="en-GB"/>
              </w:rPr>
            </w:pPr>
          </w:p>
          <w:p w14:paraId="78686152" w14:textId="5DEA8985" w:rsidR="00DC6C7B" w:rsidRDefault="004A39E8" w:rsidP="00DC6C7B">
            <w:pPr>
              <w:pStyle w:val="Odstavecseseznamem"/>
              <w:widowControl w:val="0"/>
              <w:numPr>
                <w:ilvl w:val="1"/>
                <w:numId w:val="4"/>
              </w:numPr>
              <w:suppressAutoHyphens/>
              <w:autoSpaceDN w:val="0"/>
              <w:spacing w:after="0" w:line="240" w:lineRule="auto"/>
              <w:ind w:left="709" w:hanging="425"/>
              <w:contextualSpacing w:val="0"/>
              <w:textAlignment w:val="baseline"/>
              <w:rPr>
                <w:lang w:val="en-GB"/>
              </w:rPr>
            </w:pPr>
            <w:r w:rsidRPr="004A39E8">
              <w:rPr>
                <w:lang w:val="en-GB"/>
              </w:rPr>
              <w:t xml:space="preserve">Each futures contract also has a </w:t>
            </w:r>
            <w:r w:rsidR="00DC6C7B">
              <w:rPr>
                <w:lang w:val="en-GB"/>
              </w:rPr>
              <w:t xml:space="preserve">precisely specified </w:t>
            </w:r>
            <w:r w:rsidRPr="004A39E8">
              <w:rPr>
                <w:lang w:val="en-GB"/>
              </w:rPr>
              <w:t xml:space="preserve">size. </w:t>
            </w:r>
            <w:r w:rsidR="00DC6C7B" w:rsidRPr="00DC6C7B">
              <w:rPr>
                <w:lang w:val="en-GB"/>
              </w:rPr>
              <w:t xml:space="preserve">So, only such a quantity of the underlying asset </w:t>
            </w:r>
            <w:r w:rsidR="00801CE4">
              <w:rPr>
                <w:lang w:val="en-GB"/>
              </w:rPr>
              <w:t>that</w:t>
            </w:r>
            <w:r w:rsidR="00801CE4" w:rsidRPr="00DC6C7B">
              <w:rPr>
                <w:lang w:val="en-GB"/>
              </w:rPr>
              <w:t xml:space="preserve"> corresponds to a </w:t>
            </w:r>
            <w:r w:rsidR="00801CE4" w:rsidRPr="00DC6C7B">
              <w:rPr>
                <w:lang w:val="en-GB"/>
              </w:rPr>
              <w:lastRenderedPageBreak/>
              <w:t>multiple of the unit size of the contract</w:t>
            </w:r>
            <w:r w:rsidR="00801CE4">
              <w:rPr>
                <w:lang w:val="en-GB"/>
              </w:rPr>
              <w:t xml:space="preserve"> </w:t>
            </w:r>
            <w:r w:rsidR="00DC6C7B" w:rsidRPr="00DC6C7B">
              <w:rPr>
                <w:lang w:val="en-GB"/>
              </w:rPr>
              <w:t>can be sold or purchased.</w:t>
            </w:r>
          </w:p>
          <w:p w14:paraId="3544AA1B" w14:textId="576A70E3" w:rsidR="004A39E8" w:rsidRPr="001C0DC4" w:rsidRDefault="004A39E8" w:rsidP="001C0DC4">
            <w:pPr>
              <w:pStyle w:val="Odstavecseseznamem"/>
              <w:widowControl w:val="0"/>
              <w:suppressAutoHyphens/>
              <w:autoSpaceDN w:val="0"/>
              <w:spacing w:after="0" w:line="240" w:lineRule="auto"/>
              <w:ind w:left="709"/>
              <w:contextualSpacing w:val="0"/>
              <w:textAlignment w:val="baseline"/>
              <w:rPr>
                <w:lang w:val="en-GB"/>
              </w:rPr>
            </w:pPr>
            <w:r w:rsidRPr="001C0DC4">
              <w:rPr>
                <w:lang w:val="en-GB"/>
              </w:rPr>
              <w:t>. . . . .</w:t>
            </w:r>
          </w:p>
          <w:p w14:paraId="263E97FD" w14:textId="0B64EBAF" w:rsidR="004A39E8" w:rsidRDefault="004A39E8" w:rsidP="00DC6C7B">
            <w:pPr>
              <w:pStyle w:val="Odstavecseseznamem"/>
              <w:widowControl w:val="0"/>
              <w:suppressAutoHyphens/>
              <w:autoSpaceDN w:val="0"/>
              <w:spacing w:after="0" w:line="240" w:lineRule="auto"/>
              <w:ind w:left="709"/>
              <w:contextualSpacing w:val="0"/>
              <w:textAlignment w:val="baseline"/>
              <w:rPr>
                <w:lang w:val="en-GB"/>
              </w:rPr>
            </w:pPr>
            <w:r w:rsidRPr="0039062E">
              <w:rPr>
                <w:lang w:val="en-GB"/>
              </w:rPr>
              <w:t>In determining the unit size</w:t>
            </w:r>
            <w:r w:rsidR="00DC6C7B" w:rsidRPr="0039062E">
              <w:rPr>
                <w:lang w:val="en-GB"/>
              </w:rPr>
              <w:t xml:space="preserve">, </w:t>
            </w:r>
            <w:r w:rsidRPr="0039062E">
              <w:rPr>
                <w:lang w:val="en-GB"/>
              </w:rPr>
              <w:t xml:space="preserve">the </w:t>
            </w:r>
            <w:r w:rsidR="0039062E">
              <w:rPr>
                <w:lang w:val="en-GB"/>
              </w:rPr>
              <w:t>e</w:t>
            </w:r>
            <w:r w:rsidRPr="0039062E">
              <w:rPr>
                <w:lang w:val="en-GB"/>
              </w:rPr>
              <w:t>xchange</w:t>
            </w:r>
            <w:r w:rsidR="00DC6C7B" w:rsidRPr="0039062E">
              <w:rPr>
                <w:lang w:val="en-GB"/>
              </w:rPr>
              <w:t xml:space="preserve"> </w:t>
            </w:r>
            <w:r w:rsidRPr="0039062E">
              <w:rPr>
                <w:lang w:val="en-GB"/>
              </w:rPr>
              <w:t>tak</w:t>
            </w:r>
            <w:r w:rsidR="00DC6C7B" w:rsidRPr="0039062E">
              <w:rPr>
                <w:lang w:val="en-GB"/>
              </w:rPr>
              <w:t xml:space="preserve">es </w:t>
            </w:r>
            <w:r w:rsidRPr="004A39E8">
              <w:rPr>
                <w:lang w:val="en-GB"/>
              </w:rPr>
              <w:t xml:space="preserve">into </w:t>
            </w:r>
            <w:r w:rsidR="0039062E">
              <w:rPr>
                <w:lang w:val="en-GB"/>
              </w:rPr>
              <w:t xml:space="preserve">consideration </w:t>
            </w:r>
            <w:r w:rsidRPr="004A39E8">
              <w:rPr>
                <w:lang w:val="en-GB"/>
              </w:rPr>
              <w:t xml:space="preserve">that too large </w:t>
            </w:r>
            <w:r w:rsidR="00801CE4">
              <w:rPr>
                <w:lang w:val="en-GB"/>
              </w:rPr>
              <w:t xml:space="preserve">a </w:t>
            </w:r>
            <w:r w:rsidR="00DC6C7B">
              <w:rPr>
                <w:lang w:val="en-GB"/>
              </w:rPr>
              <w:t xml:space="preserve">unit </w:t>
            </w:r>
            <w:r w:rsidR="00DC6C7B" w:rsidRPr="004A39E8">
              <w:rPr>
                <w:lang w:val="en-GB"/>
              </w:rPr>
              <w:t xml:space="preserve">size </w:t>
            </w:r>
            <w:r w:rsidRPr="004A39E8">
              <w:rPr>
                <w:lang w:val="en-GB"/>
              </w:rPr>
              <w:t xml:space="preserve">discourages small investors and too small </w:t>
            </w:r>
            <w:r w:rsidR="00801CE4">
              <w:rPr>
                <w:lang w:val="en-GB"/>
              </w:rPr>
              <w:t xml:space="preserve">a </w:t>
            </w:r>
            <w:r w:rsidR="00DC6C7B">
              <w:rPr>
                <w:lang w:val="en-GB"/>
              </w:rPr>
              <w:t xml:space="preserve">unit </w:t>
            </w:r>
            <w:r w:rsidRPr="004A39E8">
              <w:rPr>
                <w:lang w:val="en-GB"/>
              </w:rPr>
              <w:t xml:space="preserve">size increases transaction costs. The </w:t>
            </w:r>
            <w:r w:rsidR="00373973">
              <w:rPr>
                <w:lang w:val="en-GB"/>
              </w:rPr>
              <w:t xml:space="preserve">outcome </w:t>
            </w:r>
            <w:r w:rsidRPr="004A39E8">
              <w:rPr>
                <w:lang w:val="en-GB"/>
              </w:rPr>
              <w:t xml:space="preserve">is a </w:t>
            </w:r>
            <w:r w:rsidR="0039062E">
              <w:rPr>
                <w:lang w:val="en-GB"/>
              </w:rPr>
              <w:t>trade-off</w:t>
            </w:r>
            <w:r w:rsidRPr="004A39E8">
              <w:rPr>
                <w:lang w:val="en-GB"/>
              </w:rPr>
              <w:t xml:space="preserve">, balancing these two opposing </w:t>
            </w:r>
            <w:r w:rsidR="0039062E">
              <w:rPr>
                <w:lang w:val="en-GB"/>
              </w:rPr>
              <w:t>effects.</w:t>
            </w:r>
          </w:p>
          <w:p w14:paraId="5B0D61C3" w14:textId="77777777" w:rsidR="0039062E" w:rsidRPr="0039062E" w:rsidRDefault="0039062E" w:rsidP="0039062E">
            <w:pPr>
              <w:widowControl w:val="0"/>
              <w:suppressAutoHyphens/>
              <w:autoSpaceDN w:val="0"/>
              <w:spacing w:after="0" w:line="240" w:lineRule="auto"/>
              <w:textAlignment w:val="baseline"/>
              <w:rPr>
                <w:lang w:val="en-GB"/>
              </w:rPr>
            </w:pPr>
          </w:p>
          <w:p w14:paraId="1D1AF21E" w14:textId="5803B25D" w:rsidR="00373973" w:rsidRPr="00373973" w:rsidRDefault="00373973" w:rsidP="00373973">
            <w:pPr>
              <w:pStyle w:val="Odstavecseseznamem"/>
              <w:widowControl w:val="0"/>
              <w:numPr>
                <w:ilvl w:val="1"/>
                <w:numId w:val="4"/>
              </w:numPr>
              <w:suppressAutoHyphens/>
              <w:autoSpaceDN w:val="0"/>
              <w:spacing w:after="0" w:line="240" w:lineRule="auto"/>
              <w:ind w:left="709" w:hanging="425"/>
              <w:textAlignment w:val="baseline"/>
              <w:rPr>
                <w:lang w:val="en-GB"/>
              </w:rPr>
            </w:pPr>
            <w:r>
              <w:rPr>
                <w:lang w:val="en-GB"/>
              </w:rPr>
              <w:t>T</w:t>
            </w:r>
            <w:r w:rsidRPr="00373973">
              <w:rPr>
                <w:lang w:val="en-GB"/>
              </w:rPr>
              <w:t xml:space="preserve">he </w:t>
            </w:r>
            <w:r w:rsidR="0039062E">
              <w:rPr>
                <w:lang w:val="en-GB"/>
              </w:rPr>
              <w:t xml:space="preserve">maturity date </w:t>
            </w:r>
            <w:r>
              <w:rPr>
                <w:lang w:val="en-GB"/>
              </w:rPr>
              <w:t>is also standardized</w:t>
            </w:r>
            <w:r w:rsidR="00A9432D">
              <w:rPr>
                <w:lang w:val="en-GB"/>
              </w:rPr>
              <w:t xml:space="preserve">, followed by the </w:t>
            </w:r>
            <w:r w:rsidR="00801CE4">
              <w:rPr>
                <w:lang w:val="en-GB"/>
              </w:rPr>
              <w:t xml:space="preserve">time </w:t>
            </w:r>
            <w:r w:rsidR="00A9432D">
              <w:rPr>
                <w:lang w:val="en-GB"/>
              </w:rPr>
              <w:t xml:space="preserve">of </w:t>
            </w:r>
            <w:r w:rsidR="00131192">
              <w:rPr>
                <w:lang w:val="en-GB"/>
              </w:rPr>
              <w:t xml:space="preserve">the </w:t>
            </w:r>
            <w:r w:rsidR="0039062E">
              <w:rPr>
                <w:lang w:val="en-GB"/>
              </w:rPr>
              <w:t xml:space="preserve">financial settlement or physical delivery </w:t>
            </w:r>
            <w:r w:rsidR="00FA28F2">
              <w:rPr>
                <w:lang w:val="en-GB"/>
              </w:rPr>
              <w:t xml:space="preserve">of </w:t>
            </w:r>
            <w:r w:rsidR="00A9432D">
              <w:rPr>
                <w:lang w:val="en-GB"/>
              </w:rPr>
              <w:t xml:space="preserve">the underlying asset. </w:t>
            </w:r>
            <w:r w:rsidRPr="00373973">
              <w:rPr>
                <w:lang w:val="en-GB"/>
              </w:rPr>
              <w:t>Of course, the</w:t>
            </w:r>
            <w:r w:rsidR="00A9432D">
              <w:rPr>
                <w:lang w:val="en-GB"/>
              </w:rPr>
              <w:t xml:space="preserve">re could be more </w:t>
            </w:r>
            <w:r w:rsidR="0039062E">
              <w:rPr>
                <w:lang w:val="en-GB"/>
              </w:rPr>
              <w:t xml:space="preserve">declared maturities. </w:t>
            </w:r>
            <w:r w:rsidR="00B05617">
              <w:rPr>
                <w:lang w:val="en-GB"/>
              </w:rPr>
              <w:t xml:space="preserve">Usually there are at </w:t>
            </w:r>
            <w:r w:rsidR="00A9432D">
              <w:rPr>
                <w:lang w:val="en-GB"/>
              </w:rPr>
              <w:t xml:space="preserve">least </w:t>
            </w:r>
            <w:r w:rsidRPr="00373973">
              <w:rPr>
                <w:lang w:val="en-GB"/>
              </w:rPr>
              <w:t xml:space="preserve">four </w:t>
            </w:r>
            <w:r w:rsidR="00A9432D">
              <w:rPr>
                <w:lang w:val="en-GB"/>
              </w:rPr>
              <w:t xml:space="preserve">delivery </w:t>
            </w:r>
            <w:r w:rsidRPr="00373973">
              <w:rPr>
                <w:lang w:val="en-GB"/>
              </w:rPr>
              <w:t>months: March, June, September and December.</w:t>
            </w:r>
            <w:r w:rsidR="00CF657D" w:rsidRPr="004A39E8">
              <w:rPr>
                <w:lang w:val="en-GB"/>
              </w:rPr>
              <w:t xml:space="preserve"> </w:t>
            </w:r>
            <w:r w:rsidR="00CF657D">
              <w:rPr>
                <w:lang w:val="en-GB"/>
              </w:rPr>
              <w:t>In any case, i</w:t>
            </w:r>
            <w:r w:rsidR="00CF657D" w:rsidRPr="004A39E8">
              <w:rPr>
                <w:lang w:val="en-GB"/>
              </w:rPr>
              <w:t xml:space="preserve">t is a matter of practical consideration how many delivery dates the </w:t>
            </w:r>
            <w:r w:rsidR="0039062E">
              <w:rPr>
                <w:lang w:val="en-GB"/>
              </w:rPr>
              <w:t>e</w:t>
            </w:r>
            <w:r w:rsidR="00CF657D" w:rsidRPr="004A39E8">
              <w:rPr>
                <w:lang w:val="en-GB"/>
              </w:rPr>
              <w:t xml:space="preserve">xchange will </w:t>
            </w:r>
            <w:r w:rsidR="00DC7517">
              <w:rPr>
                <w:lang w:val="en-GB"/>
              </w:rPr>
              <w:t xml:space="preserve">arrange </w:t>
            </w:r>
            <w:r w:rsidR="00CF657D" w:rsidRPr="004A39E8">
              <w:rPr>
                <w:lang w:val="en-GB"/>
              </w:rPr>
              <w:t>for the given contract.</w:t>
            </w:r>
          </w:p>
          <w:p w14:paraId="5F086D39" w14:textId="77777777" w:rsidR="006F5F90" w:rsidRDefault="006F5F90" w:rsidP="006F5F90">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7AA3C763" w14:textId="7B0DF9F6" w:rsidR="006F5F90" w:rsidRDefault="00CF657D" w:rsidP="006F5F90">
            <w:pPr>
              <w:pStyle w:val="Odstavecseseznamem"/>
              <w:widowControl w:val="0"/>
              <w:suppressAutoHyphens/>
              <w:autoSpaceDN w:val="0"/>
              <w:spacing w:after="0" w:line="240" w:lineRule="auto"/>
              <w:ind w:left="709"/>
              <w:contextualSpacing w:val="0"/>
              <w:textAlignment w:val="baseline"/>
              <w:rPr>
                <w:lang w:val="en-GB"/>
              </w:rPr>
            </w:pPr>
            <w:r>
              <w:rPr>
                <w:lang w:val="en-GB"/>
              </w:rPr>
              <w:t>D</w:t>
            </w:r>
            <w:r w:rsidR="006F5F90" w:rsidRPr="004A39E8">
              <w:rPr>
                <w:lang w:val="en-GB"/>
              </w:rPr>
              <w:t>elivery month</w:t>
            </w:r>
            <w:r>
              <w:rPr>
                <w:lang w:val="en-GB"/>
              </w:rPr>
              <w:t>s</w:t>
            </w:r>
            <w:r w:rsidR="006F5F90" w:rsidRPr="004A39E8">
              <w:rPr>
                <w:lang w:val="en-GB"/>
              </w:rPr>
              <w:t xml:space="preserve"> </w:t>
            </w:r>
            <w:r>
              <w:rPr>
                <w:lang w:val="en-GB"/>
              </w:rPr>
              <w:t xml:space="preserve">are </w:t>
            </w:r>
            <w:r w:rsidR="006F5F90" w:rsidRPr="004A39E8">
              <w:rPr>
                <w:lang w:val="en-GB"/>
              </w:rPr>
              <w:t>reflected in the name of the futur</w:t>
            </w:r>
            <w:r w:rsidR="006F5F90">
              <w:rPr>
                <w:lang w:val="en-GB"/>
              </w:rPr>
              <w:t xml:space="preserve">es </w:t>
            </w:r>
            <w:r w:rsidR="006F5F90" w:rsidRPr="004A39E8">
              <w:rPr>
                <w:lang w:val="en-GB"/>
              </w:rPr>
              <w:t xml:space="preserve">contract. </w:t>
            </w:r>
            <w:r w:rsidR="006F5F90" w:rsidRPr="006F5F90">
              <w:rPr>
                <w:lang w:val="en-GB"/>
              </w:rPr>
              <w:t>Therefore</w:t>
            </w:r>
            <w:r w:rsidR="00131192">
              <w:rPr>
                <w:lang w:val="en-GB"/>
              </w:rPr>
              <w:t>,</w:t>
            </w:r>
            <w:r w:rsidR="006F5F90" w:rsidRPr="006F5F90">
              <w:rPr>
                <w:lang w:val="en-GB"/>
              </w:rPr>
              <w:t xml:space="preserve"> we can observe </w:t>
            </w:r>
            <w:r w:rsidR="006F5F90">
              <w:rPr>
                <w:lang w:val="en-GB"/>
              </w:rPr>
              <w:t xml:space="preserve">simultaneously </w:t>
            </w:r>
            <w:r w:rsidR="006F5F90" w:rsidRPr="006F5F90">
              <w:rPr>
                <w:lang w:val="en-GB"/>
              </w:rPr>
              <w:t>price</w:t>
            </w:r>
            <w:r w:rsidR="006F5F90">
              <w:rPr>
                <w:lang w:val="en-GB"/>
              </w:rPr>
              <w:t>s</w:t>
            </w:r>
            <w:r w:rsidR="006F5F90" w:rsidRPr="006F5F90">
              <w:rPr>
                <w:lang w:val="en-GB"/>
              </w:rPr>
              <w:t xml:space="preserve"> of March futures, June futures</w:t>
            </w:r>
            <w:r>
              <w:rPr>
                <w:lang w:val="en-GB"/>
              </w:rPr>
              <w:t xml:space="preserve">, September futures </w:t>
            </w:r>
            <w:r w:rsidR="006F5F90" w:rsidRPr="006F5F90">
              <w:rPr>
                <w:lang w:val="en-GB"/>
              </w:rPr>
              <w:t>and so on.</w:t>
            </w:r>
          </w:p>
          <w:p w14:paraId="0DEFDBF4" w14:textId="6479D4B5" w:rsidR="000D76B0" w:rsidRDefault="00CF657D" w:rsidP="000D76B0">
            <w:pPr>
              <w:pStyle w:val="Odstavecseseznamem"/>
              <w:widowControl w:val="0"/>
              <w:numPr>
                <w:ilvl w:val="1"/>
                <w:numId w:val="4"/>
              </w:numPr>
              <w:suppressAutoHyphens/>
              <w:autoSpaceDN w:val="0"/>
              <w:spacing w:after="0" w:line="240" w:lineRule="auto"/>
              <w:ind w:left="709" w:hanging="425"/>
              <w:textAlignment w:val="baseline"/>
              <w:rPr>
                <w:lang w:val="en-GB"/>
              </w:rPr>
            </w:pPr>
            <w:r w:rsidRPr="000D76B0">
              <w:rPr>
                <w:lang w:val="en-GB"/>
              </w:rPr>
              <w:t>Last but not least, the so-called tick</w:t>
            </w:r>
            <w:r w:rsidR="00DC7517">
              <w:rPr>
                <w:lang w:val="en-GB"/>
              </w:rPr>
              <w:t xml:space="preserve">, </w:t>
            </w:r>
            <w:r w:rsidRPr="000D76B0">
              <w:rPr>
                <w:lang w:val="en-GB"/>
              </w:rPr>
              <w:t>or step</w:t>
            </w:r>
            <w:r w:rsidR="00B05617">
              <w:rPr>
                <w:lang w:val="en-GB"/>
              </w:rPr>
              <w:t>,</w:t>
            </w:r>
            <w:r w:rsidR="000D76B0" w:rsidRPr="000D76B0">
              <w:rPr>
                <w:lang w:val="en-GB"/>
              </w:rPr>
              <w:t xml:space="preserve"> </w:t>
            </w:r>
            <w:r w:rsidRPr="000D76B0">
              <w:rPr>
                <w:lang w:val="en-GB"/>
              </w:rPr>
              <w:t>is also s</w:t>
            </w:r>
            <w:r w:rsidR="004A39E8" w:rsidRPr="000D76B0">
              <w:rPr>
                <w:lang w:val="en-GB"/>
              </w:rPr>
              <w:t>tandardized</w:t>
            </w:r>
            <w:r w:rsidR="000D76B0" w:rsidRPr="000D76B0">
              <w:rPr>
                <w:lang w:val="en-GB"/>
              </w:rPr>
              <w:t xml:space="preserve">. By this we mean </w:t>
            </w:r>
            <w:r w:rsidR="004A39E8" w:rsidRPr="000D76B0">
              <w:rPr>
                <w:lang w:val="en-GB"/>
              </w:rPr>
              <w:t xml:space="preserve">the minimum </w:t>
            </w:r>
            <w:r w:rsidR="000D76B0" w:rsidRPr="000D76B0">
              <w:rPr>
                <w:lang w:val="en-GB"/>
              </w:rPr>
              <w:t xml:space="preserve">amount </w:t>
            </w:r>
            <w:r w:rsidR="00FA28F2">
              <w:rPr>
                <w:lang w:val="en-GB"/>
              </w:rPr>
              <w:t xml:space="preserve">by </w:t>
            </w:r>
            <w:r w:rsidR="000D76B0" w:rsidRPr="000D76B0">
              <w:rPr>
                <w:lang w:val="en-GB"/>
              </w:rPr>
              <w:t xml:space="preserve">which </w:t>
            </w:r>
            <w:r w:rsidR="004A39E8" w:rsidRPr="000D76B0">
              <w:rPr>
                <w:lang w:val="en-GB"/>
              </w:rPr>
              <w:t xml:space="preserve">the futures price </w:t>
            </w:r>
            <w:r w:rsidR="000D76B0" w:rsidRPr="000D76B0">
              <w:rPr>
                <w:lang w:val="en-GB"/>
              </w:rPr>
              <w:t xml:space="preserve">can </w:t>
            </w:r>
            <w:r w:rsidR="004A39E8" w:rsidRPr="000D76B0">
              <w:rPr>
                <w:lang w:val="en-GB"/>
              </w:rPr>
              <w:t xml:space="preserve">change. In other words, the difference of two futures prices will always be </w:t>
            </w:r>
            <w:r w:rsidR="000D76B0" w:rsidRPr="000D76B0">
              <w:rPr>
                <w:lang w:val="en-GB"/>
              </w:rPr>
              <w:t xml:space="preserve">a </w:t>
            </w:r>
            <w:r w:rsidR="004A39E8" w:rsidRPr="000D76B0">
              <w:rPr>
                <w:lang w:val="en-GB"/>
              </w:rPr>
              <w:t>multiple of one ti</w:t>
            </w:r>
            <w:r w:rsidR="000D76B0" w:rsidRPr="000D76B0">
              <w:rPr>
                <w:lang w:val="en-GB"/>
              </w:rPr>
              <w:t>c</w:t>
            </w:r>
            <w:r w:rsidR="004A39E8" w:rsidRPr="000D76B0">
              <w:rPr>
                <w:lang w:val="en-GB"/>
              </w:rPr>
              <w:t>k</w:t>
            </w:r>
            <w:r w:rsidR="00FA28F2">
              <w:rPr>
                <w:lang w:val="en-GB"/>
              </w:rPr>
              <w:t xml:space="preserve"> and nothing in between.</w:t>
            </w:r>
          </w:p>
          <w:p w14:paraId="4FC2502B" w14:textId="63928535" w:rsidR="001838BD" w:rsidRDefault="001838BD" w:rsidP="000D76B0">
            <w:pPr>
              <w:pStyle w:val="Odstavecseseznamem"/>
              <w:widowControl w:val="0"/>
              <w:suppressAutoHyphens/>
              <w:autoSpaceDN w:val="0"/>
              <w:spacing w:after="0" w:line="240" w:lineRule="auto"/>
              <w:ind w:left="709"/>
              <w:textAlignment w:val="baseline"/>
              <w:rPr>
                <w:lang w:val="en-GB"/>
              </w:rPr>
            </w:pPr>
          </w:p>
          <w:p w14:paraId="76F95038" w14:textId="5DC23F9D" w:rsidR="000D76B0" w:rsidRPr="000D76B0" w:rsidRDefault="000D76B0" w:rsidP="000D76B0">
            <w:pPr>
              <w:pStyle w:val="Odstavecseseznamem"/>
              <w:widowControl w:val="0"/>
              <w:numPr>
                <w:ilvl w:val="0"/>
                <w:numId w:val="3"/>
              </w:numPr>
              <w:suppressAutoHyphens/>
              <w:autoSpaceDN w:val="0"/>
              <w:spacing w:after="0" w:line="240" w:lineRule="auto"/>
              <w:ind w:left="284" w:hanging="284"/>
              <w:textAlignment w:val="baseline"/>
              <w:rPr>
                <w:lang w:val="en-GB"/>
              </w:rPr>
            </w:pPr>
            <w:r w:rsidRPr="000D76B0">
              <w:rPr>
                <w:lang w:val="en-GB"/>
              </w:rPr>
              <w:t xml:space="preserve">Let's </w:t>
            </w:r>
            <w:r w:rsidR="00053A29">
              <w:rPr>
                <w:lang w:val="en-GB"/>
              </w:rPr>
              <w:t xml:space="preserve">stress </w:t>
            </w:r>
            <w:r w:rsidRPr="000D76B0">
              <w:rPr>
                <w:lang w:val="en-GB"/>
              </w:rPr>
              <w:t xml:space="preserve">at the end of this </w:t>
            </w:r>
            <w:r>
              <w:rPr>
                <w:lang w:val="en-GB"/>
              </w:rPr>
              <w:t xml:space="preserve">slide </w:t>
            </w:r>
            <w:r w:rsidRPr="000D76B0">
              <w:rPr>
                <w:lang w:val="en-GB"/>
              </w:rPr>
              <w:t xml:space="preserve">the </w:t>
            </w:r>
            <w:r w:rsidR="00FA28F2">
              <w:rPr>
                <w:lang w:val="en-GB"/>
              </w:rPr>
              <w:t xml:space="preserve">crucial </w:t>
            </w:r>
            <w:r w:rsidRPr="000D76B0">
              <w:rPr>
                <w:lang w:val="en-GB"/>
              </w:rPr>
              <w:t>benefit of high standardization of futures contracts.</w:t>
            </w:r>
          </w:p>
          <w:p w14:paraId="118CF0BA" w14:textId="664BEE35" w:rsidR="0041054E" w:rsidRPr="002F05B4" w:rsidRDefault="0041054E" w:rsidP="007857BE">
            <w:pPr>
              <w:pStyle w:val="Odstavecseseznamem"/>
              <w:widowControl w:val="0"/>
              <w:numPr>
                <w:ilvl w:val="0"/>
                <w:numId w:val="66"/>
              </w:numPr>
              <w:suppressAutoHyphens/>
              <w:autoSpaceDN w:val="0"/>
              <w:spacing w:after="0" w:line="240" w:lineRule="auto"/>
              <w:ind w:left="709" w:hanging="425"/>
              <w:textAlignment w:val="baseline"/>
              <w:rPr>
                <w:lang w:val="en-GB"/>
              </w:rPr>
            </w:pPr>
            <w:r w:rsidRPr="002F05B4">
              <w:rPr>
                <w:lang w:val="en-GB"/>
              </w:rPr>
              <w:t>H</w:t>
            </w:r>
            <w:r w:rsidR="000D76B0" w:rsidRPr="002F05B4">
              <w:rPr>
                <w:lang w:val="en-GB"/>
              </w:rPr>
              <w:t>igh standardization</w:t>
            </w:r>
            <w:r w:rsidR="00131192">
              <w:rPr>
                <w:lang w:val="en-GB"/>
              </w:rPr>
              <w:t>,</w:t>
            </w:r>
            <w:r w:rsidR="000D76B0" w:rsidRPr="002F05B4">
              <w:rPr>
                <w:lang w:val="en-GB"/>
              </w:rPr>
              <w:t xml:space="preserve"> </w:t>
            </w:r>
            <w:r w:rsidR="00131192">
              <w:rPr>
                <w:lang w:val="en-GB"/>
              </w:rPr>
              <w:t>to a large extent,</w:t>
            </w:r>
            <w:r w:rsidRPr="002F05B4">
              <w:rPr>
                <w:lang w:val="en-GB"/>
              </w:rPr>
              <w:t xml:space="preserve"> </w:t>
            </w:r>
            <w:r w:rsidR="002F05B4" w:rsidRPr="002F05B4">
              <w:rPr>
                <w:lang w:val="en-GB"/>
              </w:rPr>
              <w:t xml:space="preserve">contributes </w:t>
            </w:r>
            <w:r w:rsidR="000D76B0" w:rsidRPr="002F05B4">
              <w:rPr>
                <w:lang w:val="en-GB"/>
              </w:rPr>
              <w:t xml:space="preserve">to high liquidity of futures trading. If </w:t>
            </w:r>
            <w:r w:rsidR="00FA28F2">
              <w:rPr>
                <w:lang w:val="en-GB"/>
              </w:rPr>
              <w:t xml:space="preserve">traders </w:t>
            </w:r>
            <w:r w:rsidR="000D76B0" w:rsidRPr="002F05B4">
              <w:rPr>
                <w:lang w:val="en-GB"/>
              </w:rPr>
              <w:t>do not have to</w:t>
            </w:r>
            <w:r w:rsidR="00DC36B5">
              <w:rPr>
                <w:lang w:val="en-GB"/>
              </w:rPr>
              <w:t xml:space="preserve">, </w:t>
            </w:r>
            <w:r w:rsidRPr="002F05B4">
              <w:rPr>
                <w:lang w:val="en-GB"/>
              </w:rPr>
              <w:t>or even cannot</w:t>
            </w:r>
            <w:r w:rsidR="000D76B0" w:rsidRPr="002F05B4">
              <w:rPr>
                <w:lang w:val="en-GB"/>
              </w:rPr>
              <w:t xml:space="preserve">, </w:t>
            </w:r>
            <w:r w:rsidR="00DC36B5">
              <w:rPr>
                <w:lang w:val="en-GB"/>
              </w:rPr>
              <w:t xml:space="preserve">spend time on </w:t>
            </w:r>
            <w:r w:rsidR="00DC36B5" w:rsidRPr="002F05B4">
              <w:rPr>
                <w:lang w:val="en-GB"/>
              </w:rPr>
              <w:t>stud</w:t>
            </w:r>
            <w:r w:rsidR="00DC36B5">
              <w:rPr>
                <w:lang w:val="en-GB"/>
              </w:rPr>
              <w:t xml:space="preserve">ying </w:t>
            </w:r>
            <w:r w:rsidR="00FF4D63">
              <w:rPr>
                <w:lang w:val="en-GB"/>
              </w:rPr>
              <w:t>the</w:t>
            </w:r>
            <w:r w:rsidR="000D76B0" w:rsidRPr="002F05B4">
              <w:rPr>
                <w:lang w:val="en-GB"/>
              </w:rPr>
              <w:t xml:space="preserve"> technical details</w:t>
            </w:r>
            <w:r w:rsidR="00FA28F2">
              <w:rPr>
                <w:lang w:val="en-GB"/>
              </w:rPr>
              <w:t xml:space="preserve"> of the contract</w:t>
            </w:r>
            <w:r w:rsidR="000D76B0" w:rsidRPr="002F05B4">
              <w:rPr>
                <w:lang w:val="en-GB"/>
              </w:rPr>
              <w:t xml:space="preserve">, then their decisions </w:t>
            </w:r>
            <w:r w:rsidRPr="002F05B4">
              <w:rPr>
                <w:lang w:val="en-GB"/>
              </w:rPr>
              <w:t xml:space="preserve">are </w:t>
            </w:r>
            <w:r w:rsidR="00DC36B5">
              <w:rPr>
                <w:lang w:val="en-GB"/>
              </w:rPr>
              <w:t>boiled d</w:t>
            </w:r>
            <w:r w:rsidR="00247A05">
              <w:rPr>
                <w:lang w:val="en-GB"/>
              </w:rPr>
              <w:t xml:space="preserve">own to </w:t>
            </w:r>
            <w:r w:rsidR="000D76B0" w:rsidRPr="002F05B4">
              <w:rPr>
                <w:lang w:val="en-GB"/>
              </w:rPr>
              <w:t xml:space="preserve">the question </w:t>
            </w:r>
            <w:r w:rsidRPr="002F05B4">
              <w:rPr>
                <w:lang w:val="en-GB"/>
              </w:rPr>
              <w:t xml:space="preserve">at </w:t>
            </w:r>
            <w:r w:rsidR="000D76B0" w:rsidRPr="002F05B4">
              <w:rPr>
                <w:lang w:val="en-GB"/>
              </w:rPr>
              <w:t xml:space="preserve">what price to buy or sell. This greatly simplifies and speeds up </w:t>
            </w:r>
            <w:r w:rsidRPr="002F05B4">
              <w:rPr>
                <w:lang w:val="en-GB"/>
              </w:rPr>
              <w:t>trading</w:t>
            </w:r>
            <w:r w:rsidR="000D76B0" w:rsidRPr="002F05B4">
              <w:rPr>
                <w:lang w:val="en-GB"/>
              </w:rPr>
              <w:t>.</w:t>
            </w:r>
          </w:p>
          <w:p w14:paraId="460DED5F" w14:textId="77777777" w:rsidR="000D76B0" w:rsidRPr="000D76B0" w:rsidRDefault="000D76B0" w:rsidP="000D76B0">
            <w:pPr>
              <w:pStyle w:val="Odstavecseseznamem"/>
              <w:widowControl w:val="0"/>
              <w:suppressAutoHyphens/>
              <w:autoSpaceDN w:val="0"/>
              <w:spacing w:after="0" w:line="240" w:lineRule="auto"/>
              <w:ind w:left="709"/>
              <w:textAlignment w:val="baseline"/>
              <w:rPr>
                <w:lang w:val="en-GB"/>
              </w:rPr>
            </w:pPr>
            <w:r w:rsidRPr="000D76B0">
              <w:rPr>
                <w:lang w:val="en-GB"/>
              </w:rPr>
              <w:t>. . . . .</w:t>
            </w:r>
          </w:p>
          <w:p w14:paraId="33DB223B" w14:textId="40B88133" w:rsidR="00BF2641" w:rsidRPr="00A40752" w:rsidRDefault="0041054E" w:rsidP="00247A05">
            <w:pPr>
              <w:pStyle w:val="Odstavecseseznamem"/>
              <w:widowControl w:val="0"/>
              <w:suppressAutoHyphens/>
              <w:autoSpaceDN w:val="0"/>
              <w:spacing w:after="0" w:line="240" w:lineRule="auto"/>
              <w:ind w:left="709"/>
              <w:textAlignment w:val="baseline"/>
              <w:rPr>
                <w:lang w:val="en-GB"/>
              </w:rPr>
            </w:pPr>
            <w:r>
              <w:rPr>
                <w:lang w:val="en-GB"/>
              </w:rPr>
              <w:t xml:space="preserve">Easy and fast trading </w:t>
            </w:r>
            <w:r w:rsidR="002F05B4">
              <w:rPr>
                <w:lang w:val="en-GB"/>
              </w:rPr>
              <w:t xml:space="preserve">attracts </w:t>
            </w:r>
            <w:r>
              <w:rPr>
                <w:lang w:val="en-GB"/>
              </w:rPr>
              <w:t>ma</w:t>
            </w:r>
            <w:r w:rsidR="00FA28F2">
              <w:rPr>
                <w:lang w:val="en-GB"/>
              </w:rPr>
              <w:t xml:space="preserve">rket </w:t>
            </w:r>
            <w:r w:rsidR="002F05B4">
              <w:rPr>
                <w:lang w:val="en-GB"/>
              </w:rPr>
              <w:t xml:space="preserve">players, </w:t>
            </w:r>
            <w:r w:rsidR="00FF4D63">
              <w:rPr>
                <w:lang w:val="en-GB"/>
              </w:rPr>
              <w:t xml:space="preserve">which grows </w:t>
            </w:r>
            <w:r w:rsidR="00737C3B">
              <w:rPr>
                <w:lang w:val="en-GB"/>
              </w:rPr>
              <w:t xml:space="preserve">the </w:t>
            </w:r>
            <w:r>
              <w:rPr>
                <w:lang w:val="en-GB"/>
              </w:rPr>
              <w:t>size</w:t>
            </w:r>
            <w:r w:rsidR="00737C3B">
              <w:rPr>
                <w:lang w:val="en-GB"/>
              </w:rPr>
              <w:t xml:space="preserve"> of the market</w:t>
            </w:r>
            <w:r>
              <w:rPr>
                <w:lang w:val="en-GB"/>
              </w:rPr>
              <w:t xml:space="preserve">. </w:t>
            </w:r>
            <w:r w:rsidR="00737C3B">
              <w:rPr>
                <w:lang w:val="en-GB"/>
              </w:rPr>
              <w:t>O</w:t>
            </w:r>
            <w:r w:rsidR="000D76B0" w:rsidRPr="000D76B0">
              <w:rPr>
                <w:lang w:val="en-GB"/>
              </w:rPr>
              <w:t>n the big market</w:t>
            </w:r>
            <w:r w:rsidR="00737C3B">
              <w:rPr>
                <w:lang w:val="en-GB"/>
              </w:rPr>
              <w:t xml:space="preserve"> </w:t>
            </w:r>
            <w:r w:rsidR="000D76B0" w:rsidRPr="000D76B0">
              <w:rPr>
                <w:lang w:val="en-GB"/>
              </w:rPr>
              <w:t>it is</w:t>
            </w:r>
            <w:r w:rsidR="00737C3B">
              <w:rPr>
                <w:lang w:val="en-GB"/>
              </w:rPr>
              <w:t xml:space="preserve"> then </w:t>
            </w:r>
            <w:r w:rsidR="000D76B0" w:rsidRPr="000D76B0">
              <w:rPr>
                <w:lang w:val="en-GB"/>
              </w:rPr>
              <w:t xml:space="preserve">easier for anyone who wants to buy </w:t>
            </w:r>
            <w:r w:rsidR="00737C3B">
              <w:rPr>
                <w:lang w:val="en-GB"/>
              </w:rPr>
              <w:t xml:space="preserve">at </w:t>
            </w:r>
            <w:r w:rsidR="00FF4D63">
              <w:rPr>
                <w:lang w:val="en-GB"/>
              </w:rPr>
              <w:t xml:space="preserve">the </w:t>
            </w:r>
            <w:r w:rsidR="00247A05">
              <w:rPr>
                <w:lang w:val="en-GB"/>
              </w:rPr>
              <w:lastRenderedPageBreak/>
              <w:t>c</w:t>
            </w:r>
            <w:r w:rsidR="00737C3B">
              <w:rPr>
                <w:lang w:val="en-GB"/>
              </w:rPr>
              <w:t xml:space="preserve">urrent price </w:t>
            </w:r>
            <w:r w:rsidR="000D76B0" w:rsidRPr="000D76B0">
              <w:rPr>
                <w:lang w:val="en-GB"/>
              </w:rPr>
              <w:t xml:space="preserve">to find a counterparty who wants to sell at </w:t>
            </w:r>
            <w:r w:rsidR="00FF4D63">
              <w:rPr>
                <w:lang w:val="en-GB"/>
              </w:rPr>
              <w:t>the</w:t>
            </w:r>
            <w:r w:rsidR="00FF4D63" w:rsidRPr="000D76B0">
              <w:rPr>
                <w:lang w:val="en-GB"/>
              </w:rPr>
              <w:t xml:space="preserve"> </w:t>
            </w:r>
            <w:r w:rsidR="00737C3B">
              <w:rPr>
                <w:lang w:val="en-GB"/>
              </w:rPr>
              <w:t xml:space="preserve">current </w:t>
            </w:r>
            <w:r w:rsidR="000D76B0" w:rsidRPr="000D76B0">
              <w:rPr>
                <w:lang w:val="en-GB"/>
              </w:rPr>
              <w:t xml:space="preserve">price. </w:t>
            </w:r>
            <w:r w:rsidR="00FF4D63">
              <w:rPr>
                <w:lang w:val="en-GB"/>
              </w:rPr>
              <w:t>A</w:t>
            </w:r>
            <w:r w:rsidR="00FF4D63" w:rsidRPr="000D76B0">
              <w:rPr>
                <w:lang w:val="en-GB"/>
              </w:rPr>
              <w:t xml:space="preserve"> </w:t>
            </w:r>
            <w:r w:rsidR="000D76B0" w:rsidRPr="000D76B0">
              <w:rPr>
                <w:lang w:val="en-GB"/>
              </w:rPr>
              <w:t xml:space="preserve">market with </w:t>
            </w:r>
            <w:r w:rsidR="00737C3B">
              <w:rPr>
                <w:lang w:val="en-GB"/>
              </w:rPr>
              <w:t xml:space="preserve">such </w:t>
            </w:r>
            <w:r w:rsidR="00FF4D63">
              <w:rPr>
                <w:lang w:val="en-GB"/>
              </w:rPr>
              <w:t xml:space="preserve">an </w:t>
            </w:r>
            <w:r w:rsidR="00737C3B">
              <w:rPr>
                <w:lang w:val="en-GB"/>
              </w:rPr>
              <w:t xml:space="preserve">attractive property </w:t>
            </w:r>
            <w:r w:rsidR="000D76B0" w:rsidRPr="000D76B0">
              <w:rPr>
                <w:lang w:val="en-GB"/>
              </w:rPr>
              <w:t xml:space="preserve">is </w:t>
            </w:r>
            <w:r w:rsidR="00737C3B">
              <w:rPr>
                <w:lang w:val="en-GB"/>
              </w:rPr>
              <w:t xml:space="preserve">said to have </w:t>
            </w:r>
            <w:r w:rsidR="000D76B0" w:rsidRPr="000D76B0">
              <w:rPr>
                <w:lang w:val="en-GB"/>
              </w:rPr>
              <w:t>high liquidity.</w:t>
            </w:r>
          </w:p>
        </w:tc>
        <w:tc>
          <w:tcPr>
            <w:tcW w:w="4819" w:type="dxa"/>
            <w:shd w:val="clear" w:color="auto" w:fill="auto"/>
            <w:tcMar>
              <w:top w:w="0" w:type="dxa"/>
              <w:left w:w="108" w:type="dxa"/>
              <w:bottom w:w="0" w:type="dxa"/>
              <w:right w:w="108" w:type="dxa"/>
            </w:tcMar>
          </w:tcPr>
          <w:p w14:paraId="2B546D45" w14:textId="32FED4A5" w:rsidR="00E716C9" w:rsidRDefault="00E716C9" w:rsidP="007857BE">
            <w:pPr>
              <w:pStyle w:val="Odstavecseseznamem"/>
              <w:widowControl w:val="0"/>
              <w:numPr>
                <w:ilvl w:val="0"/>
                <w:numId w:val="51"/>
              </w:numPr>
              <w:suppressAutoHyphens/>
              <w:autoSpaceDN w:val="0"/>
              <w:spacing w:after="0" w:line="240" w:lineRule="auto"/>
              <w:ind w:left="284" w:hanging="284"/>
              <w:contextualSpacing w:val="0"/>
              <w:textAlignment w:val="baseline"/>
            </w:pPr>
            <w:r>
              <w:lastRenderedPageBreak/>
              <w:t xml:space="preserve">Přívlastky futuritní a forwardový </w:t>
            </w:r>
            <w:r w:rsidR="00210E6D">
              <w:t>zn</w:t>
            </w:r>
            <w:r w:rsidR="00B6596C">
              <w:t xml:space="preserve">ějí </w:t>
            </w:r>
            <w:r>
              <w:t>dost podobn</w:t>
            </w:r>
            <w:r w:rsidR="001C0DC4">
              <w:t>ě</w:t>
            </w:r>
            <w:r>
              <w:t xml:space="preserve">. Koneckonců oba dva se vztahují ke kontraktům s velmi podobnými účinky. </w:t>
            </w:r>
            <w:r w:rsidR="00210E6D">
              <w:t>Avšak t</w:t>
            </w:r>
            <w:r>
              <w:t>yto podobn</w:t>
            </w:r>
            <w:r w:rsidR="00B6596C">
              <w:t xml:space="preserve">osti </w:t>
            </w:r>
            <w:r>
              <w:t xml:space="preserve">jsou dosahovány velmi nepodobnými způsoby. </w:t>
            </w:r>
            <w:r w:rsidR="00B6596C">
              <w:t xml:space="preserve">Poznejme proto </w:t>
            </w:r>
            <w:r>
              <w:t>základní</w:t>
            </w:r>
            <w:r w:rsidR="008250CF">
              <w:t xml:space="preserve"> </w:t>
            </w:r>
            <w:r w:rsidR="00010C03">
              <w:t xml:space="preserve">rysy </w:t>
            </w:r>
            <w:r>
              <w:t xml:space="preserve">futuritních </w:t>
            </w:r>
            <w:r w:rsidR="00010C03">
              <w:t xml:space="preserve">obchodů, </w:t>
            </w:r>
            <w:r w:rsidR="00B6596C">
              <w:t xml:space="preserve">abychom mohli činit srovnání. </w:t>
            </w:r>
            <w:r w:rsidR="00593DEB">
              <w:t xml:space="preserve">V této lekci </w:t>
            </w:r>
            <w:r w:rsidR="00594177">
              <w:t>s</w:t>
            </w:r>
            <w:r w:rsidR="008610E1">
              <w:t>i sdělíme základní fakta, která pak rozvedeme v</w:t>
            </w:r>
            <w:r w:rsidR="00010C03">
              <w:t xml:space="preserve"> navazujících </w:t>
            </w:r>
            <w:r w:rsidR="00B6596C">
              <w:t>přednáš</w:t>
            </w:r>
            <w:r w:rsidR="008610E1">
              <w:t>kách.</w:t>
            </w:r>
          </w:p>
          <w:p w14:paraId="24D79FA0" w14:textId="60F0B5AC" w:rsidR="00E716C9" w:rsidRDefault="00E716C9" w:rsidP="00E716C9">
            <w:pPr>
              <w:pStyle w:val="Odstavecseseznamem"/>
              <w:widowControl w:val="0"/>
              <w:suppressAutoHyphens/>
              <w:autoSpaceDN w:val="0"/>
              <w:spacing w:after="0" w:line="240" w:lineRule="auto"/>
              <w:ind w:left="284"/>
              <w:contextualSpacing w:val="0"/>
              <w:textAlignment w:val="baseline"/>
            </w:pPr>
            <w:r>
              <w:t xml:space="preserve"> </w:t>
            </w:r>
          </w:p>
          <w:p w14:paraId="331C7BDB" w14:textId="7D4CAB4C" w:rsidR="00456841" w:rsidRDefault="00456841" w:rsidP="007857BE">
            <w:pPr>
              <w:pStyle w:val="Odstavecseseznamem"/>
              <w:widowControl w:val="0"/>
              <w:numPr>
                <w:ilvl w:val="0"/>
                <w:numId w:val="51"/>
              </w:numPr>
              <w:suppressAutoHyphens/>
              <w:autoSpaceDN w:val="0"/>
              <w:spacing w:after="0" w:line="240" w:lineRule="auto"/>
              <w:ind w:left="284" w:hanging="284"/>
              <w:contextualSpacing w:val="0"/>
              <w:textAlignment w:val="baseline"/>
            </w:pPr>
            <w:r>
              <w:t>Jako obvykle zač</w:t>
            </w:r>
            <w:r w:rsidR="00010C03">
              <w:t xml:space="preserve">ínáme </w:t>
            </w:r>
            <w:r>
              <w:t>soupisem příznačných vlastností futuritního kontraktu.</w:t>
            </w:r>
          </w:p>
          <w:p w14:paraId="4C7B31F9" w14:textId="285243A4" w:rsidR="0082216A" w:rsidRDefault="00B16052" w:rsidP="007857BE">
            <w:pPr>
              <w:pStyle w:val="Odstavecseseznamem"/>
              <w:widowControl w:val="0"/>
              <w:numPr>
                <w:ilvl w:val="0"/>
                <w:numId w:val="63"/>
              </w:numPr>
              <w:suppressAutoHyphens/>
              <w:autoSpaceDN w:val="0"/>
              <w:spacing w:after="0" w:line="240" w:lineRule="auto"/>
              <w:ind w:left="709" w:hanging="425"/>
              <w:textAlignment w:val="baseline"/>
            </w:pPr>
            <w:r>
              <w:t>F</w:t>
            </w:r>
            <w:r w:rsidR="00456841">
              <w:t>uturitní</w:t>
            </w:r>
            <w:r>
              <w:t xml:space="preserve"> k</w:t>
            </w:r>
            <w:r w:rsidR="00456841">
              <w:t>ontrakt</w:t>
            </w:r>
            <w:r>
              <w:t xml:space="preserve"> může být </w:t>
            </w:r>
            <w:r w:rsidR="00417B77">
              <w:t xml:space="preserve">předně </w:t>
            </w:r>
            <w:r w:rsidR="001C0DC4">
              <w:t xml:space="preserve">vymezen </w:t>
            </w:r>
            <w:r>
              <w:t xml:space="preserve">jako </w:t>
            </w:r>
            <w:r w:rsidR="0082216A">
              <w:t>vy</w:t>
            </w:r>
            <w:r w:rsidR="00456841">
              <w:t>soce standardizovaný</w:t>
            </w:r>
            <w:r w:rsidR="0082216A">
              <w:t xml:space="preserve"> </w:t>
            </w:r>
            <w:r>
              <w:t>kontrakt</w:t>
            </w:r>
            <w:r w:rsidR="0082216A">
              <w:t>, který je obchodován na organizovaných burzách. Proti tomu forwardový kontrakt je mimoburzovní obchod, uzavíraný individuálně mezi dvěma stranami.</w:t>
            </w:r>
          </w:p>
          <w:p w14:paraId="10D3075A" w14:textId="77777777" w:rsidR="001440A7" w:rsidRDefault="001440A7" w:rsidP="001440A7">
            <w:pPr>
              <w:pStyle w:val="Odstavecseseznamem"/>
              <w:widowControl w:val="0"/>
              <w:suppressAutoHyphens/>
              <w:autoSpaceDN w:val="0"/>
              <w:spacing w:after="0" w:line="240" w:lineRule="auto"/>
              <w:ind w:left="709"/>
              <w:textAlignment w:val="baseline"/>
            </w:pPr>
          </w:p>
          <w:p w14:paraId="27F7EA8A" w14:textId="797C8BA2" w:rsidR="002B0FB3" w:rsidRDefault="002B0FB3" w:rsidP="007857BE">
            <w:pPr>
              <w:pStyle w:val="Odstavecseseznamem"/>
              <w:widowControl w:val="0"/>
              <w:numPr>
                <w:ilvl w:val="0"/>
                <w:numId w:val="51"/>
              </w:numPr>
              <w:suppressAutoHyphens/>
              <w:autoSpaceDN w:val="0"/>
              <w:spacing w:after="0" w:line="240" w:lineRule="auto"/>
              <w:ind w:left="284" w:hanging="284"/>
              <w:contextualSpacing w:val="0"/>
              <w:textAlignment w:val="baseline"/>
            </w:pPr>
            <w:r>
              <w:t>Co vše ve futuritní</w:t>
            </w:r>
            <w:r w:rsidR="004A39E8">
              <w:t xml:space="preserve">ch </w:t>
            </w:r>
            <w:r>
              <w:t>kontrakt</w:t>
            </w:r>
            <w:r w:rsidR="004A39E8">
              <w:t xml:space="preserve">ech </w:t>
            </w:r>
            <w:r>
              <w:t xml:space="preserve">podléhá standardizaci a tudíž nemůže být </w:t>
            </w:r>
            <w:r w:rsidR="00010C03">
              <w:t xml:space="preserve">předmětem </w:t>
            </w:r>
            <w:r>
              <w:t>vyjednávání?</w:t>
            </w:r>
          </w:p>
          <w:p w14:paraId="4D41DE04" w14:textId="23A3CC8A" w:rsidR="001440A7" w:rsidRDefault="00010C03" w:rsidP="007857BE">
            <w:pPr>
              <w:pStyle w:val="Odstavecseseznamem"/>
              <w:widowControl w:val="0"/>
              <w:numPr>
                <w:ilvl w:val="1"/>
                <w:numId w:val="52"/>
              </w:numPr>
              <w:suppressAutoHyphens/>
              <w:autoSpaceDN w:val="0"/>
              <w:spacing w:after="0" w:line="240" w:lineRule="auto"/>
              <w:ind w:left="709" w:hanging="425"/>
              <w:contextualSpacing w:val="0"/>
              <w:textAlignment w:val="baseline"/>
            </w:pPr>
            <w:r>
              <w:t xml:space="preserve">Je to </w:t>
            </w:r>
            <w:r w:rsidR="008C1451">
              <w:t xml:space="preserve">především </w:t>
            </w:r>
            <w:r>
              <w:t xml:space="preserve">jednak vymezení </w:t>
            </w:r>
            <w:r w:rsidR="002B0FB3">
              <w:t>obchodovaného aktiva, kterému říkáme podkladové aktivum. S ohledem na charakter t</w:t>
            </w:r>
            <w:r w:rsidR="008C1451">
              <w:t xml:space="preserve">ěchto </w:t>
            </w:r>
            <w:r w:rsidR="002B0FB3">
              <w:t xml:space="preserve">aktiv se futuritní </w:t>
            </w:r>
            <w:r w:rsidR="001C0DC4">
              <w:t xml:space="preserve">kontrakty </w:t>
            </w:r>
            <w:r w:rsidR="002B0FB3">
              <w:t xml:space="preserve">dělí na komoditní a finanční. Jak </w:t>
            </w:r>
            <w:r w:rsidR="001C0DC4">
              <w:t xml:space="preserve">tyto názvy </w:t>
            </w:r>
            <w:r w:rsidR="002B0FB3">
              <w:t>napovíd</w:t>
            </w:r>
            <w:r w:rsidR="001C0DC4">
              <w:t xml:space="preserve">ají, </w:t>
            </w:r>
            <w:r w:rsidR="002B0FB3">
              <w:t xml:space="preserve">v prvním případě </w:t>
            </w:r>
            <w:r w:rsidR="001C0DC4">
              <w:t xml:space="preserve">roli podkladového aktiva plní </w:t>
            </w:r>
            <w:r w:rsidR="00D83E8F">
              <w:t>komodita</w:t>
            </w:r>
            <w:r w:rsidR="001C0DC4">
              <w:t xml:space="preserve">. </w:t>
            </w:r>
            <w:r w:rsidR="00D83E8F">
              <w:t>V</w:t>
            </w:r>
            <w:r w:rsidR="001440A7">
              <w:t> druhém případě s</w:t>
            </w:r>
            <w:r w:rsidR="00D83E8F">
              <w:t xml:space="preserve">e obchoduje s </w:t>
            </w:r>
            <w:r w:rsidR="001440A7">
              <w:t>finanční veličinou.</w:t>
            </w:r>
          </w:p>
          <w:p w14:paraId="115DB8C6" w14:textId="2D1AAF02" w:rsidR="00016FA5" w:rsidRDefault="00116FF2" w:rsidP="007857BE">
            <w:pPr>
              <w:pStyle w:val="Odstavecseseznamem"/>
              <w:widowControl w:val="0"/>
              <w:numPr>
                <w:ilvl w:val="1"/>
                <w:numId w:val="52"/>
              </w:numPr>
              <w:suppressAutoHyphens/>
              <w:autoSpaceDN w:val="0"/>
              <w:spacing w:after="0" w:line="240" w:lineRule="auto"/>
              <w:ind w:left="709" w:hanging="425"/>
              <w:contextualSpacing w:val="0"/>
              <w:textAlignment w:val="baseline"/>
            </w:pPr>
            <w:r>
              <w:t>Každý futuritní kontrakt má také p</w:t>
            </w:r>
            <w:r w:rsidR="00DC6C7B">
              <w:t xml:space="preserve">řesně stanovenou </w:t>
            </w:r>
            <w:r>
              <w:t xml:space="preserve">velikost. Takže </w:t>
            </w:r>
            <w:r w:rsidR="00DC6C7B">
              <w:t xml:space="preserve">pouze takové množství podkladového aktiva lze </w:t>
            </w:r>
            <w:r>
              <w:t xml:space="preserve">prodat či </w:t>
            </w:r>
            <w:r>
              <w:lastRenderedPageBreak/>
              <w:t>koupit</w:t>
            </w:r>
            <w:r w:rsidR="00DC6C7B">
              <w:t xml:space="preserve">, </w:t>
            </w:r>
            <w:r>
              <w:t xml:space="preserve">které </w:t>
            </w:r>
            <w:r w:rsidR="00DC6C7B">
              <w:t xml:space="preserve">odpovídá nějakému </w:t>
            </w:r>
            <w:r>
              <w:t>násobku jednotkové</w:t>
            </w:r>
            <w:r w:rsidR="00016FA5">
              <w:t xml:space="preserve"> velikosti kontraktu.</w:t>
            </w:r>
          </w:p>
          <w:p w14:paraId="61BA436A" w14:textId="77777777" w:rsidR="00016FA5" w:rsidRDefault="00016FA5" w:rsidP="00016FA5">
            <w:pPr>
              <w:pStyle w:val="Odstavecseseznamem"/>
              <w:widowControl w:val="0"/>
              <w:suppressAutoHyphens/>
              <w:autoSpaceDN w:val="0"/>
              <w:spacing w:after="0" w:line="240" w:lineRule="auto"/>
              <w:ind w:left="709"/>
              <w:textAlignment w:val="baseline"/>
            </w:pPr>
            <w:r>
              <w:t>. . . . .</w:t>
            </w:r>
          </w:p>
          <w:p w14:paraId="55A98B6C" w14:textId="0FEA4D65" w:rsidR="00016FA5" w:rsidRDefault="00016FA5" w:rsidP="00016FA5">
            <w:pPr>
              <w:pStyle w:val="Odstavecseseznamem"/>
              <w:widowControl w:val="0"/>
              <w:suppressAutoHyphens/>
              <w:autoSpaceDN w:val="0"/>
              <w:spacing w:after="0" w:line="240" w:lineRule="auto"/>
              <w:ind w:left="709"/>
              <w:textAlignment w:val="baseline"/>
            </w:pPr>
            <w:r>
              <w:t>Při stanovení jednotkové velikosti burz</w:t>
            </w:r>
            <w:r w:rsidR="00DC6C7B">
              <w:t xml:space="preserve">a bere </w:t>
            </w:r>
            <w:r>
              <w:t xml:space="preserve">v úvahu, že příliš velká </w:t>
            </w:r>
            <w:r w:rsidR="00DC6C7B">
              <w:t xml:space="preserve">jednotková </w:t>
            </w:r>
            <w:r>
              <w:t>velikost odrazuje m</w:t>
            </w:r>
            <w:r w:rsidR="00DC6C7B">
              <w:t xml:space="preserve">alé </w:t>
            </w:r>
            <w:r>
              <w:t xml:space="preserve">investory a příliš malá </w:t>
            </w:r>
            <w:r w:rsidR="00DC6C7B">
              <w:t xml:space="preserve">jednotková </w:t>
            </w:r>
            <w:r>
              <w:t xml:space="preserve">velikost zvyšuje transakční náklady. Výsledkem je kompromis, </w:t>
            </w:r>
            <w:r w:rsidR="00373973">
              <w:t xml:space="preserve">který </w:t>
            </w:r>
            <w:r>
              <w:t>vyvaž</w:t>
            </w:r>
            <w:r w:rsidR="00373973">
              <w:t xml:space="preserve">uje </w:t>
            </w:r>
            <w:r>
              <w:t>tyto dv</w:t>
            </w:r>
            <w:r w:rsidR="0039062E">
              <w:t xml:space="preserve">a </w:t>
            </w:r>
            <w:r>
              <w:t>protichůdné</w:t>
            </w:r>
            <w:r w:rsidR="00373973">
              <w:t xml:space="preserve"> </w:t>
            </w:r>
            <w:r w:rsidR="0039062E">
              <w:t>efekty.</w:t>
            </w:r>
          </w:p>
          <w:p w14:paraId="41349BBC" w14:textId="665CC1F5" w:rsidR="00A9432D" w:rsidRDefault="00373973" w:rsidP="00CE05D3">
            <w:pPr>
              <w:pStyle w:val="Odstavecseseznamem"/>
              <w:widowControl w:val="0"/>
              <w:numPr>
                <w:ilvl w:val="1"/>
                <w:numId w:val="52"/>
              </w:numPr>
              <w:suppressAutoHyphens/>
              <w:autoSpaceDN w:val="0"/>
              <w:spacing w:after="0" w:line="240" w:lineRule="auto"/>
              <w:ind w:left="709" w:hanging="425"/>
              <w:contextualSpacing w:val="0"/>
              <w:textAlignment w:val="baseline"/>
            </w:pPr>
            <w:r>
              <w:t>S</w:t>
            </w:r>
            <w:r w:rsidR="002D5F47">
              <w:t>tandardiz</w:t>
            </w:r>
            <w:r>
              <w:t xml:space="preserve">ován </w:t>
            </w:r>
            <w:r w:rsidR="002D5F47">
              <w:t xml:space="preserve">je </w:t>
            </w:r>
            <w:r w:rsidR="00FA28F2">
              <w:t xml:space="preserve">také </w:t>
            </w:r>
            <w:r w:rsidR="0039062E">
              <w:t xml:space="preserve">datum splatnosti, na které </w:t>
            </w:r>
            <w:r>
              <w:t xml:space="preserve">navazuje okamžik </w:t>
            </w:r>
            <w:r w:rsidR="0039062E">
              <w:t xml:space="preserve">finančního vypořádání </w:t>
            </w:r>
            <w:r w:rsidR="00DC7517">
              <w:t xml:space="preserve">nebo </w:t>
            </w:r>
            <w:r w:rsidR="0039062E">
              <w:t xml:space="preserve">fyzického </w:t>
            </w:r>
            <w:r w:rsidR="00CE05D3">
              <w:t xml:space="preserve">dodání podkladového aktiva. </w:t>
            </w:r>
            <w:r w:rsidR="00FA28F2">
              <w:t>D</w:t>
            </w:r>
            <w:r w:rsidR="0039062E">
              <w:t xml:space="preserve">eklarovaných splatností </w:t>
            </w:r>
            <w:r w:rsidR="002D5F47">
              <w:t>může být samozřejmě více. Obvykl</w:t>
            </w:r>
            <w:r w:rsidR="00DC7517">
              <w:t xml:space="preserve">e jsou k dispozici </w:t>
            </w:r>
            <w:r w:rsidR="002D5F47">
              <w:t>čtyř</w:t>
            </w:r>
            <w:r w:rsidR="00DC7517">
              <w:t>i</w:t>
            </w:r>
            <w:r w:rsidR="002D5F47">
              <w:t xml:space="preserve"> dodací</w:t>
            </w:r>
            <w:r w:rsidR="00DC7517">
              <w:t xml:space="preserve"> </w:t>
            </w:r>
            <w:r w:rsidR="002D5F47">
              <w:t>měsíc</w:t>
            </w:r>
            <w:r w:rsidR="00DC7517">
              <w:t>e</w:t>
            </w:r>
            <w:r w:rsidR="002D5F47">
              <w:t>: březen, červen, září a prosinec.</w:t>
            </w:r>
            <w:r w:rsidR="00CF657D">
              <w:t xml:space="preserve"> V každém případě je věcí praktické úvahy, kolik dodacích termínů burza pro daný kontrakt </w:t>
            </w:r>
            <w:r w:rsidR="00DC7517">
              <w:t>uspořádá.</w:t>
            </w:r>
          </w:p>
          <w:p w14:paraId="0F89BB1C" w14:textId="77777777" w:rsidR="00DC7517" w:rsidRDefault="00DC7517" w:rsidP="00DC7517">
            <w:pPr>
              <w:pStyle w:val="Odstavecseseznamem"/>
              <w:widowControl w:val="0"/>
              <w:suppressAutoHyphens/>
              <w:autoSpaceDN w:val="0"/>
              <w:spacing w:after="0" w:line="240" w:lineRule="auto"/>
              <w:ind w:left="709"/>
              <w:contextualSpacing w:val="0"/>
              <w:textAlignment w:val="baseline"/>
            </w:pPr>
          </w:p>
          <w:p w14:paraId="043EB2A7" w14:textId="77777777" w:rsidR="00CE05D3" w:rsidRDefault="00CE05D3" w:rsidP="00CE05D3">
            <w:pPr>
              <w:pStyle w:val="Odstavecseseznamem"/>
              <w:widowControl w:val="0"/>
              <w:suppressAutoHyphens/>
              <w:autoSpaceDN w:val="0"/>
              <w:spacing w:after="0" w:line="240" w:lineRule="auto"/>
              <w:ind w:left="709"/>
              <w:textAlignment w:val="baseline"/>
            </w:pPr>
            <w:r>
              <w:t>. . . . .</w:t>
            </w:r>
          </w:p>
          <w:p w14:paraId="54EC55E1" w14:textId="450006B0" w:rsidR="00CE05D3" w:rsidRDefault="00397D5D" w:rsidP="00CE05D3">
            <w:pPr>
              <w:pStyle w:val="Odstavecseseznamem"/>
              <w:widowControl w:val="0"/>
              <w:suppressAutoHyphens/>
              <w:autoSpaceDN w:val="0"/>
              <w:spacing w:after="0" w:line="240" w:lineRule="auto"/>
              <w:ind w:left="709"/>
              <w:textAlignment w:val="baseline"/>
            </w:pPr>
            <w:r>
              <w:t>Dodací měsíc</w:t>
            </w:r>
            <w:r w:rsidR="00CF657D">
              <w:t>e</w:t>
            </w:r>
            <w:r>
              <w:t xml:space="preserve"> se promít</w:t>
            </w:r>
            <w:r w:rsidR="00CF657D">
              <w:t xml:space="preserve">ají </w:t>
            </w:r>
            <w:r>
              <w:t xml:space="preserve">do názvu futuritního kontraktu. </w:t>
            </w:r>
            <w:r w:rsidR="006F5F90">
              <w:t xml:space="preserve">Pozorovat </w:t>
            </w:r>
            <w:r>
              <w:t xml:space="preserve">proto </w:t>
            </w:r>
            <w:r w:rsidR="006F5F90">
              <w:t xml:space="preserve">současně </w:t>
            </w:r>
            <w:r>
              <w:t>můžeme cen</w:t>
            </w:r>
            <w:r w:rsidR="006F5F90">
              <w:t xml:space="preserve">y </w:t>
            </w:r>
            <w:r>
              <w:t>březnové futurity, červnové futurity</w:t>
            </w:r>
            <w:r w:rsidR="00CF657D">
              <w:t xml:space="preserve">, zářiové futurity </w:t>
            </w:r>
            <w:r>
              <w:t>a tak podobně.</w:t>
            </w:r>
          </w:p>
          <w:p w14:paraId="7B97FF11" w14:textId="72CC9017" w:rsidR="00397D5D" w:rsidRDefault="00CF657D" w:rsidP="007857BE">
            <w:pPr>
              <w:pStyle w:val="Odstavecseseznamem"/>
              <w:widowControl w:val="0"/>
              <w:numPr>
                <w:ilvl w:val="1"/>
                <w:numId w:val="52"/>
              </w:numPr>
              <w:suppressAutoHyphens/>
              <w:autoSpaceDN w:val="0"/>
              <w:spacing w:after="0" w:line="240" w:lineRule="auto"/>
              <w:ind w:left="709" w:hanging="425"/>
              <w:contextualSpacing w:val="0"/>
              <w:textAlignment w:val="baseline"/>
            </w:pPr>
            <w:r>
              <w:t>V neposlední řadě s</w:t>
            </w:r>
            <w:r w:rsidR="00397D5D">
              <w:t>tandardizován je tzv. tik či krok</w:t>
            </w:r>
            <w:r w:rsidR="000D76B0">
              <w:t>. Tímto rozumíme minimální</w:t>
            </w:r>
            <w:r w:rsidR="00397D5D">
              <w:t xml:space="preserve"> </w:t>
            </w:r>
            <w:r w:rsidR="000D76B0">
              <w:t>částku</w:t>
            </w:r>
            <w:r w:rsidR="00397D5D">
              <w:t xml:space="preserve">, o kterou se futuritní cena může změnit. Jinými slovy rozdíl dvou </w:t>
            </w:r>
            <w:r w:rsidR="00432612">
              <w:t>futuritních</w:t>
            </w:r>
            <w:r w:rsidR="00397D5D">
              <w:t xml:space="preserve"> cen bude vždy jen </w:t>
            </w:r>
            <w:r w:rsidR="00432612">
              <w:t>násob</w:t>
            </w:r>
            <w:r w:rsidR="000D76B0">
              <w:t xml:space="preserve">kem </w:t>
            </w:r>
            <w:r w:rsidR="00397D5D">
              <w:t>velikosti jednoho tiku</w:t>
            </w:r>
            <w:r w:rsidR="00FA28F2">
              <w:t xml:space="preserve"> a nic mezi tím</w:t>
            </w:r>
            <w:r w:rsidR="00397D5D">
              <w:t>.</w:t>
            </w:r>
          </w:p>
          <w:p w14:paraId="285FC40D" w14:textId="5EFBBEB4" w:rsidR="00E716C9" w:rsidRDefault="00E716C9" w:rsidP="00432612">
            <w:pPr>
              <w:widowControl w:val="0"/>
              <w:suppressAutoHyphens/>
              <w:autoSpaceDN w:val="0"/>
              <w:spacing w:after="0" w:line="240" w:lineRule="auto"/>
              <w:textAlignment w:val="baseline"/>
            </w:pPr>
          </w:p>
          <w:p w14:paraId="2CC0C149" w14:textId="77777777" w:rsidR="00FA28F2" w:rsidRDefault="00FA28F2" w:rsidP="00432612">
            <w:pPr>
              <w:widowControl w:val="0"/>
              <w:suppressAutoHyphens/>
              <w:autoSpaceDN w:val="0"/>
              <w:spacing w:after="0" w:line="240" w:lineRule="auto"/>
              <w:textAlignment w:val="baseline"/>
            </w:pPr>
          </w:p>
          <w:p w14:paraId="307A27EB" w14:textId="01A6444D" w:rsidR="00432612" w:rsidRDefault="00053A29" w:rsidP="007857BE">
            <w:pPr>
              <w:pStyle w:val="Odstavecseseznamem"/>
              <w:widowControl w:val="0"/>
              <w:numPr>
                <w:ilvl w:val="0"/>
                <w:numId w:val="51"/>
              </w:numPr>
              <w:suppressAutoHyphens/>
              <w:autoSpaceDN w:val="0"/>
              <w:spacing w:after="0" w:line="240" w:lineRule="auto"/>
              <w:ind w:left="284" w:hanging="284"/>
              <w:contextualSpacing w:val="0"/>
              <w:textAlignment w:val="baseline"/>
            </w:pPr>
            <w:r>
              <w:t xml:space="preserve">V závěru tohoto snímku zdůrazněme </w:t>
            </w:r>
            <w:r w:rsidR="00A40752">
              <w:t xml:space="preserve">klíčový přínos </w:t>
            </w:r>
            <w:r w:rsidR="00973F70">
              <w:t>vysok</w:t>
            </w:r>
            <w:r w:rsidR="000D76B0">
              <w:t xml:space="preserve">é </w:t>
            </w:r>
            <w:r w:rsidR="00432612">
              <w:t>standardizace</w:t>
            </w:r>
            <w:r w:rsidR="00973F70">
              <w:t xml:space="preserve"> futuritních kontraktů.</w:t>
            </w:r>
          </w:p>
          <w:p w14:paraId="09A60E02" w14:textId="4A151D69" w:rsidR="00973F70" w:rsidRDefault="00973F70" w:rsidP="007857BE">
            <w:pPr>
              <w:pStyle w:val="Odstavecseseznamem"/>
              <w:widowControl w:val="0"/>
              <w:numPr>
                <w:ilvl w:val="0"/>
                <w:numId w:val="64"/>
              </w:numPr>
              <w:suppressAutoHyphens/>
              <w:autoSpaceDN w:val="0"/>
              <w:spacing w:after="0" w:line="240" w:lineRule="auto"/>
              <w:ind w:left="709" w:hanging="425"/>
              <w:textAlignment w:val="baseline"/>
            </w:pPr>
            <w:r>
              <w:t>Vysoká standardizace významným způsobem přispívá k vysoké likviditě futuritní</w:t>
            </w:r>
            <w:r w:rsidR="000D76B0">
              <w:t xml:space="preserve">ho obchodování. </w:t>
            </w:r>
            <w:r w:rsidR="0047394E">
              <w:t xml:space="preserve">Pokud </w:t>
            </w:r>
            <w:r w:rsidR="00FA28F2">
              <w:t xml:space="preserve">obchodníci </w:t>
            </w:r>
            <w:r>
              <w:t>nemusejí</w:t>
            </w:r>
            <w:r w:rsidR="00E77159">
              <w:t xml:space="preserve">, a ani nemohou, </w:t>
            </w:r>
            <w:r w:rsidR="00DC36B5">
              <w:t xml:space="preserve">trávit čas </w:t>
            </w:r>
            <w:r w:rsidR="003314D1">
              <w:t>studiem technických detailů</w:t>
            </w:r>
            <w:r w:rsidR="002F05B4">
              <w:t xml:space="preserve"> kontraktu</w:t>
            </w:r>
            <w:r w:rsidR="003314D1">
              <w:t xml:space="preserve">, </w:t>
            </w:r>
            <w:r w:rsidR="00E77159">
              <w:t xml:space="preserve">pak svá </w:t>
            </w:r>
            <w:r w:rsidR="003314D1">
              <w:t>rozhod</w:t>
            </w:r>
            <w:r w:rsidR="00E77159">
              <w:t xml:space="preserve">nutí </w:t>
            </w:r>
            <w:r w:rsidR="00247A05">
              <w:t xml:space="preserve">redukují </w:t>
            </w:r>
            <w:r w:rsidR="003314D1">
              <w:t xml:space="preserve">na </w:t>
            </w:r>
            <w:r>
              <w:t xml:space="preserve">otázku, </w:t>
            </w:r>
            <w:r w:rsidR="00FE6AE7">
              <w:t xml:space="preserve">při jaké ceně </w:t>
            </w:r>
            <w:r>
              <w:t>koupit nebo prodat.</w:t>
            </w:r>
            <w:r w:rsidR="003314D1">
              <w:t xml:space="preserve"> </w:t>
            </w:r>
            <w:r w:rsidR="00C2071D">
              <w:t>T</w:t>
            </w:r>
            <w:r w:rsidR="0041054E">
              <w:t xml:space="preserve">o </w:t>
            </w:r>
            <w:r w:rsidR="00C2071D">
              <w:t xml:space="preserve">značně zjednodušuje a urychluje </w:t>
            </w:r>
            <w:r w:rsidR="0041054E">
              <w:t>obchodování</w:t>
            </w:r>
            <w:r w:rsidR="00C2071D">
              <w:t xml:space="preserve">. </w:t>
            </w:r>
            <w:r w:rsidR="003314D1">
              <w:t xml:space="preserve"> </w:t>
            </w:r>
          </w:p>
          <w:p w14:paraId="30FB27D1" w14:textId="77777777" w:rsidR="0047394E" w:rsidRDefault="00973F70" w:rsidP="00973F70">
            <w:pPr>
              <w:pStyle w:val="Odstavecseseznamem"/>
              <w:widowControl w:val="0"/>
              <w:suppressAutoHyphens/>
              <w:autoSpaceDN w:val="0"/>
              <w:spacing w:after="0" w:line="240" w:lineRule="auto"/>
              <w:ind w:left="709"/>
              <w:textAlignment w:val="baseline"/>
            </w:pPr>
            <w:r>
              <w:t>. . . . .</w:t>
            </w:r>
          </w:p>
          <w:p w14:paraId="65C8630F" w14:textId="41613921" w:rsidR="00BF2641" w:rsidRPr="00A40752" w:rsidRDefault="0030562F" w:rsidP="002F05B4">
            <w:pPr>
              <w:pStyle w:val="Odstavecseseznamem"/>
              <w:widowControl w:val="0"/>
              <w:suppressAutoHyphens/>
              <w:autoSpaceDN w:val="0"/>
              <w:spacing w:after="0" w:line="240" w:lineRule="auto"/>
              <w:ind w:left="709"/>
              <w:textAlignment w:val="baseline"/>
            </w:pPr>
            <w:r>
              <w:t>Jednoduch</w:t>
            </w:r>
            <w:r w:rsidR="00AF2E99">
              <w:t xml:space="preserve">é a rychlé </w:t>
            </w:r>
            <w:r w:rsidR="00A40752">
              <w:t xml:space="preserve">obchodování </w:t>
            </w:r>
            <w:r w:rsidR="002F05B4">
              <w:t xml:space="preserve">přitahuje tržní hráče, čímž </w:t>
            </w:r>
            <w:r w:rsidR="00C2071D">
              <w:t>velikost trhu</w:t>
            </w:r>
            <w:r w:rsidR="00737C3B">
              <w:t xml:space="preserve"> roste. </w:t>
            </w:r>
            <w:r w:rsidR="00E77159">
              <w:t>N</w:t>
            </w:r>
            <w:r w:rsidR="00C2071D">
              <w:t xml:space="preserve">a velkém trhu </w:t>
            </w:r>
            <w:r w:rsidR="00E77159">
              <w:t>je pak snazší</w:t>
            </w:r>
            <w:r w:rsidR="00FE6AE7">
              <w:t xml:space="preserve">, aby každý, kdo </w:t>
            </w:r>
            <w:r w:rsidR="00E77159">
              <w:t>ch</w:t>
            </w:r>
            <w:r w:rsidR="00FE6AE7">
              <w:t>c</w:t>
            </w:r>
            <w:r w:rsidR="00E77159">
              <w:t xml:space="preserve">e </w:t>
            </w:r>
            <w:r>
              <w:t xml:space="preserve">při </w:t>
            </w:r>
            <w:r w:rsidR="00737C3B">
              <w:t xml:space="preserve">aktuální </w:t>
            </w:r>
            <w:r>
              <w:t xml:space="preserve">ceně </w:t>
            </w:r>
            <w:r w:rsidR="00E77159">
              <w:t xml:space="preserve">koupit, </w:t>
            </w:r>
            <w:r w:rsidR="00E77159">
              <w:lastRenderedPageBreak/>
              <w:t xml:space="preserve">nalezl protistranu, která chce </w:t>
            </w:r>
            <w:r>
              <w:t xml:space="preserve">při </w:t>
            </w:r>
            <w:r w:rsidR="00737C3B">
              <w:t xml:space="preserve">aktuální </w:t>
            </w:r>
            <w:r>
              <w:t xml:space="preserve">ceně </w:t>
            </w:r>
            <w:r w:rsidR="00E77159">
              <w:t xml:space="preserve">prodat. </w:t>
            </w:r>
            <w:r w:rsidR="00AF2E99">
              <w:t xml:space="preserve">O trhu s touto </w:t>
            </w:r>
            <w:r w:rsidR="00A40752">
              <w:t xml:space="preserve">atraktivní vlastností </w:t>
            </w:r>
            <w:r w:rsidR="00AF2E99">
              <w:t xml:space="preserve">říkáme, že má vysokou </w:t>
            </w:r>
            <w:r>
              <w:t>likvidit</w:t>
            </w:r>
            <w:r w:rsidR="00AF2E99">
              <w:t>u</w:t>
            </w:r>
            <w:r>
              <w:t>.</w:t>
            </w:r>
            <w:r w:rsidR="00A40752">
              <w:t xml:space="preserve"> </w:t>
            </w:r>
          </w:p>
        </w:tc>
      </w:tr>
    </w:tbl>
    <w:p w14:paraId="435A5736" w14:textId="77777777" w:rsidR="00BF2641" w:rsidRPr="00B273D0" w:rsidRDefault="00BF2641" w:rsidP="008D165B">
      <w:pPr>
        <w:rPr>
          <w:b/>
        </w:rPr>
      </w:pPr>
    </w:p>
    <w:p w14:paraId="177B7ABE" w14:textId="77777777" w:rsidR="00B273D0" w:rsidRDefault="00BF2641">
      <w:pPr>
        <w:rPr>
          <w:b/>
        </w:rPr>
        <w:sectPr w:rsidR="00B273D0" w:rsidSect="006F3828">
          <w:headerReference w:type="default" r:id="rId19"/>
          <w:pgSz w:w="11906" w:h="16838"/>
          <w:pgMar w:top="1418" w:right="851" w:bottom="1418" w:left="851" w:header="57" w:footer="624" w:gutter="0"/>
          <w:cols w:space="708"/>
          <w:docGrid w:linePitch="360"/>
        </w:sectPr>
      </w:pPr>
      <w:r w:rsidRPr="00B273D0">
        <w:rPr>
          <w:b/>
        </w:rPr>
        <w:br w:type="page"/>
      </w:r>
    </w:p>
    <w:p w14:paraId="0CE81C50" w14:textId="79A11CCE" w:rsidR="00BF2641" w:rsidRPr="00BF2641" w:rsidRDefault="00BF2641" w:rsidP="002C5149">
      <w:pPr>
        <w:spacing w:after="0" w:line="240" w:lineRule="auto"/>
        <w:ind w:left="284"/>
        <w:rPr>
          <w:color w:val="683104"/>
          <w:sz w:val="28"/>
          <w:szCs w:val="28"/>
          <w:lang w:val="en-GB"/>
        </w:rPr>
      </w:pPr>
      <w:bookmarkStart w:id="4" w:name="L10S05"/>
      <w:bookmarkEnd w:id="4"/>
      <w:r w:rsidRPr="00BF2641">
        <w:rPr>
          <w:color w:val="683104"/>
          <w:sz w:val="28"/>
          <w:szCs w:val="28"/>
          <w:lang w:val="en-GB"/>
        </w:rPr>
        <w:lastRenderedPageBreak/>
        <w:t>L</w:t>
      </w:r>
      <w:r w:rsidR="00083F4E">
        <w:rPr>
          <w:color w:val="683104"/>
          <w:sz w:val="28"/>
          <w:szCs w:val="28"/>
          <w:lang w:val="en-GB"/>
        </w:rPr>
        <w:t>10</w:t>
      </w:r>
      <w:r w:rsidRPr="00BF2641">
        <w:rPr>
          <w:color w:val="683104"/>
          <w:sz w:val="28"/>
          <w:szCs w:val="28"/>
          <w:lang w:val="en-GB"/>
        </w:rPr>
        <w:t>S05</w:t>
      </w:r>
    </w:p>
    <w:p w14:paraId="3F92F005" w14:textId="3507BFC3" w:rsidR="00BF2641" w:rsidRDefault="00472306">
      <w:pPr>
        <w:jc w:val="center"/>
      </w:pPr>
      <w:r w:rsidRPr="00472306">
        <w:rPr>
          <w:noProof/>
          <w:lang w:eastAsia="cs-CZ"/>
        </w:rPr>
        <w:drawing>
          <wp:inline distT="0" distB="0" distL="0" distR="0" wp14:anchorId="09AA13B5" wp14:editId="05547023">
            <wp:extent cx="2746800" cy="2059200"/>
            <wp:effectExtent l="0" t="0" r="0" b="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030ECA2F"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10FDA30" w14:textId="77777777" w:rsidTr="00B33390">
        <w:trPr>
          <w:jc w:val="center"/>
        </w:trPr>
        <w:tc>
          <w:tcPr>
            <w:tcW w:w="4819" w:type="dxa"/>
            <w:shd w:val="clear" w:color="auto" w:fill="auto"/>
            <w:tcMar>
              <w:top w:w="0" w:type="dxa"/>
              <w:left w:w="108" w:type="dxa"/>
              <w:bottom w:w="0" w:type="dxa"/>
              <w:right w:w="108" w:type="dxa"/>
            </w:tcMar>
          </w:tcPr>
          <w:p w14:paraId="7C14DE9D" w14:textId="4E43A25E" w:rsidR="00B41A62" w:rsidRDefault="008059C7" w:rsidP="005E6CB2">
            <w:pPr>
              <w:pStyle w:val="Odstavecseseznamem"/>
              <w:widowControl w:val="0"/>
              <w:numPr>
                <w:ilvl w:val="0"/>
                <w:numId w:val="5"/>
              </w:numPr>
              <w:suppressAutoHyphens/>
              <w:autoSpaceDN w:val="0"/>
              <w:spacing w:after="0" w:line="240" w:lineRule="auto"/>
              <w:ind w:left="284" w:hanging="284"/>
              <w:textAlignment w:val="baseline"/>
              <w:rPr>
                <w:lang w:val="en-GB"/>
              </w:rPr>
            </w:pPr>
            <w:r w:rsidRPr="005041D6">
              <w:rPr>
                <w:lang w:val="en-GB"/>
              </w:rPr>
              <w:t xml:space="preserve">Before </w:t>
            </w:r>
            <w:r w:rsidR="005041D6" w:rsidRPr="005041D6">
              <w:rPr>
                <w:lang w:val="en-GB"/>
              </w:rPr>
              <w:t>dip</w:t>
            </w:r>
            <w:r w:rsidR="005041D6">
              <w:rPr>
                <w:lang w:val="en-GB"/>
              </w:rPr>
              <w:t xml:space="preserve">ping </w:t>
            </w:r>
            <w:r w:rsidRPr="005041D6">
              <w:rPr>
                <w:lang w:val="en-GB"/>
              </w:rPr>
              <w:t>in</w:t>
            </w:r>
            <w:r w:rsidR="00FF4D63">
              <w:rPr>
                <w:lang w:val="en-GB"/>
              </w:rPr>
              <w:t>to</w:t>
            </w:r>
            <w:r w:rsidRPr="005041D6">
              <w:rPr>
                <w:lang w:val="en-GB"/>
              </w:rPr>
              <w:t xml:space="preserve"> </w:t>
            </w:r>
            <w:r w:rsidR="00FF4D63">
              <w:rPr>
                <w:lang w:val="en-GB"/>
              </w:rPr>
              <w:t xml:space="preserve">the </w:t>
            </w:r>
            <w:r w:rsidR="005041D6" w:rsidRPr="005041D6">
              <w:rPr>
                <w:lang w:val="en-GB"/>
              </w:rPr>
              <w:t>technica</w:t>
            </w:r>
            <w:r w:rsidR="005041D6">
              <w:rPr>
                <w:lang w:val="en-GB"/>
              </w:rPr>
              <w:t xml:space="preserve">lities </w:t>
            </w:r>
            <w:r w:rsidRPr="005041D6">
              <w:rPr>
                <w:lang w:val="en-GB"/>
              </w:rPr>
              <w:t>of futur</w:t>
            </w:r>
            <w:r w:rsidR="005E6CB2" w:rsidRPr="005041D6">
              <w:rPr>
                <w:lang w:val="en-GB"/>
              </w:rPr>
              <w:t xml:space="preserve">es </w:t>
            </w:r>
            <w:r w:rsidRPr="005041D6">
              <w:rPr>
                <w:lang w:val="en-GB"/>
              </w:rPr>
              <w:t xml:space="preserve">trading, </w:t>
            </w:r>
            <w:r w:rsidR="00FF4D63">
              <w:rPr>
                <w:lang w:val="en-GB"/>
              </w:rPr>
              <w:t>let’s review</w:t>
            </w:r>
            <w:r w:rsidR="005041D6">
              <w:rPr>
                <w:lang w:val="en-GB"/>
              </w:rPr>
              <w:t xml:space="preserve"> </w:t>
            </w:r>
            <w:r w:rsidR="00FF4D63">
              <w:rPr>
                <w:lang w:val="en-GB"/>
              </w:rPr>
              <w:t>common</w:t>
            </w:r>
            <w:r w:rsidR="005E6CB2" w:rsidRPr="005041D6">
              <w:rPr>
                <w:lang w:val="en-GB"/>
              </w:rPr>
              <w:t xml:space="preserve"> jargon </w:t>
            </w:r>
            <w:r w:rsidR="005E6CB2" w:rsidRPr="00B41A62">
              <w:rPr>
                <w:lang w:val="en-GB"/>
              </w:rPr>
              <w:t xml:space="preserve">that the financial community uses </w:t>
            </w:r>
            <w:r w:rsidR="005E6CB2">
              <w:rPr>
                <w:lang w:val="en-GB"/>
              </w:rPr>
              <w:t xml:space="preserve">for </w:t>
            </w:r>
            <w:r w:rsidR="005041D6">
              <w:rPr>
                <w:lang w:val="en-GB"/>
              </w:rPr>
              <w:t xml:space="preserve">naming </w:t>
            </w:r>
            <w:r w:rsidR="005E6CB2">
              <w:rPr>
                <w:lang w:val="en-GB"/>
              </w:rPr>
              <w:t xml:space="preserve">the buying and selling </w:t>
            </w:r>
            <w:r w:rsidR="00FF4D63">
              <w:rPr>
                <w:lang w:val="en-GB"/>
              </w:rPr>
              <w:t xml:space="preserve">parties </w:t>
            </w:r>
            <w:r w:rsidR="005E6CB2">
              <w:rPr>
                <w:lang w:val="en-GB"/>
              </w:rPr>
              <w:t>of a contract.</w:t>
            </w:r>
          </w:p>
          <w:p w14:paraId="47AD3614" w14:textId="453E5273" w:rsidR="00B41A62" w:rsidRDefault="003500C0" w:rsidP="007857BE">
            <w:pPr>
              <w:pStyle w:val="Odstavecseseznamem"/>
              <w:widowControl w:val="0"/>
              <w:numPr>
                <w:ilvl w:val="1"/>
                <w:numId w:val="70"/>
              </w:numPr>
              <w:suppressAutoHyphens/>
              <w:autoSpaceDN w:val="0"/>
              <w:spacing w:after="0" w:line="240" w:lineRule="auto"/>
              <w:ind w:left="709" w:hanging="425"/>
              <w:textAlignment w:val="baseline"/>
              <w:rPr>
                <w:lang w:val="en-GB"/>
              </w:rPr>
            </w:pPr>
            <w:r>
              <w:rPr>
                <w:lang w:val="en-GB"/>
              </w:rPr>
              <w:t>So</w:t>
            </w:r>
            <w:r w:rsidR="005E6CB2">
              <w:rPr>
                <w:lang w:val="en-GB"/>
              </w:rPr>
              <w:t>,</w:t>
            </w:r>
            <w:r>
              <w:rPr>
                <w:lang w:val="en-GB"/>
              </w:rPr>
              <w:t xml:space="preserve"> let’s r</w:t>
            </w:r>
            <w:r w:rsidR="00B41A62" w:rsidRPr="00B41A62">
              <w:rPr>
                <w:lang w:val="en-GB"/>
              </w:rPr>
              <w:t xml:space="preserve">emember </w:t>
            </w:r>
            <w:r w:rsidR="00077A08">
              <w:rPr>
                <w:lang w:val="en-GB"/>
              </w:rPr>
              <w:t xml:space="preserve">that the </w:t>
            </w:r>
            <w:r w:rsidR="00077A08">
              <w:rPr>
                <w:lang w:val="en-US"/>
              </w:rPr>
              <w:t>‘</w:t>
            </w:r>
            <w:r>
              <w:rPr>
                <w:lang w:val="en-GB"/>
              </w:rPr>
              <w:t>long</w:t>
            </w:r>
            <w:r w:rsidR="00F443BE">
              <w:rPr>
                <w:lang w:val="en-GB"/>
              </w:rPr>
              <w:t>’</w:t>
            </w:r>
            <w:r>
              <w:rPr>
                <w:lang w:val="en-GB"/>
              </w:rPr>
              <w:t xml:space="preserve"> </w:t>
            </w:r>
            <w:r w:rsidR="00077A08">
              <w:rPr>
                <w:lang w:val="en-GB"/>
              </w:rPr>
              <w:t xml:space="preserve">in </w:t>
            </w:r>
            <w:r>
              <w:rPr>
                <w:lang w:val="en-GB"/>
              </w:rPr>
              <w:t xml:space="preserve">the contract </w:t>
            </w:r>
            <w:r w:rsidR="005E6CB2">
              <w:rPr>
                <w:lang w:val="en-GB"/>
              </w:rPr>
              <w:t xml:space="preserve">denotes </w:t>
            </w:r>
            <w:r>
              <w:rPr>
                <w:lang w:val="en-GB"/>
              </w:rPr>
              <w:t xml:space="preserve">the </w:t>
            </w:r>
            <w:r w:rsidRPr="003500C0">
              <w:rPr>
                <w:lang w:val="en-GB"/>
              </w:rPr>
              <w:t>buyer's side of the contract</w:t>
            </w:r>
            <w:r>
              <w:rPr>
                <w:lang w:val="en-GB"/>
              </w:rPr>
              <w:t xml:space="preserve">. </w:t>
            </w:r>
            <w:r w:rsidR="00FF4D63">
              <w:rPr>
                <w:lang w:val="en-GB"/>
              </w:rPr>
              <w:t>Conversely</w:t>
            </w:r>
            <w:r w:rsidRPr="003500C0">
              <w:rPr>
                <w:lang w:val="en-GB"/>
              </w:rPr>
              <w:t xml:space="preserve">, the term </w:t>
            </w:r>
            <w:r w:rsidR="00FF4D63">
              <w:rPr>
                <w:lang w:val="en-GB"/>
              </w:rPr>
              <w:t>‘</w:t>
            </w:r>
            <w:r>
              <w:rPr>
                <w:lang w:val="en-GB"/>
              </w:rPr>
              <w:t>short</w:t>
            </w:r>
            <w:r w:rsidR="00FF4D63">
              <w:rPr>
                <w:lang w:val="en-GB"/>
              </w:rPr>
              <w:t>’</w:t>
            </w:r>
            <w:r>
              <w:rPr>
                <w:lang w:val="en-GB"/>
              </w:rPr>
              <w:t xml:space="preserve"> </w:t>
            </w:r>
            <w:r w:rsidR="005E6CB2">
              <w:rPr>
                <w:lang w:val="en-GB"/>
              </w:rPr>
              <w:t xml:space="preserve">refers to </w:t>
            </w:r>
            <w:r>
              <w:rPr>
                <w:lang w:val="en-GB"/>
              </w:rPr>
              <w:t>the seller of the contract.</w:t>
            </w:r>
          </w:p>
          <w:p w14:paraId="4A474C1A" w14:textId="6821C734" w:rsidR="00B33390" w:rsidRPr="003500C0" w:rsidRDefault="003500C0" w:rsidP="007857BE">
            <w:pPr>
              <w:pStyle w:val="Odstavecseseznamem"/>
              <w:widowControl w:val="0"/>
              <w:numPr>
                <w:ilvl w:val="1"/>
                <w:numId w:val="70"/>
              </w:numPr>
              <w:suppressAutoHyphens/>
              <w:autoSpaceDN w:val="0"/>
              <w:spacing w:after="0" w:line="240" w:lineRule="auto"/>
              <w:ind w:left="709" w:hanging="425"/>
              <w:textAlignment w:val="baseline"/>
              <w:rPr>
                <w:lang w:val="en-GB"/>
              </w:rPr>
            </w:pPr>
            <w:r>
              <w:rPr>
                <w:lang w:val="en-GB"/>
              </w:rPr>
              <w:t xml:space="preserve">The term </w:t>
            </w:r>
            <w:r>
              <w:rPr>
                <w:lang w:val="en-US"/>
              </w:rPr>
              <w:t xml:space="preserve">‘open interest’ </w:t>
            </w:r>
            <w:r w:rsidR="005E6CB2">
              <w:rPr>
                <w:lang w:val="en-US"/>
              </w:rPr>
              <w:t xml:space="preserve">is used for </w:t>
            </w:r>
            <w:r w:rsidR="00B41A62" w:rsidRPr="003500C0">
              <w:rPr>
                <w:lang w:val="en-GB"/>
              </w:rPr>
              <w:t>the number of all currently open positions</w:t>
            </w:r>
            <w:r w:rsidR="00214E93">
              <w:rPr>
                <w:lang w:val="en-GB"/>
              </w:rPr>
              <w:t xml:space="preserve">, either long or short. </w:t>
            </w:r>
            <w:r w:rsidR="00B1579C">
              <w:rPr>
                <w:lang w:val="en-GB"/>
              </w:rPr>
              <w:t xml:space="preserve">It is obvious that each </w:t>
            </w:r>
            <w:r w:rsidR="00214E93" w:rsidRPr="003500C0">
              <w:rPr>
                <w:lang w:val="en-GB"/>
              </w:rPr>
              <w:t xml:space="preserve">contract </w:t>
            </w:r>
            <w:r w:rsidR="00B41A62" w:rsidRPr="003500C0">
              <w:rPr>
                <w:lang w:val="en-GB"/>
              </w:rPr>
              <w:t xml:space="preserve">purchased </w:t>
            </w:r>
            <w:r w:rsidR="00FF4D63">
              <w:rPr>
                <w:lang w:val="en-GB"/>
              </w:rPr>
              <w:t>ha</w:t>
            </w:r>
            <w:r w:rsidR="006538EF">
              <w:rPr>
                <w:lang w:val="en-GB"/>
              </w:rPr>
              <w:t>s</w:t>
            </w:r>
            <w:r w:rsidR="00FF4D63">
              <w:rPr>
                <w:lang w:val="en-GB"/>
              </w:rPr>
              <w:t xml:space="preserve"> been</w:t>
            </w:r>
            <w:r w:rsidR="00FF4D63" w:rsidRPr="003500C0">
              <w:rPr>
                <w:lang w:val="en-GB"/>
              </w:rPr>
              <w:t xml:space="preserve"> </w:t>
            </w:r>
            <w:r w:rsidR="00B41A62" w:rsidRPr="003500C0">
              <w:rPr>
                <w:lang w:val="en-GB"/>
              </w:rPr>
              <w:t>sold</w:t>
            </w:r>
            <w:r w:rsidR="00214E93">
              <w:rPr>
                <w:lang w:val="en-GB"/>
              </w:rPr>
              <w:t xml:space="preserve"> by someone</w:t>
            </w:r>
            <w:r w:rsidR="00FF4D63">
              <w:rPr>
                <w:lang w:val="en-GB"/>
              </w:rPr>
              <w:t>,</w:t>
            </w:r>
            <w:r w:rsidR="00214E93">
              <w:rPr>
                <w:lang w:val="en-GB"/>
              </w:rPr>
              <w:t xml:space="preserve"> </w:t>
            </w:r>
            <w:r w:rsidR="00B41A62" w:rsidRPr="003500C0">
              <w:rPr>
                <w:lang w:val="en-GB"/>
              </w:rPr>
              <w:t xml:space="preserve">and </w:t>
            </w:r>
            <w:r w:rsidR="00214E93">
              <w:rPr>
                <w:lang w:val="en-GB"/>
              </w:rPr>
              <w:t>conversely</w:t>
            </w:r>
            <w:r w:rsidR="00FF4D63">
              <w:rPr>
                <w:lang w:val="en-GB"/>
              </w:rPr>
              <w:t>,</w:t>
            </w:r>
            <w:r w:rsidR="00214E93">
              <w:rPr>
                <w:lang w:val="en-GB"/>
              </w:rPr>
              <w:t xml:space="preserve"> </w:t>
            </w:r>
            <w:r w:rsidR="00B41A62" w:rsidRPr="003500C0">
              <w:rPr>
                <w:lang w:val="en-GB"/>
              </w:rPr>
              <w:t xml:space="preserve">each contract sold </w:t>
            </w:r>
            <w:r w:rsidR="00FF4D63">
              <w:rPr>
                <w:lang w:val="en-GB"/>
              </w:rPr>
              <w:t>ha</w:t>
            </w:r>
            <w:r w:rsidR="006538EF">
              <w:rPr>
                <w:lang w:val="en-GB"/>
              </w:rPr>
              <w:t xml:space="preserve">s </w:t>
            </w:r>
            <w:r w:rsidR="00FF4D63">
              <w:rPr>
                <w:lang w:val="en-GB"/>
              </w:rPr>
              <w:t>been</w:t>
            </w:r>
            <w:r w:rsidR="00B41A62" w:rsidRPr="003500C0">
              <w:rPr>
                <w:lang w:val="en-GB"/>
              </w:rPr>
              <w:t xml:space="preserve"> bought</w:t>
            </w:r>
            <w:r w:rsidR="00214E93">
              <w:rPr>
                <w:lang w:val="en-GB"/>
              </w:rPr>
              <w:t xml:space="preserve"> by someone</w:t>
            </w:r>
            <w:r w:rsidR="00B1579C">
              <w:rPr>
                <w:lang w:val="en-GB"/>
              </w:rPr>
              <w:t xml:space="preserve">. Therefore, </w:t>
            </w:r>
            <w:r w:rsidR="00B41A62" w:rsidRPr="003500C0">
              <w:rPr>
                <w:lang w:val="en-GB"/>
              </w:rPr>
              <w:t xml:space="preserve">the number of long positions must </w:t>
            </w:r>
            <w:r w:rsidR="00214E93">
              <w:rPr>
                <w:lang w:val="en-GB"/>
              </w:rPr>
              <w:t xml:space="preserve">be </w:t>
            </w:r>
            <w:r w:rsidR="00B41A62" w:rsidRPr="003500C0">
              <w:rPr>
                <w:lang w:val="en-GB"/>
              </w:rPr>
              <w:t>equal</w:t>
            </w:r>
            <w:r w:rsidR="00214E93">
              <w:rPr>
                <w:lang w:val="en-GB"/>
              </w:rPr>
              <w:t xml:space="preserve"> to </w:t>
            </w:r>
            <w:r w:rsidR="00B41A62" w:rsidRPr="003500C0">
              <w:rPr>
                <w:lang w:val="en-GB"/>
              </w:rPr>
              <w:t>the number of short positions</w:t>
            </w:r>
            <w:r w:rsidR="00B1579C">
              <w:rPr>
                <w:lang w:val="en-GB"/>
              </w:rPr>
              <w:t>.</w:t>
            </w:r>
          </w:p>
          <w:p w14:paraId="2C3F6866" w14:textId="03C74CFA" w:rsidR="00B33390" w:rsidRDefault="00B33390" w:rsidP="001B6517">
            <w:pPr>
              <w:widowControl w:val="0"/>
              <w:suppressAutoHyphens/>
              <w:spacing w:after="0" w:line="240" w:lineRule="auto"/>
              <w:rPr>
                <w:lang w:val="en-GB"/>
              </w:rPr>
            </w:pPr>
          </w:p>
          <w:p w14:paraId="473B0750" w14:textId="415C49C4" w:rsidR="00E309F4" w:rsidRPr="00E309F4" w:rsidRDefault="00E309F4" w:rsidP="00E309F4">
            <w:pPr>
              <w:pStyle w:val="Odstavecseseznamem"/>
              <w:widowControl w:val="0"/>
              <w:numPr>
                <w:ilvl w:val="0"/>
                <w:numId w:val="5"/>
              </w:numPr>
              <w:suppressAutoHyphens/>
              <w:autoSpaceDN w:val="0"/>
              <w:spacing w:after="0" w:line="240" w:lineRule="auto"/>
              <w:ind w:left="284" w:hanging="284"/>
              <w:textAlignment w:val="baseline"/>
              <w:rPr>
                <w:lang w:val="en-GB"/>
              </w:rPr>
            </w:pPr>
            <w:r>
              <w:rPr>
                <w:lang w:val="en-GB"/>
              </w:rPr>
              <w:t>Everybody wanting to</w:t>
            </w:r>
            <w:r w:rsidRPr="00E309F4">
              <w:rPr>
                <w:lang w:val="en-GB"/>
              </w:rPr>
              <w:t xml:space="preserve"> trade on the futures exchange must have an account</w:t>
            </w:r>
            <w:r>
              <w:rPr>
                <w:lang w:val="en-GB"/>
              </w:rPr>
              <w:t xml:space="preserve"> there</w:t>
            </w:r>
            <w:r w:rsidR="005F71AC">
              <w:rPr>
                <w:lang w:val="en-GB"/>
              </w:rPr>
              <w:t xml:space="preserve">. </w:t>
            </w:r>
            <w:r w:rsidR="00131192">
              <w:rPr>
                <w:lang w:val="en-GB"/>
              </w:rPr>
              <w:t>T</w:t>
            </w:r>
            <w:r w:rsidR="00FF4D63">
              <w:rPr>
                <w:lang w:val="en-GB"/>
              </w:rPr>
              <w:t xml:space="preserve">his </w:t>
            </w:r>
            <w:r w:rsidR="00131192">
              <w:rPr>
                <w:lang w:val="en-GB"/>
              </w:rPr>
              <w:t xml:space="preserve">is </w:t>
            </w:r>
            <w:r w:rsidR="00FF4D63">
              <w:rPr>
                <w:lang w:val="en-GB"/>
              </w:rPr>
              <w:t xml:space="preserve">a </w:t>
            </w:r>
            <w:r>
              <w:rPr>
                <w:lang w:val="en-GB"/>
              </w:rPr>
              <w:t xml:space="preserve">margin </w:t>
            </w:r>
            <w:r w:rsidRPr="00E309F4">
              <w:rPr>
                <w:lang w:val="en-GB"/>
              </w:rPr>
              <w:t xml:space="preserve">account. </w:t>
            </w:r>
            <w:r w:rsidR="005F71AC">
              <w:rPr>
                <w:lang w:val="en-GB"/>
              </w:rPr>
              <w:t>W</w:t>
            </w:r>
            <w:r w:rsidRPr="00E309F4">
              <w:rPr>
                <w:lang w:val="en-GB"/>
              </w:rPr>
              <w:t xml:space="preserve">e distinguish several types of </w:t>
            </w:r>
            <w:r>
              <w:rPr>
                <w:lang w:val="en-GB"/>
              </w:rPr>
              <w:t xml:space="preserve">margins </w:t>
            </w:r>
            <w:r w:rsidRPr="00E309F4">
              <w:rPr>
                <w:lang w:val="en-GB"/>
              </w:rPr>
              <w:t>that will now</w:t>
            </w:r>
            <w:r w:rsidR="00FF4D63">
              <w:rPr>
                <w:lang w:val="en-GB"/>
              </w:rPr>
              <w:t xml:space="preserve"> be </w:t>
            </w:r>
            <w:r w:rsidRPr="00E309F4">
              <w:rPr>
                <w:lang w:val="en-GB"/>
              </w:rPr>
              <w:t>describe</w:t>
            </w:r>
            <w:r>
              <w:rPr>
                <w:lang w:val="en-GB"/>
              </w:rPr>
              <w:t>d</w:t>
            </w:r>
            <w:r w:rsidRPr="00E309F4">
              <w:rPr>
                <w:lang w:val="en-GB"/>
              </w:rPr>
              <w:t>.</w:t>
            </w:r>
          </w:p>
          <w:p w14:paraId="3E946C18" w14:textId="31D06D8A" w:rsidR="00E309F4" w:rsidRDefault="00684164" w:rsidP="007857BE">
            <w:pPr>
              <w:pStyle w:val="Odstavecseseznamem"/>
              <w:widowControl w:val="0"/>
              <w:numPr>
                <w:ilvl w:val="0"/>
                <w:numId w:val="73"/>
              </w:numPr>
              <w:suppressAutoHyphens/>
              <w:autoSpaceDN w:val="0"/>
              <w:spacing w:after="0" w:line="240" w:lineRule="auto"/>
              <w:ind w:left="709" w:hanging="425"/>
              <w:textAlignment w:val="baseline"/>
              <w:rPr>
                <w:lang w:val="en-GB"/>
              </w:rPr>
            </w:pPr>
            <w:r>
              <w:rPr>
                <w:lang w:val="en-GB"/>
              </w:rPr>
              <w:t xml:space="preserve">The </w:t>
            </w:r>
            <w:r w:rsidR="00E309F4" w:rsidRPr="00E309F4">
              <w:rPr>
                <w:lang w:val="en-GB"/>
              </w:rPr>
              <w:t xml:space="preserve">initial </w:t>
            </w:r>
            <w:r>
              <w:rPr>
                <w:lang w:val="en-GB"/>
              </w:rPr>
              <w:t xml:space="preserve">margin </w:t>
            </w:r>
            <w:r w:rsidR="00E309F4" w:rsidRPr="00E309F4">
              <w:rPr>
                <w:lang w:val="en-GB"/>
              </w:rPr>
              <w:t xml:space="preserve">is </w:t>
            </w:r>
            <w:r>
              <w:rPr>
                <w:lang w:val="en-GB"/>
              </w:rPr>
              <w:t xml:space="preserve">a </w:t>
            </w:r>
            <w:r w:rsidR="00E309F4" w:rsidRPr="00E309F4">
              <w:rPr>
                <w:lang w:val="en-GB"/>
              </w:rPr>
              <w:t xml:space="preserve">prescribed </w:t>
            </w:r>
            <w:r>
              <w:rPr>
                <w:lang w:val="en-GB"/>
              </w:rPr>
              <w:t xml:space="preserve">monetary </w:t>
            </w:r>
            <w:r w:rsidR="00E309F4" w:rsidRPr="00E309F4">
              <w:rPr>
                <w:lang w:val="en-GB"/>
              </w:rPr>
              <w:t xml:space="preserve">amount that a trader must deposit </w:t>
            </w:r>
            <w:r w:rsidR="00EC61D8">
              <w:rPr>
                <w:lang w:val="en-GB"/>
              </w:rPr>
              <w:t>i</w:t>
            </w:r>
            <w:r w:rsidR="00EC61D8" w:rsidRPr="00E309F4">
              <w:rPr>
                <w:lang w:val="en-GB"/>
              </w:rPr>
              <w:t xml:space="preserve">n </w:t>
            </w:r>
            <w:r w:rsidR="00131192">
              <w:rPr>
                <w:lang w:val="en-GB"/>
              </w:rPr>
              <w:t>their</w:t>
            </w:r>
            <w:r>
              <w:rPr>
                <w:lang w:val="en-GB"/>
              </w:rPr>
              <w:t xml:space="preserve"> margin </w:t>
            </w:r>
            <w:r w:rsidR="00E309F4" w:rsidRPr="00E309F4">
              <w:rPr>
                <w:lang w:val="en-GB"/>
              </w:rPr>
              <w:t>account e</w:t>
            </w:r>
            <w:r>
              <w:rPr>
                <w:lang w:val="en-GB"/>
              </w:rPr>
              <w:t xml:space="preserve">ach </w:t>
            </w:r>
            <w:r w:rsidR="00E309F4" w:rsidRPr="00E309F4">
              <w:rPr>
                <w:lang w:val="en-GB"/>
              </w:rPr>
              <w:t xml:space="preserve">time a new futures contract is opened. </w:t>
            </w:r>
            <w:r w:rsidRPr="00684164">
              <w:rPr>
                <w:lang w:val="en-GB"/>
              </w:rPr>
              <w:t xml:space="preserve">It does not matter </w:t>
            </w:r>
            <w:r>
              <w:rPr>
                <w:lang w:val="en-GB"/>
              </w:rPr>
              <w:t xml:space="preserve">whether </w:t>
            </w:r>
            <w:r w:rsidRPr="00684164">
              <w:rPr>
                <w:lang w:val="en-GB"/>
              </w:rPr>
              <w:t xml:space="preserve">the trader is </w:t>
            </w:r>
            <w:r w:rsidR="005F71AC">
              <w:rPr>
                <w:lang w:val="en-GB"/>
              </w:rPr>
              <w:t>long or short</w:t>
            </w:r>
            <w:r w:rsidR="00A1248B">
              <w:rPr>
                <w:lang w:val="en-GB"/>
              </w:rPr>
              <w:t xml:space="preserve"> </w:t>
            </w:r>
            <w:r w:rsidR="005F71AC">
              <w:rPr>
                <w:lang w:val="en-GB"/>
              </w:rPr>
              <w:t>this contract.</w:t>
            </w:r>
          </w:p>
          <w:p w14:paraId="58761D8B" w14:textId="77777777" w:rsidR="00A454BA" w:rsidRDefault="00A454BA" w:rsidP="00A454BA">
            <w:pPr>
              <w:pStyle w:val="Odstavecseseznamem"/>
              <w:widowControl w:val="0"/>
              <w:suppressAutoHyphens/>
              <w:autoSpaceDN w:val="0"/>
              <w:spacing w:after="0" w:line="240" w:lineRule="auto"/>
              <w:ind w:left="709"/>
              <w:textAlignment w:val="baseline"/>
              <w:rPr>
                <w:lang w:val="en-GB"/>
              </w:rPr>
            </w:pPr>
            <w:r>
              <w:rPr>
                <w:lang w:val="en-GB"/>
              </w:rPr>
              <w:t>. . . . .</w:t>
            </w:r>
          </w:p>
          <w:p w14:paraId="51C2BB30" w14:textId="240704F3" w:rsidR="003E2277" w:rsidRDefault="00E309F4" w:rsidP="003E2277">
            <w:pPr>
              <w:pStyle w:val="Odstavecseseznamem"/>
              <w:widowControl w:val="0"/>
              <w:suppressAutoHyphens/>
              <w:autoSpaceDN w:val="0"/>
              <w:spacing w:after="0" w:line="240" w:lineRule="auto"/>
              <w:ind w:left="709"/>
              <w:textAlignment w:val="baseline"/>
              <w:rPr>
                <w:lang w:val="en-GB"/>
              </w:rPr>
            </w:pPr>
            <w:r w:rsidRPr="00A454BA">
              <w:rPr>
                <w:lang w:val="en-GB"/>
              </w:rPr>
              <w:t>It should be stressed that deposit</w:t>
            </w:r>
            <w:r w:rsidR="00A454BA">
              <w:rPr>
                <w:lang w:val="en-GB"/>
              </w:rPr>
              <w:t>ing</w:t>
            </w:r>
            <w:r w:rsidR="00EC61D8">
              <w:rPr>
                <w:lang w:val="en-GB"/>
              </w:rPr>
              <w:t xml:space="preserve"> an</w:t>
            </w:r>
            <w:r w:rsidR="00A454BA">
              <w:rPr>
                <w:lang w:val="en-GB"/>
              </w:rPr>
              <w:t xml:space="preserve"> initial margin does not mean </w:t>
            </w:r>
            <w:r w:rsidRPr="00A454BA">
              <w:rPr>
                <w:lang w:val="en-GB"/>
              </w:rPr>
              <w:t>pay</w:t>
            </w:r>
            <w:r w:rsidR="00A454BA">
              <w:rPr>
                <w:lang w:val="en-GB"/>
              </w:rPr>
              <w:t xml:space="preserve">ing a price for opening </w:t>
            </w:r>
            <w:r w:rsidRPr="00A454BA">
              <w:rPr>
                <w:lang w:val="en-GB"/>
              </w:rPr>
              <w:t xml:space="preserve">a new futures position. </w:t>
            </w:r>
            <w:r w:rsidR="003E2277" w:rsidRPr="003E2277">
              <w:rPr>
                <w:lang w:val="en-GB"/>
              </w:rPr>
              <w:t xml:space="preserve">Although the balance </w:t>
            </w:r>
            <w:r w:rsidR="00EC61D8">
              <w:rPr>
                <w:lang w:val="en-GB"/>
              </w:rPr>
              <w:t>i</w:t>
            </w:r>
            <w:r w:rsidR="00EC61D8" w:rsidRPr="003E2277">
              <w:rPr>
                <w:lang w:val="en-GB"/>
              </w:rPr>
              <w:t xml:space="preserve">n </w:t>
            </w:r>
            <w:r w:rsidR="003E2277" w:rsidRPr="003E2277">
              <w:rPr>
                <w:lang w:val="en-GB"/>
              </w:rPr>
              <w:t xml:space="preserve">the </w:t>
            </w:r>
            <w:r w:rsidR="003E2277">
              <w:rPr>
                <w:lang w:val="en-GB"/>
              </w:rPr>
              <w:t xml:space="preserve">margin </w:t>
            </w:r>
            <w:r w:rsidR="003E2277" w:rsidRPr="003E2277">
              <w:rPr>
                <w:lang w:val="en-GB"/>
              </w:rPr>
              <w:t xml:space="preserve">account is </w:t>
            </w:r>
            <w:r w:rsidR="00837647">
              <w:rPr>
                <w:lang w:val="en-GB"/>
              </w:rPr>
              <w:t xml:space="preserve">tied </w:t>
            </w:r>
            <w:r w:rsidR="003E2277" w:rsidRPr="003E2277">
              <w:rPr>
                <w:lang w:val="en-GB"/>
              </w:rPr>
              <w:t>to this account, it remains</w:t>
            </w:r>
            <w:r w:rsidR="005F71AC">
              <w:rPr>
                <w:lang w:val="en-GB"/>
              </w:rPr>
              <w:t xml:space="preserve"> the </w:t>
            </w:r>
            <w:r w:rsidR="003E2277">
              <w:rPr>
                <w:lang w:val="en-GB"/>
              </w:rPr>
              <w:t>trader</w:t>
            </w:r>
            <w:r w:rsidR="003E2277" w:rsidRPr="003E2277">
              <w:rPr>
                <w:lang w:val="en-GB"/>
              </w:rPr>
              <w:t>'s property</w:t>
            </w:r>
            <w:r w:rsidR="005F71AC">
              <w:rPr>
                <w:lang w:val="en-GB"/>
              </w:rPr>
              <w:t>.</w:t>
            </w:r>
          </w:p>
          <w:p w14:paraId="696A9FA1" w14:textId="77777777" w:rsidR="003E2277" w:rsidRDefault="003E2277" w:rsidP="003E2277">
            <w:pPr>
              <w:pStyle w:val="Odstavecseseznamem"/>
              <w:widowControl w:val="0"/>
              <w:suppressAutoHyphens/>
              <w:autoSpaceDN w:val="0"/>
              <w:spacing w:after="0" w:line="240" w:lineRule="auto"/>
              <w:ind w:left="709"/>
              <w:textAlignment w:val="baseline"/>
              <w:rPr>
                <w:lang w:val="en-GB"/>
              </w:rPr>
            </w:pPr>
            <w:r>
              <w:rPr>
                <w:lang w:val="en-GB"/>
              </w:rPr>
              <w:lastRenderedPageBreak/>
              <w:t>. . . . .</w:t>
            </w:r>
          </w:p>
          <w:p w14:paraId="48AE9779" w14:textId="2D0FC4FB" w:rsidR="00E309F4" w:rsidRDefault="00E309F4" w:rsidP="003E2277">
            <w:pPr>
              <w:pStyle w:val="Odstavecseseznamem"/>
              <w:widowControl w:val="0"/>
              <w:suppressAutoHyphens/>
              <w:autoSpaceDN w:val="0"/>
              <w:spacing w:after="0" w:line="240" w:lineRule="auto"/>
              <w:ind w:left="709"/>
              <w:textAlignment w:val="baseline"/>
              <w:rPr>
                <w:lang w:val="en-GB"/>
              </w:rPr>
            </w:pPr>
            <w:r w:rsidRPr="00016469">
              <w:rPr>
                <w:lang w:val="en-GB"/>
              </w:rPr>
              <w:t xml:space="preserve">It is also important to know that the size of the initial </w:t>
            </w:r>
            <w:r w:rsidR="00016469">
              <w:rPr>
                <w:lang w:val="en-GB"/>
              </w:rPr>
              <w:t xml:space="preserve">margin </w:t>
            </w:r>
            <w:r w:rsidRPr="00016469">
              <w:rPr>
                <w:lang w:val="en-GB"/>
              </w:rPr>
              <w:t xml:space="preserve">is only a </w:t>
            </w:r>
            <w:r w:rsidR="00016469">
              <w:rPr>
                <w:lang w:val="en-GB"/>
              </w:rPr>
              <w:t xml:space="preserve">fraction </w:t>
            </w:r>
            <w:r w:rsidRPr="00016469">
              <w:rPr>
                <w:lang w:val="en-GB"/>
              </w:rPr>
              <w:t xml:space="preserve">of the </w:t>
            </w:r>
            <w:r w:rsidR="00016469">
              <w:rPr>
                <w:lang w:val="en-GB"/>
              </w:rPr>
              <w:t xml:space="preserve">size </w:t>
            </w:r>
            <w:r w:rsidRPr="00016469">
              <w:rPr>
                <w:lang w:val="en-GB"/>
              </w:rPr>
              <w:t xml:space="preserve">of the contract. </w:t>
            </w:r>
            <w:r w:rsidR="00016469">
              <w:rPr>
                <w:lang w:val="en-GB"/>
              </w:rPr>
              <w:t xml:space="preserve">So, </w:t>
            </w:r>
            <w:r w:rsidR="00016469" w:rsidRPr="00016469">
              <w:rPr>
                <w:lang w:val="en-GB"/>
              </w:rPr>
              <w:t>only a</w:t>
            </w:r>
            <w:r w:rsidR="00016469">
              <w:rPr>
                <w:lang w:val="en-GB"/>
              </w:rPr>
              <w:t xml:space="preserve"> relatively </w:t>
            </w:r>
            <w:r w:rsidR="00016469" w:rsidRPr="00016469">
              <w:rPr>
                <w:lang w:val="en-GB"/>
              </w:rPr>
              <w:t xml:space="preserve">small </w:t>
            </w:r>
            <w:r w:rsidR="00016469">
              <w:rPr>
                <w:lang w:val="en-GB"/>
              </w:rPr>
              <w:t xml:space="preserve">amount of money </w:t>
            </w:r>
            <w:r w:rsidR="009B2EF9">
              <w:rPr>
                <w:lang w:val="en-GB"/>
              </w:rPr>
              <w:t xml:space="preserve">is </w:t>
            </w:r>
            <w:r w:rsidR="0002418F">
              <w:rPr>
                <w:lang w:val="en-GB"/>
              </w:rPr>
              <w:t xml:space="preserve">needed </w:t>
            </w:r>
            <w:r w:rsidR="009B2EF9">
              <w:rPr>
                <w:lang w:val="en-GB"/>
              </w:rPr>
              <w:t xml:space="preserve">for the trader </w:t>
            </w:r>
            <w:r w:rsidR="00016469" w:rsidRPr="00016469">
              <w:rPr>
                <w:lang w:val="en-GB"/>
              </w:rPr>
              <w:t xml:space="preserve">to gain access to and benefit from </w:t>
            </w:r>
            <w:r w:rsidR="00016469">
              <w:rPr>
                <w:lang w:val="en-GB"/>
              </w:rPr>
              <w:t>movement</w:t>
            </w:r>
            <w:r w:rsidR="009B2EF9">
              <w:rPr>
                <w:lang w:val="en-GB"/>
              </w:rPr>
              <w:t>s</w:t>
            </w:r>
            <w:r w:rsidR="00016469">
              <w:rPr>
                <w:lang w:val="en-GB"/>
              </w:rPr>
              <w:t xml:space="preserve"> of </w:t>
            </w:r>
            <w:r w:rsidR="00EC61D8">
              <w:rPr>
                <w:lang w:val="en-GB"/>
              </w:rPr>
              <w:t xml:space="preserve">the </w:t>
            </w:r>
            <w:r w:rsidR="00016469" w:rsidRPr="00016469">
              <w:rPr>
                <w:lang w:val="en-GB"/>
              </w:rPr>
              <w:t xml:space="preserve">futures price. We call </w:t>
            </w:r>
            <w:r w:rsidR="00EC61D8">
              <w:rPr>
                <w:lang w:val="en-GB"/>
              </w:rPr>
              <w:t>this</w:t>
            </w:r>
            <w:r w:rsidR="00EC61D8" w:rsidRPr="00016469">
              <w:rPr>
                <w:lang w:val="en-GB"/>
              </w:rPr>
              <w:t xml:space="preserve"> </w:t>
            </w:r>
            <w:r w:rsidR="00016469" w:rsidRPr="00016469">
              <w:rPr>
                <w:lang w:val="en-GB"/>
              </w:rPr>
              <w:t>a high leverage. The monumental size of this lever</w:t>
            </w:r>
            <w:r w:rsidR="00EC61D8">
              <w:rPr>
                <w:lang w:val="en-GB"/>
              </w:rPr>
              <w:t>age</w:t>
            </w:r>
            <w:r w:rsidR="00016469" w:rsidRPr="00016469">
              <w:rPr>
                <w:lang w:val="en-GB"/>
              </w:rPr>
              <w:t xml:space="preserve"> will later be </w:t>
            </w:r>
            <w:r w:rsidR="009B2EF9">
              <w:rPr>
                <w:lang w:val="en-GB"/>
              </w:rPr>
              <w:t xml:space="preserve">demonstrated </w:t>
            </w:r>
            <w:r w:rsidR="00016469" w:rsidRPr="00016469">
              <w:rPr>
                <w:lang w:val="en-GB"/>
              </w:rPr>
              <w:t xml:space="preserve">by examples of speculative futures </w:t>
            </w:r>
            <w:r w:rsidR="00016469">
              <w:rPr>
                <w:lang w:val="en-GB"/>
              </w:rPr>
              <w:t>trades</w:t>
            </w:r>
            <w:r w:rsidR="00016469" w:rsidRPr="00016469">
              <w:rPr>
                <w:lang w:val="en-GB"/>
              </w:rPr>
              <w:t>.</w:t>
            </w:r>
          </w:p>
          <w:p w14:paraId="51049884" w14:textId="77777777" w:rsidR="00A1248B" w:rsidRPr="003E2277" w:rsidRDefault="00A1248B" w:rsidP="003E2277">
            <w:pPr>
              <w:pStyle w:val="Odstavecseseznamem"/>
              <w:widowControl w:val="0"/>
              <w:suppressAutoHyphens/>
              <w:autoSpaceDN w:val="0"/>
              <w:spacing w:after="0" w:line="240" w:lineRule="auto"/>
              <w:ind w:left="709"/>
              <w:textAlignment w:val="baseline"/>
              <w:rPr>
                <w:lang w:val="en-GB"/>
              </w:rPr>
            </w:pPr>
          </w:p>
          <w:p w14:paraId="6CF5C722" w14:textId="2031E0A3" w:rsidR="00E309F4" w:rsidRPr="00E309F4" w:rsidRDefault="00E309F4" w:rsidP="007857BE">
            <w:pPr>
              <w:pStyle w:val="Odstavecseseznamem"/>
              <w:widowControl w:val="0"/>
              <w:numPr>
                <w:ilvl w:val="0"/>
                <w:numId w:val="73"/>
              </w:numPr>
              <w:suppressAutoHyphens/>
              <w:autoSpaceDN w:val="0"/>
              <w:spacing w:after="0" w:line="240" w:lineRule="auto"/>
              <w:ind w:left="709" w:hanging="425"/>
              <w:textAlignment w:val="baseline"/>
              <w:rPr>
                <w:lang w:val="en-GB"/>
              </w:rPr>
            </w:pPr>
            <w:r w:rsidRPr="00E309F4">
              <w:rPr>
                <w:lang w:val="en-GB"/>
              </w:rPr>
              <w:t xml:space="preserve">The </w:t>
            </w:r>
            <w:r w:rsidR="00EF610E">
              <w:rPr>
                <w:lang w:val="en-GB"/>
              </w:rPr>
              <w:t xml:space="preserve">margin </w:t>
            </w:r>
            <w:r w:rsidRPr="00E309F4">
              <w:rPr>
                <w:lang w:val="en-GB"/>
              </w:rPr>
              <w:t xml:space="preserve">account also has a </w:t>
            </w:r>
            <w:r w:rsidR="00EF610E">
              <w:rPr>
                <w:lang w:val="en-GB"/>
              </w:rPr>
              <w:t xml:space="preserve">prescribed </w:t>
            </w:r>
            <w:r w:rsidRPr="00E309F4">
              <w:rPr>
                <w:lang w:val="en-GB"/>
              </w:rPr>
              <w:t xml:space="preserve">maintenance </w:t>
            </w:r>
            <w:r w:rsidR="00EF610E">
              <w:rPr>
                <w:lang w:val="en-GB"/>
              </w:rPr>
              <w:t xml:space="preserve">margin. </w:t>
            </w:r>
            <w:r w:rsidRPr="00E309F4">
              <w:rPr>
                <w:lang w:val="en-GB"/>
              </w:rPr>
              <w:t xml:space="preserve">As we will see </w:t>
            </w:r>
            <w:r w:rsidR="00EF610E">
              <w:rPr>
                <w:lang w:val="en-GB"/>
              </w:rPr>
              <w:t xml:space="preserve">on </w:t>
            </w:r>
            <w:r w:rsidRPr="00E309F4">
              <w:rPr>
                <w:lang w:val="en-GB"/>
              </w:rPr>
              <w:t xml:space="preserve">the next slide, the balance </w:t>
            </w:r>
            <w:r w:rsidR="00EC61D8" w:rsidRPr="00E309F4">
              <w:rPr>
                <w:lang w:val="en-GB"/>
              </w:rPr>
              <w:t>o</w:t>
            </w:r>
            <w:r w:rsidR="00EC61D8">
              <w:rPr>
                <w:lang w:val="en-GB"/>
              </w:rPr>
              <w:t>f</w:t>
            </w:r>
            <w:r w:rsidR="00EC61D8" w:rsidRPr="00E309F4">
              <w:rPr>
                <w:lang w:val="en-GB"/>
              </w:rPr>
              <w:t xml:space="preserve"> </w:t>
            </w:r>
            <w:r w:rsidRPr="00E309F4">
              <w:rPr>
                <w:lang w:val="en-GB"/>
              </w:rPr>
              <w:t xml:space="preserve">the </w:t>
            </w:r>
            <w:r w:rsidR="00EF610E">
              <w:rPr>
                <w:lang w:val="en-GB"/>
              </w:rPr>
              <w:t xml:space="preserve">margin </w:t>
            </w:r>
            <w:r w:rsidRPr="00E309F4">
              <w:rPr>
                <w:lang w:val="en-GB"/>
              </w:rPr>
              <w:t xml:space="preserve">account is subject to </w:t>
            </w:r>
            <w:r w:rsidR="00EF610E">
              <w:rPr>
                <w:lang w:val="en-GB"/>
              </w:rPr>
              <w:t xml:space="preserve">permanent </w:t>
            </w:r>
            <w:r w:rsidRPr="00E309F4">
              <w:rPr>
                <w:lang w:val="en-GB"/>
              </w:rPr>
              <w:t>changes due to the mark</w:t>
            </w:r>
            <w:r w:rsidR="00EF610E">
              <w:rPr>
                <w:lang w:val="en-GB"/>
              </w:rPr>
              <w:t xml:space="preserve">ing to market. </w:t>
            </w:r>
            <w:r w:rsidRPr="00E309F4">
              <w:rPr>
                <w:lang w:val="en-GB"/>
              </w:rPr>
              <w:t xml:space="preserve">The maintenance </w:t>
            </w:r>
            <w:r w:rsidR="00EF610E">
              <w:rPr>
                <w:lang w:val="en-GB"/>
              </w:rPr>
              <w:t xml:space="preserve">margin </w:t>
            </w:r>
            <w:r w:rsidRPr="00E309F4">
              <w:rPr>
                <w:lang w:val="en-GB"/>
              </w:rPr>
              <w:t xml:space="preserve">now sets a </w:t>
            </w:r>
            <w:r w:rsidR="00EF610E">
              <w:rPr>
                <w:lang w:val="en-GB"/>
              </w:rPr>
              <w:t xml:space="preserve">binding </w:t>
            </w:r>
            <w:r w:rsidRPr="00E309F4">
              <w:rPr>
                <w:lang w:val="en-GB"/>
              </w:rPr>
              <w:t xml:space="preserve">threshold below which the balance </w:t>
            </w:r>
            <w:r w:rsidR="00131192">
              <w:rPr>
                <w:lang w:val="en-GB"/>
              </w:rPr>
              <w:t>of</w:t>
            </w:r>
            <w:r w:rsidR="00EC61D8" w:rsidRPr="00E309F4">
              <w:rPr>
                <w:lang w:val="en-GB"/>
              </w:rPr>
              <w:t xml:space="preserve"> </w:t>
            </w:r>
            <w:r w:rsidRPr="00E309F4">
              <w:rPr>
                <w:lang w:val="en-GB"/>
              </w:rPr>
              <w:t xml:space="preserve">the </w:t>
            </w:r>
            <w:r w:rsidR="00EF610E">
              <w:rPr>
                <w:lang w:val="en-GB"/>
              </w:rPr>
              <w:t xml:space="preserve">margin </w:t>
            </w:r>
            <w:r w:rsidRPr="00E309F4">
              <w:rPr>
                <w:lang w:val="en-GB"/>
              </w:rPr>
              <w:t xml:space="preserve">account </w:t>
            </w:r>
            <w:r w:rsidR="00EF610E">
              <w:rPr>
                <w:lang w:val="en-GB"/>
              </w:rPr>
              <w:t>may not fall.</w:t>
            </w:r>
          </w:p>
          <w:p w14:paraId="2BE55CD0" w14:textId="34838C75" w:rsidR="00E309F4" w:rsidRPr="00E309F4" w:rsidRDefault="00E309F4" w:rsidP="007857BE">
            <w:pPr>
              <w:pStyle w:val="Odstavecseseznamem"/>
              <w:widowControl w:val="0"/>
              <w:numPr>
                <w:ilvl w:val="0"/>
                <w:numId w:val="73"/>
              </w:numPr>
              <w:suppressAutoHyphens/>
              <w:autoSpaceDN w:val="0"/>
              <w:spacing w:after="0" w:line="240" w:lineRule="auto"/>
              <w:ind w:left="709" w:hanging="425"/>
              <w:textAlignment w:val="baseline"/>
              <w:rPr>
                <w:lang w:val="en-GB"/>
              </w:rPr>
            </w:pPr>
            <w:r w:rsidRPr="00E309F4">
              <w:rPr>
                <w:lang w:val="en-GB"/>
              </w:rPr>
              <w:t xml:space="preserve">Finally, there is a variation </w:t>
            </w:r>
            <w:r w:rsidR="00EF610E">
              <w:rPr>
                <w:lang w:val="en-GB"/>
              </w:rPr>
              <w:t>margin</w:t>
            </w:r>
            <w:r w:rsidRPr="00E309F4">
              <w:rPr>
                <w:lang w:val="en-GB"/>
              </w:rPr>
              <w:t xml:space="preserve">. This is the amount the </w:t>
            </w:r>
            <w:r w:rsidR="00A67488">
              <w:rPr>
                <w:lang w:val="en-GB"/>
              </w:rPr>
              <w:t xml:space="preserve">trader </w:t>
            </w:r>
            <w:r w:rsidRPr="00E309F4">
              <w:rPr>
                <w:lang w:val="en-GB"/>
              </w:rPr>
              <w:t xml:space="preserve">has to deliver to keep the balance </w:t>
            </w:r>
            <w:r w:rsidR="00EC61D8">
              <w:rPr>
                <w:lang w:val="en-GB"/>
              </w:rPr>
              <w:t>i</w:t>
            </w:r>
            <w:r w:rsidR="00EC61D8" w:rsidRPr="00E309F4">
              <w:rPr>
                <w:lang w:val="en-GB"/>
              </w:rPr>
              <w:t xml:space="preserve">n </w:t>
            </w:r>
            <w:r w:rsidRPr="00E309F4">
              <w:rPr>
                <w:lang w:val="en-GB"/>
              </w:rPr>
              <w:t xml:space="preserve">the </w:t>
            </w:r>
            <w:r w:rsidR="00A67488">
              <w:rPr>
                <w:lang w:val="en-GB"/>
              </w:rPr>
              <w:t xml:space="preserve">margin </w:t>
            </w:r>
            <w:r w:rsidRPr="00E309F4">
              <w:rPr>
                <w:lang w:val="en-GB"/>
              </w:rPr>
              <w:t xml:space="preserve">account </w:t>
            </w:r>
            <w:r w:rsidR="00A67488">
              <w:rPr>
                <w:lang w:val="en-GB"/>
              </w:rPr>
              <w:t xml:space="preserve">above </w:t>
            </w:r>
            <w:r w:rsidRPr="00E309F4">
              <w:rPr>
                <w:lang w:val="en-GB"/>
              </w:rPr>
              <w:t xml:space="preserve">the maintenance </w:t>
            </w:r>
            <w:r w:rsidR="00A67488">
              <w:rPr>
                <w:lang w:val="en-GB"/>
              </w:rPr>
              <w:t>margin.</w:t>
            </w:r>
          </w:p>
          <w:p w14:paraId="19265BFA" w14:textId="77777777" w:rsidR="00E309F4" w:rsidRPr="00E309F4" w:rsidRDefault="00E309F4" w:rsidP="00A67488">
            <w:pPr>
              <w:pStyle w:val="Odstavecseseznamem"/>
              <w:widowControl w:val="0"/>
              <w:suppressAutoHyphens/>
              <w:autoSpaceDN w:val="0"/>
              <w:spacing w:after="0" w:line="240" w:lineRule="auto"/>
              <w:ind w:left="709"/>
              <w:textAlignment w:val="baseline"/>
              <w:rPr>
                <w:lang w:val="en-GB"/>
              </w:rPr>
            </w:pPr>
            <w:r w:rsidRPr="00E309F4">
              <w:rPr>
                <w:lang w:val="en-GB"/>
              </w:rPr>
              <w:t>. . . . .</w:t>
            </w:r>
          </w:p>
          <w:p w14:paraId="6FA33313" w14:textId="415535AE" w:rsidR="00E309F4" w:rsidRPr="00E309F4" w:rsidRDefault="00E309F4" w:rsidP="00A67488">
            <w:pPr>
              <w:pStyle w:val="Odstavecseseznamem"/>
              <w:widowControl w:val="0"/>
              <w:suppressAutoHyphens/>
              <w:autoSpaceDN w:val="0"/>
              <w:spacing w:after="0" w:line="240" w:lineRule="auto"/>
              <w:ind w:left="709"/>
              <w:textAlignment w:val="baseline"/>
              <w:rPr>
                <w:lang w:val="en-GB"/>
              </w:rPr>
            </w:pPr>
            <w:r w:rsidRPr="00E309F4">
              <w:rPr>
                <w:lang w:val="en-GB"/>
              </w:rPr>
              <w:t xml:space="preserve">If </w:t>
            </w:r>
            <w:r w:rsidR="00A67488">
              <w:rPr>
                <w:lang w:val="en-GB"/>
              </w:rPr>
              <w:t xml:space="preserve">there is a risk that </w:t>
            </w:r>
            <w:r w:rsidRPr="00E309F4">
              <w:rPr>
                <w:lang w:val="en-GB"/>
              </w:rPr>
              <w:t xml:space="preserve">the balance </w:t>
            </w:r>
            <w:r w:rsidR="00EC61D8">
              <w:rPr>
                <w:lang w:val="en-GB"/>
              </w:rPr>
              <w:t xml:space="preserve">will </w:t>
            </w:r>
            <w:r w:rsidRPr="00E309F4">
              <w:rPr>
                <w:lang w:val="en-GB"/>
              </w:rPr>
              <w:t xml:space="preserve">fall below the maintenance </w:t>
            </w:r>
            <w:r w:rsidR="00A67488">
              <w:rPr>
                <w:lang w:val="en-GB"/>
              </w:rPr>
              <w:t>margin</w:t>
            </w:r>
            <w:r w:rsidRPr="00E309F4">
              <w:rPr>
                <w:lang w:val="en-GB"/>
              </w:rPr>
              <w:t xml:space="preserve">, the </w:t>
            </w:r>
            <w:r w:rsidR="00A67488">
              <w:rPr>
                <w:lang w:val="en-GB"/>
              </w:rPr>
              <w:t>e</w:t>
            </w:r>
            <w:r w:rsidRPr="00E309F4">
              <w:rPr>
                <w:lang w:val="en-GB"/>
              </w:rPr>
              <w:t>xchange send</w:t>
            </w:r>
            <w:r w:rsidR="00696AA9">
              <w:rPr>
                <w:lang w:val="en-GB"/>
              </w:rPr>
              <w:t>s</w:t>
            </w:r>
            <w:r w:rsidRPr="00E309F4">
              <w:rPr>
                <w:lang w:val="en-GB"/>
              </w:rPr>
              <w:t xml:space="preserve"> a </w:t>
            </w:r>
            <w:r w:rsidR="00A67488">
              <w:rPr>
                <w:lang w:val="en-GB"/>
              </w:rPr>
              <w:t xml:space="preserve">margin </w:t>
            </w:r>
            <w:r w:rsidRPr="00E309F4">
              <w:rPr>
                <w:lang w:val="en-GB"/>
              </w:rPr>
              <w:t>call</w:t>
            </w:r>
            <w:r w:rsidR="00A67488">
              <w:rPr>
                <w:lang w:val="en-GB"/>
              </w:rPr>
              <w:t xml:space="preserve">. </w:t>
            </w:r>
            <w:r w:rsidR="00696AA9" w:rsidRPr="00696AA9">
              <w:rPr>
                <w:lang w:val="en-GB"/>
              </w:rPr>
              <w:t xml:space="preserve">Depending on the contract, </w:t>
            </w:r>
            <w:r w:rsidR="00EC61D8">
              <w:rPr>
                <w:lang w:val="en-GB"/>
              </w:rPr>
              <w:t>the trader</w:t>
            </w:r>
            <w:r w:rsidR="00EC61D8" w:rsidRPr="00696AA9">
              <w:rPr>
                <w:lang w:val="en-GB"/>
              </w:rPr>
              <w:t xml:space="preserve"> </w:t>
            </w:r>
            <w:r w:rsidR="00696AA9" w:rsidRPr="00696AA9">
              <w:rPr>
                <w:lang w:val="en-GB"/>
              </w:rPr>
              <w:t xml:space="preserve">is required to </w:t>
            </w:r>
            <w:r w:rsidR="00696AA9">
              <w:rPr>
                <w:lang w:val="en-GB"/>
              </w:rPr>
              <w:t xml:space="preserve">top up </w:t>
            </w:r>
            <w:r w:rsidR="00696AA9" w:rsidRPr="00696AA9">
              <w:rPr>
                <w:lang w:val="en-GB"/>
              </w:rPr>
              <w:t xml:space="preserve">the balance </w:t>
            </w:r>
            <w:r w:rsidR="00696AA9">
              <w:rPr>
                <w:lang w:val="en-GB"/>
              </w:rPr>
              <w:t>to the level of maintenance or initial margin.</w:t>
            </w:r>
          </w:p>
          <w:p w14:paraId="62EB5503" w14:textId="77777777" w:rsidR="00E309F4" w:rsidRPr="00E309F4" w:rsidRDefault="00E309F4" w:rsidP="00696AA9">
            <w:pPr>
              <w:pStyle w:val="Odstavecseseznamem"/>
              <w:widowControl w:val="0"/>
              <w:suppressAutoHyphens/>
              <w:autoSpaceDN w:val="0"/>
              <w:spacing w:after="0" w:line="240" w:lineRule="auto"/>
              <w:ind w:left="709"/>
              <w:textAlignment w:val="baseline"/>
              <w:rPr>
                <w:lang w:val="en-GB"/>
              </w:rPr>
            </w:pPr>
            <w:r w:rsidRPr="00E309F4">
              <w:rPr>
                <w:lang w:val="en-GB"/>
              </w:rPr>
              <w:t>. . . . .</w:t>
            </w:r>
          </w:p>
          <w:p w14:paraId="1E8E9774" w14:textId="06203645" w:rsidR="00BF2641" w:rsidRPr="00696AA9" w:rsidRDefault="00E309F4" w:rsidP="00814DAB">
            <w:pPr>
              <w:pStyle w:val="Odstavecseseznamem"/>
              <w:widowControl w:val="0"/>
              <w:suppressAutoHyphens/>
              <w:autoSpaceDN w:val="0"/>
              <w:spacing w:after="0" w:line="240" w:lineRule="auto"/>
              <w:ind w:left="709"/>
              <w:textAlignment w:val="baseline"/>
              <w:rPr>
                <w:lang w:val="en-GB"/>
              </w:rPr>
            </w:pPr>
            <w:r w:rsidRPr="00E309F4">
              <w:rPr>
                <w:lang w:val="en-GB"/>
              </w:rPr>
              <w:t xml:space="preserve">And what happens when a trader does not respond appropriately? In such a case, the </w:t>
            </w:r>
            <w:r w:rsidR="00696AA9">
              <w:rPr>
                <w:lang w:val="en-GB"/>
              </w:rPr>
              <w:t>e</w:t>
            </w:r>
            <w:r w:rsidRPr="00E309F4">
              <w:rPr>
                <w:lang w:val="en-GB"/>
              </w:rPr>
              <w:t xml:space="preserve">xchange </w:t>
            </w:r>
            <w:r w:rsidR="00696AA9">
              <w:rPr>
                <w:lang w:val="en-GB"/>
              </w:rPr>
              <w:t>is authorized to close out the trader</w:t>
            </w:r>
            <w:r w:rsidR="00696AA9">
              <w:rPr>
                <w:lang w:val="en-US"/>
              </w:rPr>
              <w:t>’</w:t>
            </w:r>
            <w:r w:rsidR="00696AA9">
              <w:rPr>
                <w:lang w:val="en-GB"/>
              </w:rPr>
              <w:t xml:space="preserve">s position with a reverse </w:t>
            </w:r>
            <w:r w:rsidRPr="00E309F4">
              <w:rPr>
                <w:lang w:val="en-GB"/>
              </w:rPr>
              <w:t xml:space="preserve">transaction. </w:t>
            </w:r>
            <w:r w:rsidR="00696AA9" w:rsidRPr="00696AA9">
              <w:rPr>
                <w:lang w:val="en-GB"/>
              </w:rPr>
              <w:t xml:space="preserve">Any losses resulting from this </w:t>
            </w:r>
            <w:r w:rsidR="00814DAB">
              <w:rPr>
                <w:lang w:val="en-GB"/>
              </w:rPr>
              <w:t>en</w:t>
            </w:r>
            <w:r w:rsidR="00696AA9" w:rsidRPr="00696AA9">
              <w:rPr>
                <w:lang w:val="en-GB"/>
              </w:rPr>
              <w:t xml:space="preserve">forced </w:t>
            </w:r>
            <w:r w:rsidR="00814DAB">
              <w:rPr>
                <w:lang w:val="en-GB"/>
              </w:rPr>
              <w:t xml:space="preserve">intervention </w:t>
            </w:r>
            <w:r w:rsidR="00696AA9">
              <w:rPr>
                <w:lang w:val="en-GB"/>
              </w:rPr>
              <w:t xml:space="preserve">are fully born by </w:t>
            </w:r>
            <w:r w:rsidR="00696AA9" w:rsidRPr="00696AA9">
              <w:rPr>
                <w:lang w:val="en-GB"/>
              </w:rPr>
              <w:t xml:space="preserve">the </w:t>
            </w:r>
            <w:r w:rsidR="00696AA9">
              <w:rPr>
                <w:lang w:val="en-GB"/>
              </w:rPr>
              <w:t xml:space="preserve">delinquent </w:t>
            </w:r>
            <w:r w:rsidR="00696AA9" w:rsidRPr="00696AA9">
              <w:rPr>
                <w:lang w:val="en-GB"/>
              </w:rPr>
              <w:t>trader.</w:t>
            </w:r>
          </w:p>
        </w:tc>
        <w:tc>
          <w:tcPr>
            <w:tcW w:w="4819" w:type="dxa"/>
            <w:shd w:val="clear" w:color="auto" w:fill="auto"/>
            <w:tcMar>
              <w:top w:w="0" w:type="dxa"/>
              <w:left w:w="108" w:type="dxa"/>
              <w:bottom w:w="0" w:type="dxa"/>
              <w:right w:w="108" w:type="dxa"/>
            </w:tcMar>
          </w:tcPr>
          <w:p w14:paraId="4B95ED00" w14:textId="482CA43B" w:rsidR="00B41A62" w:rsidRDefault="00F2305B" w:rsidP="007857BE">
            <w:pPr>
              <w:pStyle w:val="Odstavecseseznamem"/>
              <w:widowControl w:val="0"/>
              <w:numPr>
                <w:ilvl w:val="0"/>
                <w:numId w:val="53"/>
              </w:numPr>
              <w:suppressAutoHyphens/>
              <w:autoSpaceDN w:val="0"/>
              <w:spacing w:after="0" w:line="240" w:lineRule="auto"/>
              <w:ind w:left="284" w:hanging="284"/>
              <w:contextualSpacing w:val="0"/>
              <w:textAlignment w:val="baseline"/>
            </w:pPr>
            <w:r>
              <w:lastRenderedPageBreak/>
              <w:t>Dř</w:t>
            </w:r>
            <w:r w:rsidR="008059C7">
              <w:t>í</w:t>
            </w:r>
            <w:r>
              <w:t>ve než se ponoříme do technik</w:t>
            </w:r>
            <w:r w:rsidR="00077A08">
              <w:t xml:space="preserve">alit </w:t>
            </w:r>
            <w:r w:rsidR="008059C7">
              <w:t xml:space="preserve">futuritního obchodování, </w:t>
            </w:r>
            <w:r w:rsidR="00077A08">
              <w:t xml:space="preserve">uveďme si </w:t>
            </w:r>
            <w:r w:rsidR="0092777B">
              <w:t>jed</w:t>
            </w:r>
            <w:r w:rsidR="005041D6">
              <w:t xml:space="preserve">en </w:t>
            </w:r>
            <w:r w:rsidR="00B41A62">
              <w:t xml:space="preserve">rozšířený </w:t>
            </w:r>
            <w:r w:rsidR="007418B7">
              <w:t>žargon, který</w:t>
            </w:r>
            <w:r w:rsidR="00077A08">
              <w:t>m</w:t>
            </w:r>
            <w:r w:rsidR="007418B7">
              <w:t xml:space="preserve"> finanční komunita </w:t>
            </w:r>
            <w:r w:rsidR="005041D6">
              <w:t>pojmenová</w:t>
            </w:r>
            <w:r w:rsidR="00077A08">
              <w:t xml:space="preserve">vá </w:t>
            </w:r>
            <w:r w:rsidR="007418B7">
              <w:t>kupující a prodávající strany kontrakt</w:t>
            </w:r>
            <w:r w:rsidR="008059C7">
              <w:t>u.</w:t>
            </w:r>
          </w:p>
          <w:p w14:paraId="1C58BCD3" w14:textId="235965F9" w:rsidR="00A12565" w:rsidRDefault="003500C0" w:rsidP="007857BE">
            <w:pPr>
              <w:pStyle w:val="Odstavecseseznamem"/>
              <w:widowControl w:val="0"/>
              <w:numPr>
                <w:ilvl w:val="0"/>
                <w:numId w:val="67"/>
              </w:numPr>
              <w:suppressAutoHyphens/>
              <w:autoSpaceDN w:val="0"/>
              <w:spacing w:after="0" w:line="240" w:lineRule="auto"/>
              <w:ind w:left="709" w:hanging="425"/>
              <w:contextualSpacing w:val="0"/>
              <w:textAlignment w:val="baseline"/>
            </w:pPr>
            <w:r>
              <w:t>Takže si z</w:t>
            </w:r>
            <w:r w:rsidR="00A12565">
              <w:t xml:space="preserve">apamatujme, že </w:t>
            </w:r>
            <w:r>
              <w:t>dlouh</w:t>
            </w:r>
            <w:r w:rsidR="00077A08">
              <w:t xml:space="preserve">á </w:t>
            </w:r>
            <w:r>
              <w:t>stran</w:t>
            </w:r>
            <w:r w:rsidR="00077A08">
              <w:t xml:space="preserve">a </w:t>
            </w:r>
            <w:r>
              <w:t>kontraktu</w:t>
            </w:r>
            <w:r w:rsidR="00077A08">
              <w:t xml:space="preserve"> </w:t>
            </w:r>
            <w:r>
              <w:t xml:space="preserve">označuje kupující stranu kontraktu. </w:t>
            </w:r>
            <w:r w:rsidR="00047A2D">
              <w:t xml:space="preserve">Naopak termín krátká strana </w:t>
            </w:r>
            <w:r w:rsidR="005E6CB2">
              <w:t>se vztahuje k </w:t>
            </w:r>
            <w:r w:rsidR="00047A2D">
              <w:t>prodávající</w:t>
            </w:r>
            <w:r w:rsidR="005E6CB2">
              <w:t xml:space="preserve">mu </w:t>
            </w:r>
            <w:r w:rsidR="00047A2D">
              <w:t>kontraktu.</w:t>
            </w:r>
          </w:p>
          <w:p w14:paraId="406A33F2" w14:textId="311A6B85" w:rsidR="00B33390" w:rsidRDefault="00214E93" w:rsidP="007857BE">
            <w:pPr>
              <w:pStyle w:val="Odstavecseseznamem"/>
              <w:widowControl w:val="0"/>
              <w:numPr>
                <w:ilvl w:val="0"/>
                <w:numId w:val="67"/>
              </w:numPr>
              <w:suppressAutoHyphens/>
              <w:autoSpaceDN w:val="0"/>
              <w:spacing w:after="0" w:line="240" w:lineRule="auto"/>
              <w:ind w:left="709" w:hanging="425"/>
              <w:contextualSpacing w:val="0"/>
              <w:textAlignment w:val="baseline"/>
            </w:pPr>
            <w:r>
              <w:t xml:space="preserve">Výraz „otevřený zájem“ </w:t>
            </w:r>
            <w:r w:rsidR="005E6CB2">
              <w:t xml:space="preserve">se používá pro </w:t>
            </w:r>
            <w:r w:rsidR="007344B1">
              <w:t>počet všech aktuálně otevřených pozic</w:t>
            </w:r>
            <w:r>
              <w:t xml:space="preserve">, a to buď dlouhých, nebo krátkých. Je evidentní, že </w:t>
            </w:r>
            <w:r w:rsidR="007344B1">
              <w:t xml:space="preserve">každý </w:t>
            </w:r>
            <w:r w:rsidR="00B1579C">
              <w:t>za</w:t>
            </w:r>
            <w:r w:rsidR="007344B1">
              <w:t xml:space="preserve">koupený kontrakt </w:t>
            </w:r>
            <w:r w:rsidR="00F443BE">
              <w:t xml:space="preserve">byl </w:t>
            </w:r>
            <w:r w:rsidR="00B1579C">
              <w:t xml:space="preserve">někým prodán </w:t>
            </w:r>
            <w:r w:rsidR="009B329E">
              <w:t xml:space="preserve">a naopak každý prodaný kontrakt </w:t>
            </w:r>
            <w:r w:rsidR="00F443BE">
              <w:t xml:space="preserve">byl </w:t>
            </w:r>
            <w:r w:rsidR="00B1579C">
              <w:t>někým zakoupen.</w:t>
            </w:r>
            <w:r>
              <w:t xml:space="preserve"> P</w:t>
            </w:r>
            <w:r w:rsidR="007344B1">
              <w:t xml:space="preserve">očet dlouhých pozic se </w:t>
            </w:r>
            <w:r>
              <w:t xml:space="preserve">proto </w:t>
            </w:r>
            <w:r w:rsidR="007344B1">
              <w:t>musí rovnat počtu krátkých pozic.</w:t>
            </w:r>
          </w:p>
          <w:p w14:paraId="45579278" w14:textId="77777777" w:rsidR="00B33390" w:rsidRDefault="00B33390" w:rsidP="00B33390">
            <w:pPr>
              <w:widowControl w:val="0"/>
              <w:suppressAutoHyphens/>
              <w:spacing w:after="0" w:line="240" w:lineRule="auto"/>
            </w:pPr>
          </w:p>
          <w:p w14:paraId="7149A0CB" w14:textId="77777777" w:rsidR="00B1579C" w:rsidRDefault="00B1579C" w:rsidP="00B33390">
            <w:pPr>
              <w:widowControl w:val="0"/>
              <w:suppressAutoHyphens/>
              <w:spacing w:after="0" w:line="240" w:lineRule="auto"/>
            </w:pPr>
          </w:p>
          <w:p w14:paraId="1847A41F" w14:textId="08DBC434" w:rsidR="00815633" w:rsidRDefault="005E6CB2" w:rsidP="007857BE">
            <w:pPr>
              <w:pStyle w:val="Odstavecseseznamem"/>
              <w:widowControl w:val="0"/>
              <w:numPr>
                <w:ilvl w:val="0"/>
                <w:numId w:val="53"/>
              </w:numPr>
              <w:suppressAutoHyphens/>
              <w:autoSpaceDN w:val="0"/>
              <w:spacing w:after="0" w:line="240" w:lineRule="auto"/>
              <w:ind w:left="284" w:hanging="284"/>
              <w:contextualSpacing w:val="0"/>
              <w:textAlignment w:val="baseline"/>
            </w:pPr>
            <w:r>
              <w:t>K</w:t>
            </w:r>
            <w:r w:rsidR="002808E6">
              <w:t>do chce obchodovat na futuritní burze, musí zde mít účet</w:t>
            </w:r>
            <w:r w:rsidR="005F71AC">
              <w:t xml:space="preserve">. Nazýváme jej </w:t>
            </w:r>
            <w:r w:rsidR="002808E6">
              <w:t xml:space="preserve">zálohový účet. </w:t>
            </w:r>
            <w:r w:rsidR="005F71AC">
              <w:t>R</w:t>
            </w:r>
            <w:r w:rsidR="00C17AA4">
              <w:t>ozlišujeme několik typů záloh, které si nyní popíšeme.</w:t>
            </w:r>
          </w:p>
          <w:p w14:paraId="20CDA223" w14:textId="15657343" w:rsidR="00CE66C2" w:rsidRDefault="00C17AA4" w:rsidP="007857BE">
            <w:pPr>
              <w:pStyle w:val="Odstavecseseznamem"/>
              <w:widowControl w:val="0"/>
              <w:numPr>
                <w:ilvl w:val="0"/>
                <w:numId w:val="68"/>
              </w:numPr>
              <w:suppressAutoHyphens/>
              <w:autoSpaceDN w:val="0"/>
              <w:spacing w:after="0" w:line="240" w:lineRule="auto"/>
              <w:ind w:left="709" w:hanging="425"/>
              <w:contextualSpacing w:val="0"/>
              <w:textAlignment w:val="baseline"/>
            </w:pPr>
            <w:r>
              <w:t xml:space="preserve">Počáteční záloha je </w:t>
            </w:r>
            <w:r w:rsidR="00CE66C2">
              <w:t xml:space="preserve">předepsaná </w:t>
            </w:r>
            <w:r>
              <w:t xml:space="preserve">peněžní částka, kterou </w:t>
            </w:r>
            <w:r w:rsidR="00CE66C2">
              <w:t xml:space="preserve">obchodník musí na svůj zálohový účet složit při každém otevření nového futuritního kontraktu. </w:t>
            </w:r>
            <w:r w:rsidR="00684164">
              <w:t xml:space="preserve">Přitom je jedno, </w:t>
            </w:r>
            <w:r w:rsidR="00CE66C2">
              <w:t xml:space="preserve">zda </w:t>
            </w:r>
            <w:r w:rsidR="00684164">
              <w:t xml:space="preserve">obchodník </w:t>
            </w:r>
            <w:r w:rsidR="00A454BA">
              <w:t xml:space="preserve">je </w:t>
            </w:r>
            <w:r w:rsidR="00CE66C2">
              <w:t>na dlouhé nebo krátké straně tohoto kontraktu.</w:t>
            </w:r>
          </w:p>
          <w:p w14:paraId="4AD10A01" w14:textId="77777777" w:rsidR="00CE66C2" w:rsidRDefault="00CE66C2" w:rsidP="00CE66C2">
            <w:pPr>
              <w:pStyle w:val="Odstavecseseznamem"/>
              <w:widowControl w:val="0"/>
              <w:suppressAutoHyphens/>
              <w:autoSpaceDN w:val="0"/>
              <w:spacing w:after="0" w:line="240" w:lineRule="auto"/>
              <w:ind w:left="709"/>
              <w:contextualSpacing w:val="0"/>
              <w:textAlignment w:val="baseline"/>
            </w:pPr>
            <w:r>
              <w:t>. . . . .</w:t>
            </w:r>
          </w:p>
          <w:p w14:paraId="561A874C" w14:textId="1509022F" w:rsidR="00CE66C2" w:rsidRDefault="00CE66C2" w:rsidP="00CE66C2">
            <w:pPr>
              <w:pStyle w:val="Odstavecseseznamem"/>
              <w:widowControl w:val="0"/>
              <w:suppressAutoHyphens/>
              <w:autoSpaceDN w:val="0"/>
              <w:spacing w:after="0" w:line="240" w:lineRule="auto"/>
              <w:ind w:left="709"/>
              <w:contextualSpacing w:val="0"/>
              <w:textAlignment w:val="baseline"/>
            </w:pPr>
            <w:r>
              <w:t>Je třeba zdůraznit, že složení počáteční zálohy ne</w:t>
            </w:r>
            <w:r w:rsidR="005379C6">
              <w:t xml:space="preserve">ní </w:t>
            </w:r>
            <w:r>
              <w:t>zaplacení</w:t>
            </w:r>
            <w:r w:rsidR="005379C6">
              <w:t>m</w:t>
            </w:r>
            <w:r>
              <w:t xml:space="preserve"> ceny za otevření nové futuritní pozice. Zůstatek na zálohovém účtu </w:t>
            </w:r>
            <w:r w:rsidR="005379C6">
              <w:t>je sice k tomuto účtu při</w:t>
            </w:r>
            <w:r w:rsidR="003E2277">
              <w:t>poután</w:t>
            </w:r>
            <w:r w:rsidR="005379C6">
              <w:t xml:space="preserve">, </w:t>
            </w:r>
            <w:r>
              <w:t xml:space="preserve">zůstává </w:t>
            </w:r>
            <w:r w:rsidR="005379C6">
              <w:t xml:space="preserve">však </w:t>
            </w:r>
            <w:r>
              <w:t>obchodníkovým majetkem</w:t>
            </w:r>
            <w:r w:rsidR="005F71AC">
              <w:t>.</w:t>
            </w:r>
          </w:p>
          <w:p w14:paraId="75AFD2FD" w14:textId="77777777" w:rsidR="00CE66C2" w:rsidRDefault="00CE66C2" w:rsidP="00CE66C2">
            <w:pPr>
              <w:pStyle w:val="Odstavecseseznamem"/>
              <w:widowControl w:val="0"/>
              <w:suppressAutoHyphens/>
              <w:autoSpaceDN w:val="0"/>
              <w:spacing w:after="0" w:line="240" w:lineRule="auto"/>
              <w:ind w:left="709"/>
              <w:contextualSpacing w:val="0"/>
              <w:textAlignment w:val="baseline"/>
            </w:pPr>
            <w:r>
              <w:lastRenderedPageBreak/>
              <w:t>. . . . .</w:t>
            </w:r>
          </w:p>
          <w:p w14:paraId="544B39AB" w14:textId="45CA8C44" w:rsidR="00F94189" w:rsidRDefault="00CE66C2" w:rsidP="00CE66C2">
            <w:pPr>
              <w:pStyle w:val="Odstavecseseznamem"/>
              <w:widowControl w:val="0"/>
              <w:suppressAutoHyphens/>
              <w:autoSpaceDN w:val="0"/>
              <w:spacing w:after="0" w:line="240" w:lineRule="auto"/>
              <w:ind w:left="709"/>
              <w:contextualSpacing w:val="0"/>
              <w:textAlignment w:val="baseline"/>
            </w:pPr>
            <w:r>
              <w:t>Důležité je též vědět, že</w:t>
            </w:r>
            <w:r w:rsidR="005379C6">
              <w:t xml:space="preserve"> velikost počáteční zálohy </w:t>
            </w:r>
            <w:r w:rsidR="0002418F">
              <w:t xml:space="preserve">představuje </w:t>
            </w:r>
            <w:r w:rsidR="005379C6">
              <w:t>jen malé procento z</w:t>
            </w:r>
            <w:r w:rsidR="00016469">
              <w:t xml:space="preserve"> velikosti </w:t>
            </w:r>
            <w:r w:rsidR="005379C6">
              <w:t xml:space="preserve">kontraktu. Obchodníkovi tak stačí jen </w:t>
            </w:r>
            <w:r w:rsidR="00016469">
              <w:t xml:space="preserve">relativně </w:t>
            </w:r>
            <w:r w:rsidR="005379C6">
              <w:t xml:space="preserve">malá částka k tomu, aby </w:t>
            </w:r>
            <w:r w:rsidR="00016469">
              <w:t>získal přístup k </w:t>
            </w:r>
            <w:r w:rsidR="005379C6">
              <w:t>pohybů</w:t>
            </w:r>
            <w:r w:rsidR="00016469">
              <w:t>m</w:t>
            </w:r>
            <w:r w:rsidR="005379C6">
              <w:t xml:space="preserve"> </w:t>
            </w:r>
            <w:r w:rsidR="00A22CB0">
              <w:t>futuritní</w:t>
            </w:r>
            <w:r w:rsidR="00016469">
              <w:t xml:space="preserve"> ceny a mohl z nich těžit. </w:t>
            </w:r>
            <w:r w:rsidR="005379C6">
              <w:t xml:space="preserve">Říkáme tomu vysoká finanční páka. </w:t>
            </w:r>
            <w:r w:rsidR="009B2EF9">
              <w:t>M</w:t>
            </w:r>
            <w:r w:rsidR="005379C6">
              <w:t xml:space="preserve">onumentální velikost této páky </w:t>
            </w:r>
            <w:r w:rsidR="009B2EF9">
              <w:t>bude p</w:t>
            </w:r>
            <w:r w:rsidR="005379C6">
              <w:t xml:space="preserve">ozději </w:t>
            </w:r>
            <w:r w:rsidR="009B2EF9">
              <w:t xml:space="preserve">zdokladována </w:t>
            </w:r>
            <w:r w:rsidR="005379C6">
              <w:t>na příkladech spekulačních futuritních obchodů.</w:t>
            </w:r>
          </w:p>
          <w:p w14:paraId="46179DF8" w14:textId="6962C2C4" w:rsidR="00FA013D" w:rsidRDefault="00A22CB0" w:rsidP="007857BE">
            <w:pPr>
              <w:pStyle w:val="Odstavecseseznamem"/>
              <w:widowControl w:val="0"/>
              <w:numPr>
                <w:ilvl w:val="0"/>
                <w:numId w:val="68"/>
              </w:numPr>
              <w:suppressAutoHyphens/>
              <w:autoSpaceDN w:val="0"/>
              <w:spacing w:after="0" w:line="240" w:lineRule="auto"/>
              <w:ind w:left="709" w:hanging="425"/>
              <w:contextualSpacing w:val="0"/>
              <w:textAlignment w:val="baseline"/>
            </w:pPr>
            <w:r>
              <w:t xml:space="preserve">Zálohový účet má </w:t>
            </w:r>
            <w:r w:rsidR="008C6EC8">
              <w:t xml:space="preserve">také </w:t>
            </w:r>
            <w:r>
              <w:t xml:space="preserve">předepsánu udržovací zálohu. Jak uvidíme na </w:t>
            </w:r>
            <w:r w:rsidR="0002418F">
              <w:t xml:space="preserve">následujícím </w:t>
            </w:r>
            <w:r>
              <w:t xml:space="preserve">snímku, zůstatek na zálohovém účtu </w:t>
            </w:r>
            <w:r w:rsidR="008C6EC8">
              <w:t xml:space="preserve">je vystaven </w:t>
            </w:r>
            <w:r w:rsidR="00EF610E">
              <w:t>neu</w:t>
            </w:r>
            <w:r w:rsidR="008C6EC8">
              <w:t xml:space="preserve">stálým změnám v důsledku tzv. tržní aktualizace. Udržovací záloha nyní stanoví </w:t>
            </w:r>
            <w:r w:rsidR="00EF610E">
              <w:t>závazný práh</w:t>
            </w:r>
            <w:r w:rsidR="008C6EC8">
              <w:t>, pod který zůstatek na zálohovém účtu ne</w:t>
            </w:r>
            <w:r w:rsidR="00EF610E">
              <w:t xml:space="preserve">smí </w:t>
            </w:r>
            <w:r w:rsidR="008C6EC8">
              <w:t>klesnout.</w:t>
            </w:r>
          </w:p>
          <w:p w14:paraId="1B428169" w14:textId="4A04318E" w:rsidR="008C6EC8" w:rsidRDefault="008C6EC8" w:rsidP="007857BE">
            <w:pPr>
              <w:pStyle w:val="Odstavecseseznamem"/>
              <w:widowControl w:val="0"/>
              <w:numPr>
                <w:ilvl w:val="0"/>
                <w:numId w:val="68"/>
              </w:numPr>
              <w:suppressAutoHyphens/>
              <w:autoSpaceDN w:val="0"/>
              <w:spacing w:after="0" w:line="240" w:lineRule="auto"/>
              <w:ind w:left="709" w:hanging="425"/>
              <w:contextualSpacing w:val="0"/>
              <w:textAlignment w:val="baseline"/>
            </w:pPr>
            <w:r>
              <w:t xml:space="preserve">A nakonec je zde ještě variační záloha. Tou se rozumí částka, kterou obchodník musí dodat, aby zůstatek na zálohovém účtu </w:t>
            </w:r>
            <w:r w:rsidR="00A67488">
              <w:t xml:space="preserve">setrval nad </w:t>
            </w:r>
            <w:r>
              <w:t>udržovací záloh</w:t>
            </w:r>
            <w:r w:rsidR="00A67488">
              <w:t>o</w:t>
            </w:r>
            <w:r>
              <w:t>u.</w:t>
            </w:r>
          </w:p>
          <w:p w14:paraId="6CA0BED8" w14:textId="77777777" w:rsidR="008C6EC8" w:rsidRDefault="008C6EC8" w:rsidP="008C6EC8">
            <w:pPr>
              <w:pStyle w:val="Odstavecseseznamem"/>
              <w:widowControl w:val="0"/>
              <w:suppressAutoHyphens/>
              <w:autoSpaceDN w:val="0"/>
              <w:spacing w:after="0" w:line="240" w:lineRule="auto"/>
              <w:ind w:left="709"/>
              <w:contextualSpacing w:val="0"/>
              <w:textAlignment w:val="baseline"/>
            </w:pPr>
            <w:r>
              <w:t>. . . . .</w:t>
            </w:r>
          </w:p>
          <w:p w14:paraId="15C87C5C" w14:textId="3AF463B7" w:rsidR="008C6EC8" w:rsidRDefault="008C6EC8" w:rsidP="008C6EC8">
            <w:pPr>
              <w:pStyle w:val="Odstavecseseznamem"/>
              <w:widowControl w:val="0"/>
              <w:suppressAutoHyphens/>
              <w:autoSpaceDN w:val="0"/>
              <w:spacing w:after="0" w:line="240" w:lineRule="auto"/>
              <w:ind w:left="709"/>
              <w:contextualSpacing w:val="0"/>
              <w:textAlignment w:val="baseline"/>
            </w:pPr>
            <w:r>
              <w:t>Pokud by hrozilo, že zůstatek klesne pod udržovací záloh</w:t>
            </w:r>
            <w:r w:rsidR="00A67488">
              <w:t>u</w:t>
            </w:r>
            <w:r>
              <w:t xml:space="preserve">, burza vyšle výzvu k doplnění zálohy. </w:t>
            </w:r>
            <w:r w:rsidR="00696AA9">
              <w:t xml:space="preserve">V závislosti na kontraktu </w:t>
            </w:r>
            <w:r w:rsidR="00A1248B">
              <w:t xml:space="preserve">je obchodník povinen </w:t>
            </w:r>
            <w:r w:rsidR="00696AA9">
              <w:t xml:space="preserve">dorovnat zůstatek na úroveň </w:t>
            </w:r>
            <w:r>
              <w:t>udržovací nebo počáteční zálohy.</w:t>
            </w:r>
          </w:p>
          <w:p w14:paraId="0F99B159" w14:textId="77777777" w:rsidR="00696AA9" w:rsidRDefault="00696AA9" w:rsidP="008C6EC8">
            <w:pPr>
              <w:pStyle w:val="Odstavecseseznamem"/>
              <w:widowControl w:val="0"/>
              <w:suppressAutoHyphens/>
              <w:autoSpaceDN w:val="0"/>
              <w:spacing w:after="0" w:line="240" w:lineRule="auto"/>
              <w:ind w:left="709"/>
              <w:contextualSpacing w:val="0"/>
              <w:textAlignment w:val="baseline"/>
            </w:pPr>
          </w:p>
          <w:p w14:paraId="071CCF59" w14:textId="77777777" w:rsidR="008C6EC8" w:rsidRDefault="008C6EC8" w:rsidP="008C6EC8">
            <w:pPr>
              <w:pStyle w:val="Odstavecseseznamem"/>
              <w:widowControl w:val="0"/>
              <w:suppressAutoHyphens/>
              <w:autoSpaceDN w:val="0"/>
              <w:spacing w:after="0" w:line="240" w:lineRule="auto"/>
              <w:ind w:left="709"/>
              <w:contextualSpacing w:val="0"/>
              <w:textAlignment w:val="baseline"/>
            </w:pPr>
            <w:r>
              <w:t>. . . . .</w:t>
            </w:r>
          </w:p>
          <w:p w14:paraId="27A21BC3" w14:textId="12061D7A" w:rsidR="00BF2641" w:rsidRPr="006F03B2" w:rsidRDefault="008C6EC8" w:rsidP="00814DAB">
            <w:pPr>
              <w:pStyle w:val="Odstavecseseznamem"/>
              <w:widowControl w:val="0"/>
              <w:suppressAutoHyphens/>
              <w:autoSpaceDN w:val="0"/>
              <w:spacing w:after="0" w:line="240" w:lineRule="auto"/>
              <w:ind w:left="709"/>
              <w:contextualSpacing w:val="0"/>
              <w:textAlignment w:val="baseline"/>
            </w:pPr>
            <w:r>
              <w:t>A co se stane, když obchodník patřičným způsobem nereaguje? V takovém případě burza má právo obchodníkovu pozici uzavřít</w:t>
            </w:r>
            <w:r w:rsidR="00E309F4">
              <w:t xml:space="preserve"> reverzní operací. Veškeré ztráty pramenící </w:t>
            </w:r>
            <w:r w:rsidR="00696AA9">
              <w:t>z</w:t>
            </w:r>
            <w:r w:rsidR="00814DAB">
              <w:t> </w:t>
            </w:r>
            <w:r w:rsidR="00696AA9">
              <w:t>t</w:t>
            </w:r>
            <w:r w:rsidR="00814DAB">
              <w:t xml:space="preserve">ohoto vynuceného zásahu </w:t>
            </w:r>
            <w:r w:rsidR="00696AA9">
              <w:t xml:space="preserve">jdou </w:t>
            </w:r>
            <w:r w:rsidR="00E309F4">
              <w:t>plně k tíži provinilého obchodníka.</w:t>
            </w:r>
          </w:p>
        </w:tc>
      </w:tr>
    </w:tbl>
    <w:p w14:paraId="75324ED5" w14:textId="77777777" w:rsidR="00B273D0" w:rsidRDefault="00BF2641">
      <w:pPr>
        <w:rPr>
          <w:b/>
          <w:color w:val="0070C0"/>
          <w:sz w:val="28"/>
          <w:szCs w:val="28"/>
        </w:rPr>
        <w:sectPr w:rsidR="00B273D0" w:rsidSect="006F3828">
          <w:headerReference w:type="default" r:id="rId21"/>
          <w:pgSz w:w="11906" w:h="16838"/>
          <w:pgMar w:top="1418" w:right="851" w:bottom="1418" w:left="851" w:header="57" w:footer="624" w:gutter="0"/>
          <w:cols w:space="708"/>
          <w:docGrid w:linePitch="360"/>
        </w:sectPr>
      </w:pPr>
      <w:r>
        <w:rPr>
          <w:b/>
          <w:color w:val="0070C0"/>
          <w:sz w:val="28"/>
          <w:szCs w:val="28"/>
        </w:rPr>
        <w:lastRenderedPageBreak/>
        <w:br w:type="page"/>
      </w:r>
    </w:p>
    <w:p w14:paraId="283AD76D" w14:textId="2BB21A36" w:rsidR="00BF2641" w:rsidRPr="00BF2641" w:rsidRDefault="00BF2641" w:rsidP="002C5149">
      <w:pPr>
        <w:spacing w:after="0" w:line="240" w:lineRule="auto"/>
        <w:ind w:left="284"/>
        <w:rPr>
          <w:color w:val="683104"/>
          <w:sz w:val="28"/>
          <w:szCs w:val="28"/>
          <w:lang w:val="en-GB"/>
        </w:rPr>
      </w:pPr>
      <w:bookmarkStart w:id="5" w:name="L10S06"/>
      <w:bookmarkEnd w:id="5"/>
      <w:r w:rsidRPr="00BF2641">
        <w:rPr>
          <w:color w:val="683104"/>
          <w:sz w:val="28"/>
          <w:szCs w:val="28"/>
          <w:lang w:val="en-GB"/>
        </w:rPr>
        <w:lastRenderedPageBreak/>
        <w:t>L</w:t>
      </w:r>
      <w:r w:rsidR="002C5149">
        <w:rPr>
          <w:color w:val="683104"/>
          <w:sz w:val="28"/>
          <w:szCs w:val="28"/>
          <w:lang w:val="en-GB"/>
        </w:rPr>
        <w:t>10</w:t>
      </w:r>
      <w:r w:rsidRPr="00BF2641">
        <w:rPr>
          <w:color w:val="683104"/>
          <w:sz w:val="28"/>
          <w:szCs w:val="28"/>
          <w:lang w:val="en-GB"/>
        </w:rPr>
        <w:t>S06</w:t>
      </w:r>
    </w:p>
    <w:p w14:paraId="74673FB8" w14:textId="20E07222" w:rsidR="00BF2641" w:rsidRDefault="00472306">
      <w:pPr>
        <w:jc w:val="center"/>
      </w:pPr>
      <w:r w:rsidRPr="00472306">
        <w:rPr>
          <w:noProof/>
          <w:lang w:eastAsia="cs-CZ"/>
        </w:rPr>
        <w:drawing>
          <wp:inline distT="0" distB="0" distL="0" distR="0" wp14:anchorId="0BE56B65" wp14:editId="5D874868">
            <wp:extent cx="2746800" cy="2059200"/>
            <wp:effectExtent l="0" t="0" r="0" b="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38046EDB" w14:textId="77777777" w:rsidR="00BF2641" w:rsidRDefault="00BF2641" w:rsidP="00F230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CF6009B" w14:textId="77777777" w:rsidTr="00C22C96">
        <w:trPr>
          <w:jc w:val="center"/>
        </w:trPr>
        <w:tc>
          <w:tcPr>
            <w:tcW w:w="4819" w:type="dxa"/>
            <w:shd w:val="clear" w:color="auto" w:fill="auto"/>
            <w:tcMar>
              <w:top w:w="0" w:type="dxa"/>
              <w:left w:w="108" w:type="dxa"/>
              <w:bottom w:w="0" w:type="dxa"/>
              <w:right w:w="108" w:type="dxa"/>
            </w:tcMar>
          </w:tcPr>
          <w:p w14:paraId="0B863021" w14:textId="5B5473C5" w:rsidR="0099057A" w:rsidRPr="0099057A" w:rsidRDefault="00131192" w:rsidP="007857BE">
            <w:pPr>
              <w:pStyle w:val="Odstavecseseznamem"/>
              <w:widowControl w:val="0"/>
              <w:numPr>
                <w:ilvl w:val="0"/>
                <w:numId w:val="7"/>
              </w:numPr>
              <w:suppressAutoHyphens/>
              <w:autoSpaceDN w:val="0"/>
              <w:spacing w:after="0" w:line="240" w:lineRule="auto"/>
              <w:ind w:left="284" w:hanging="284"/>
              <w:contextualSpacing w:val="0"/>
              <w:textAlignment w:val="baseline"/>
              <w:rPr>
                <w:lang w:val="en-GB"/>
              </w:rPr>
            </w:pPr>
            <w:r>
              <w:rPr>
                <w:lang w:val="en-GB"/>
              </w:rPr>
              <w:t>M</w:t>
            </w:r>
            <w:r w:rsidR="0099057A">
              <w:rPr>
                <w:lang w:val="en-GB"/>
              </w:rPr>
              <w:t>ark</w:t>
            </w:r>
            <w:r w:rsidR="00ED28A7">
              <w:rPr>
                <w:lang w:val="en-GB"/>
              </w:rPr>
              <w:t xml:space="preserve">ing </w:t>
            </w:r>
            <w:r w:rsidR="0099057A">
              <w:rPr>
                <w:lang w:val="en-GB"/>
              </w:rPr>
              <w:t xml:space="preserve">to market </w:t>
            </w:r>
            <w:r w:rsidR="0099057A" w:rsidRPr="0099057A">
              <w:rPr>
                <w:lang w:val="en-GB"/>
              </w:rPr>
              <w:t xml:space="preserve">is a </w:t>
            </w:r>
            <w:r w:rsidR="00174B20">
              <w:rPr>
                <w:lang w:val="en-GB"/>
              </w:rPr>
              <w:t xml:space="preserve">common </w:t>
            </w:r>
            <w:r w:rsidR="0099057A" w:rsidRPr="0099057A">
              <w:rPr>
                <w:lang w:val="en-GB"/>
              </w:rPr>
              <w:t xml:space="preserve">accounting practice that is not limited to trading </w:t>
            </w:r>
            <w:r w:rsidR="00347549">
              <w:rPr>
                <w:lang w:val="en-GB"/>
              </w:rPr>
              <w:t xml:space="preserve">with </w:t>
            </w:r>
            <w:r w:rsidR="0099057A" w:rsidRPr="0099057A">
              <w:rPr>
                <w:lang w:val="en-GB"/>
              </w:rPr>
              <w:t xml:space="preserve">futures contracts. In this market segment, however, it has </w:t>
            </w:r>
            <w:r w:rsidR="00347549">
              <w:rPr>
                <w:lang w:val="en-GB"/>
              </w:rPr>
              <w:t xml:space="preserve">crucial financial implications. </w:t>
            </w:r>
            <w:r w:rsidR="00174B20">
              <w:rPr>
                <w:lang w:val="en-GB"/>
              </w:rPr>
              <w:t xml:space="preserve">It generates real </w:t>
            </w:r>
            <w:r w:rsidR="00174B20" w:rsidRPr="0099057A">
              <w:rPr>
                <w:lang w:val="en-GB"/>
              </w:rPr>
              <w:t>profits or losses</w:t>
            </w:r>
            <w:r w:rsidR="00174B20">
              <w:rPr>
                <w:lang w:val="en-GB"/>
              </w:rPr>
              <w:t xml:space="preserve"> </w:t>
            </w:r>
            <w:r>
              <w:rPr>
                <w:lang w:val="en-GB"/>
              </w:rPr>
              <w:t xml:space="preserve">for </w:t>
            </w:r>
            <w:r w:rsidR="00ED28A7">
              <w:rPr>
                <w:lang w:val="en-GB"/>
              </w:rPr>
              <w:t>t</w:t>
            </w:r>
            <w:r w:rsidR="00ED28A7" w:rsidRPr="0099057A">
              <w:rPr>
                <w:lang w:val="en-GB"/>
              </w:rPr>
              <w:t>raders with open futures positions</w:t>
            </w:r>
            <w:r w:rsidR="00174B20">
              <w:rPr>
                <w:lang w:val="en-GB"/>
              </w:rPr>
              <w:t>.</w:t>
            </w:r>
            <w:r w:rsidR="00ED28A7">
              <w:rPr>
                <w:lang w:val="en-GB"/>
              </w:rPr>
              <w:t xml:space="preserve"> </w:t>
            </w:r>
            <w:r w:rsidR="0099057A" w:rsidRPr="0099057A">
              <w:rPr>
                <w:lang w:val="en-GB"/>
              </w:rPr>
              <w:t xml:space="preserve">It also </w:t>
            </w:r>
            <w:r>
              <w:rPr>
                <w:lang w:val="en-GB"/>
              </w:rPr>
              <w:t>helps</w:t>
            </w:r>
            <w:r w:rsidRPr="0099057A">
              <w:rPr>
                <w:lang w:val="en-GB"/>
              </w:rPr>
              <w:t xml:space="preserve"> </w:t>
            </w:r>
            <w:r w:rsidR="0099057A" w:rsidRPr="0099057A">
              <w:rPr>
                <w:lang w:val="en-GB"/>
              </w:rPr>
              <w:t xml:space="preserve">to limit credit risk. Without </w:t>
            </w:r>
            <w:r w:rsidR="008D2115">
              <w:rPr>
                <w:lang w:val="en-GB"/>
              </w:rPr>
              <w:t xml:space="preserve">knowing </w:t>
            </w:r>
            <w:r w:rsidR="0099057A" w:rsidRPr="0099057A">
              <w:rPr>
                <w:lang w:val="en-GB"/>
              </w:rPr>
              <w:t>how mark</w:t>
            </w:r>
            <w:r w:rsidR="00ED28A7">
              <w:rPr>
                <w:lang w:val="en-GB"/>
              </w:rPr>
              <w:t xml:space="preserve">ing to market </w:t>
            </w:r>
            <w:r w:rsidR="0099057A" w:rsidRPr="0099057A">
              <w:rPr>
                <w:lang w:val="en-GB"/>
              </w:rPr>
              <w:t>work</w:t>
            </w:r>
            <w:r w:rsidR="00ED28A7">
              <w:rPr>
                <w:lang w:val="en-GB"/>
              </w:rPr>
              <w:t>s</w:t>
            </w:r>
            <w:r w:rsidR="0099057A" w:rsidRPr="0099057A">
              <w:rPr>
                <w:lang w:val="en-GB"/>
              </w:rPr>
              <w:t xml:space="preserve">, we </w:t>
            </w:r>
            <w:r w:rsidR="00ED28A7">
              <w:rPr>
                <w:lang w:val="en-GB"/>
              </w:rPr>
              <w:t xml:space="preserve">will not be able to </w:t>
            </w:r>
            <w:r w:rsidR="008D2115">
              <w:rPr>
                <w:lang w:val="en-GB"/>
              </w:rPr>
              <w:t xml:space="preserve">understand </w:t>
            </w:r>
            <w:r w:rsidR="0099057A" w:rsidRPr="0099057A">
              <w:rPr>
                <w:lang w:val="en-GB"/>
              </w:rPr>
              <w:t xml:space="preserve">the hedging </w:t>
            </w:r>
            <w:r w:rsidR="00174B20">
              <w:rPr>
                <w:lang w:val="en-GB"/>
              </w:rPr>
              <w:t xml:space="preserve">property </w:t>
            </w:r>
            <w:r w:rsidR="0099057A" w:rsidRPr="0099057A">
              <w:rPr>
                <w:lang w:val="en-GB"/>
              </w:rPr>
              <w:t>of futures contracts.</w:t>
            </w:r>
          </w:p>
          <w:p w14:paraId="35F11EFB" w14:textId="77777777" w:rsidR="0099057A" w:rsidRDefault="0099057A" w:rsidP="0099057A">
            <w:pPr>
              <w:widowControl w:val="0"/>
              <w:suppressAutoHyphens/>
              <w:autoSpaceDN w:val="0"/>
              <w:spacing w:after="0" w:line="240" w:lineRule="auto"/>
              <w:textAlignment w:val="baseline"/>
            </w:pPr>
          </w:p>
          <w:p w14:paraId="0BE3DED9" w14:textId="51EA262E" w:rsidR="008D2115" w:rsidRPr="008D2115" w:rsidRDefault="008D2115" w:rsidP="007857BE">
            <w:pPr>
              <w:pStyle w:val="Odstavecseseznamem"/>
              <w:widowControl w:val="0"/>
              <w:numPr>
                <w:ilvl w:val="0"/>
                <w:numId w:val="7"/>
              </w:numPr>
              <w:suppressAutoHyphens/>
              <w:autoSpaceDN w:val="0"/>
              <w:spacing w:after="0" w:line="240" w:lineRule="auto"/>
              <w:ind w:left="284" w:hanging="284"/>
              <w:contextualSpacing w:val="0"/>
              <w:textAlignment w:val="baseline"/>
              <w:rPr>
                <w:lang w:val="en-GB"/>
              </w:rPr>
            </w:pPr>
            <w:r w:rsidRPr="008D2115">
              <w:rPr>
                <w:lang w:val="en-GB"/>
              </w:rPr>
              <w:t>So, what is the procedure we call mark</w:t>
            </w:r>
            <w:r>
              <w:rPr>
                <w:lang w:val="en-GB"/>
              </w:rPr>
              <w:t>ing to market?</w:t>
            </w:r>
          </w:p>
          <w:p w14:paraId="3FE8E9C6" w14:textId="08789AB8" w:rsidR="008D2115" w:rsidRPr="008D2115" w:rsidRDefault="00F90455" w:rsidP="008D2115">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sidRPr="00C47008">
              <w:rPr>
                <w:lang w:val="en-GB"/>
              </w:rPr>
              <w:t>Let’s start</w:t>
            </w:r>
            <w:r w:rsidR="002215CE">
              <w:rPr>
                <w:lang w:val="en-GB"/>
              </w:rPr>
              <w:t xml:space="preserve"> by stating the obvious that f</w:t>
            </w:r>
            <w:r w:rsidR="002215CE" w:rsidRPr="00C47008">
              <w:rPr>
                <w:lang w:val="en-GB"/>
              </w:rPr>
              <w:t>uture</w:t>
            </w:r>
            <w:r w:rsidR="002215CE">
              <w:rPr>
                <w:lang w:val="en-GB"/>
              </w:rPr>
              <w:t>s</w:t>
            </w:r>
            <w:r w:rsidR="008D2115" w:rsidRPr="00C47008">
              <w:rPr>
                <w:lang w:val="en-GB"/>
              </w:rPr>
              <w:t xml:space="preserve"> price</w:t>
            </w:r>
            <w:r w:rsidR="00C47008">
              <w:rPr>
                <w:lang w:val="en-GB"/>
              </w:rPr>
              <w:t xml:space="preserve">s are </w:t>
            </w:r>
            <w:r w:rsidR="008D2115" w:rsidRPr="008D2115">
              <w:rPr>
                <w:lang w:val="en-GB"/>
              </w:rPr>
              <w:t xml:space="preserve">subject to constant movements, responding to the </w:t>
            </w:r>
            <w:r w:rsidR="0081096D">
              <w:rPr>
                <w:lang w:val="en-GB"/>
              </w:rPr>
              <w:t xml:space="preserve">interplay between </w:t>
            </w:r>
            <w:r w:rsidR="008D2115" w:rsidRPr="008D2115">
              <w:rPr>
                <w:lang w:val="en-GB"/>
              </w:rPr>
              <w:t xml:space="preserve">supply and demand. </w:t>
            </w:r>
            <w:r w:rsidR="00064A60">
              <w:rPr>
                <w:lang w:val="en-GB"/>
              </w:rPr>
              <w:t>Therefore, a</w:t>
            </w:r>
            <w:r w:rsidR="008D2115" w:rsidRPr="008D2115">
              <w:rPr>
                <w:lang w:val="en-GB"/>
              </w:rPr>
              <w:t>t the end of each trading day</w:t>
            </w:r>
            <w:r w:rsidR="00F0040C">
              <w:rPr>
                <w:lang w:val="en-GB"/>
              </w:rPr>
              <w:t>,</w:t>
            </w:r>
            <w:r w:rsidR="00064A60">
              <w:rPr>
                <w:lang w:val="en-GB"/>
              </w:rPr>
              <w:t xml:space="preserve"> </w:t>
            </w:r>
            <w:r w:rsidR="008D2115" w:rsidRPr="008D2115">
              <w:rPr>
                <w:lang w:val="en-GB"/>
              </w:rPr>
              <w:t xml:space="preserve">the </w:t>
            </w:r>
            <w:r w:rsidR="00064A60">
              <w:rPr>
                <w:lang w:val="en-GB"/>
              </w:rPr>
              <w:t>e</w:t>
            </w:r>
            <w:r w:rsidR="008D2115" w:rsidRPr="008D2115">
              <w:rPr>
                <w:lang w:val="en-GB"/>
              </w:rPr>
              <w:t xml:space="preserve">xchange updates the value of all open positions to bring </w:t>
            </w:r>
            <w:r w:rsidR="00EC61D8">
              <w:rPr>
                <w:lang w:val="en-GB"/>
              </w:rPr>
              <w:t>them</w:t>
            </w:r>
            <w:r w:rsidR="00EC61D8" w:rsidRPr="008D2115">
              <w:rPr>
                <w:lang w:val="en-GB"/>
              </w:rPr>
              <w:t xml:space="preserve"> </w:t>
            </w:r>
            <w:r w:rsidR="008D2115" w:rsidRPr="008D2115">
              <w:rPr>
                <w:lang w:val="en-GB"/>
              </w:rPr>
              <w:t>into line with the market. This daily re</w:t>
            </w:r>
            <w:r w:rsidR="00064A60">
              <w:rPr>
                <w:lang w:val="en-GB"/>
              </w:rPr>
              <w:t xml:space="preserve">pricing operation </w:t>
            </w:r>
            <w:r w:rsidR="008D2115" w:rsidRPr="008D2115">
              <w:rPr>
                <w:lang w:val="en-GB"/>
              </w:rPr>
              <w:t>is called mark</w:t>
            </w:r>
            <w:r w:rsidR="00064A60">
              <w:rPr>
                <w:lang w:val="en-GB"/>
              </w:rPr>
              <w:t>ing to market.</w:t>
            </w:r>
          </w:p>
          <w:p w14:paraId="655D1A95" w14:textId="77777777" w:rsidR="008D2115" w:rsidRPr="00064A60" w:rsidRDefault="008D2115" w:rsidP="00064A60">
            <w:pPr>
              <w:pStyle w:val="Odstavecseseznamem"/>
              <w:widowControl w:val="0"/>
              <w:suppressAutoHyphens/>
              <w:autoSpaceDN w:val="0"/>
              <w:spacing w:after="0" w:line="240" w:lineRule="auto"/>
              <w:ind w:left="709"/>
              <w:contextualSpacing w:val="0"/>
              <w:textAlignment w:val="baseline"/>
            </w:pPr>
            <w:r w:rsidRPr="008D2115">
              <w:rPr>
                <w:lang w:val="en-GB"/>
              </w:rPr>
              <w:t xml:space="preserve">. . . </w:t>
            </w:r>
            <w:r w:rsidRPr="00064A60">
              <w:t>. .</w:t>
            </w:r>
          </w:p>
          <w:p w14:paraId="3FD1B52C" w14:textId="15D44D14" w:rsidR="008D2115" w:rsidRPr="00C47008" w:rsidRDefault="00064A60" w:rsidP="00064A60">
            <w:pPr>
              <w:pStyle w:val="Odstavecseseznamem"/>
              <w:widowControl w:val="0"/>
              <w:suppressAutoHyphens/>
              <w:autoSpaceDN w:val="0"/>
              <w:spacing w:after="0" w:line="240" w:lineRule="auto"/>
              <w:ind w:left="709"/>
              <w:contextualSpacing w:val="0"/>
              <w:textAlignment w:val="baseline"/>
              <w:rPr>
                <w:lang w:val="en-GB"/>
              </w:rPr>
            </w:pPr>
            <w:r w:rsidRPr="00064A60">
              <w:rPr>
                <w:lang w:val="en-GB"/>
              </w:rPr>
              <w:t>Let’s express marking to market</w:t>
            </w:r>
            <w:r>
              <w:rPr>
                <w:lang w:val="en-GB"/>
              </w:rPr>
              <w:t xml:space="preserve"> in </w:t>
            </w:r>
            <w:r w:rsidR="008D2115" w:rsidRPr="00064A60">
              <w:rPr>
                <w:lang w:val="en-GB"/>
              </w:rPr>
              <w:t xml:space="preserve">mathematical symbols. We need the futures </w:t>
            </w:r>
            <w:r w:rsidR="008D2115" w:rsidRPr="00C47008">
              <w:rPr>
                <w:lang w:val="en-GB"/>
              </w:rPr>
              <w:t xml:space="preserve">price at which the contract was opened and also the futures price at which the contract </w:t>
            </w:r>
            <w:r w:rsidR="00C47008" w:rsidRPr="00C47008">
              <w:rPr>
                <w:lang w:val="en-GB"/>
              </w:rPr>
              <w:t xml:space="preserve">was </w:t>
            </w:r>
            <w:r w:rsidR="008D2115" w:rsidRPr="00C47008">
              <w:rPr>
                <w:lang w:val="en-GB"/>
              </w:rPr>
              <w:t>closed.</w:t>
            </w:r>
          </w:p>
          <w:p w14:paraId="6B203A2A" w14:textId="77777777" w:rsidR="008D2115" w:rsidRPr="00064A60" w:rsidRDefault="008D2115" w:rsidP="00064A60">
            <w:pPr>
              <w:pStyle w:val="Odstavecseseznamem"/>
              <w:widowControl w:val="0"/>
              <w:suppressAutoHyphens/>
              <w:autoSpaceDN w:val="0"/>
              <w:spacing w:after="0" w:line="240" w:lineRule="auto"/>
              <w:ind w:left="709"/>
              <w:contextualSpacing w:val="0"/>
              <w:textAlignment w:val="baseline"/>
            </w:pPr>
            <w:r w:rsidRPr="00064A60">
              <w:t>. . . . .</w:t>
            </w:r>
          </w:p>
          <w:p w14:paraId="5BED247B" w14:textId="315E3B23" w:rsidR="0099057A" w:rsidRPr="008D2115" w:rsidRDefault="00064A60" w:rsidP="00064A60">
            <w:pPr>
              <w:pStyle w:val="Odstavecseseznamem"/>
              <w:widowControl w:val="0"/>
              <w:suppressAutoHyphens/>
              <w:autoSpaceDN w:val="0"/>
              <w:spacing w:after="0" w:line="240" w:lineRule="auto"/>
              <w:ind w:left="709"/>
              <w:contextualSpacing w:val="0"/>
              <w:textAlignment w:val="baseline"/>
              <w:rPr>
                <w:lang w:val="en-GB"/>
              </w:rPr>
            </w:pPr>
            <w:r w:rsidRPr="00064A60">
              <w:rPr>
                <w:lang w:val="en-GB"/>
              </w:rPr>
              <w:t xml:space="preserve">Let’s also </w:t>
            </w:r>
            <w:r w:rsidR="00B2781A">
              <w:rPr>
                <w:lang w:val="en-GB"/>
              </w:rPr>
              <w:t xml:space="preserve">have the notation </w:t>
            </w:r>
            <w:r w:rsidR="008D2115" w:rsidRPr="00064A60">
              <w:rPr>
                <w:lang w:val="en-GB"/>
              </w:rPr>
              <w:t>for the closing futures price at the end of the trading day</w:t>
            </w:r>
            <w:r w:rsidR="008D2115" w:rsidRPr="008D2115">
              <w:rPr>
                <w:lang w:val="en-GB"/>
              </w:rPr>
              <w:t xml:space="preserve"> </w:t>
            </w:r>
            <w:r w:rsidR="008D2115" w:rsidRPr="00064A60">
              <w:rPr>
                <w:i/>
                <w:lang w:val="en-GB"/>
              </w:rPr>
              <w:t>t</w:t>
            </w:r>
            <w:r w:rsidR="008D2115" w:rsidRPr="008D2115">
              <w:rPr>
                <w:lang w:val="en-GB"/>
              </w:rPr>
              <w:t xml:space="preserve">, which will be the opening price at the beginning of the following trading day </w:t>
            </w:r>
            <w:r w:rsidR="008D2115" w:rsidRPr="00B2781A">
              <w:rPr>
                <w:i/>
                <w:lang w:val="en-GB"/>
              </w:rPr>
              <w:t>t</w:t>
            </w:r>
            <w:r w:rsidR="008D2115" w:rsidRPr="008D2115">
              <w:rPr>
                <w:lang w:val="en-GB"/>
              </w:rPr>
              <w:t>+1.</w:t>
            </w:r>
          </w:p>
          <w:p w14:paraId="241DAFEC" w14:textId="170E05FF" w:rsidR="00B2781A" w:rsidRPr="00B2781A" w:rsidRDefault="00F0040C" w:rsidP="0048088C">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Pr>
                <w:lang w:val="en-GB"/>
              </w:rPr>
              <w:t>W</w:t>
            </w:r>
            <w:r w:rsidR="00B2781A">
              <w:rPr>
                <w:lang w:val="en-GB"/>
              </w:rPr>
              <w:t xml:space="preserve">e need </w:t>
            </w:r>
            <w:r w:rsidR="00B2781A" w:rsidRPr="00B2781A">
              <w:rPr>
                <w:lang w:val="en-GB"/>
              </w:rPr>
              <w:t xml:space="preserve">to remember that </w:t>
            </w:r>
            <w:r w:rsidR="0048088C">
              <w:rPr>
                <w:lang w:val="en-GB"/>
              </w:rPr>
              <w:t xml:space="preserve">a rise </w:t>
            </w:r>
            <w:r w:rsidR="0048088C" w:rsidRPr="0048088C">
              <w:rPr>
                <w:lang w:val="en-GB"/>
              </w:rPr>
              <w:t>of the futures price appreciate</w:t>
            </w:r>
            <w:r w:rsidR="0048088C">
              <w:rPr>
                <w:lang w:val="en-GB"/>
              </w:rPr>
              <w:t>s</w:t>
            </w:r>
            <w:r w:rsidR="0048088C" w:rsidRPr="0048088C">
              <w:rPr>
                <w:lang w:val="en-GB"/>
              </w:rPr>
              <w:t xml:space="preserve"> </w:t>
            </w:r>
            <w:r w:rsidR="0048088C">
              <w:rPr>
                <w:lang w:val="en-GB"/>
              </w:rPr>
              <w:t xml:space="preserve">open positions of </w:t>
            </w:r>
            <w:r w:rsidR="0048088C">
              <w:rPr>
                <w:lang w:val="en-GB"/>
              </w:rPr>
              <w:lastRenderedPageBreak/>
              <w:t xml:space="preserve">the long and depreciates open positions of the short. </w:t>
            </w:r>
            <w:r w:rsidR="00B2781A" w:rsidRPr="00B2781A">
              <w:rPr>
                <w:lang w:val="en-GB"/>
              </w:rPr>
              <w:t>It</w:t>
            </w:r>
            <w:r w:rsidR="0048088C">
              <w:rPr>
                <w:lang w:val="en-GB"/>
              </w:rPr>
              <w:t xml:space="preserve">’s </w:t>
            </w:r>
            <w:r w:rsidR="00B2781A" w:rsidRPr="00B2781A">
              <w:rPr>
                <w:lang w:val="en-GB"/>
              </w:rPr>
              <w:t>logic</w:t>
            </w:r>
            <w:r w:rsidR="0048088C">
              <w:rPr>
                <w:lang w:val="en-GB"/>
              </w:rPr>
              <w:t>al</w:t>
            </w:r>
            <w:r w:rsidR="00B2781A" w:rsidRPr="00B2781A">
              <w:rPr>
                <w:lang w:val="en-GB"/>
              </w:rPr>
              <w:t xml:space="preserve">, because </w:t>
            </w:r>
            <w:r w:rsidR="0048088C">
              <w:rPr>
                <w:lang w:val="en-GB"/>
              </w:rPr>
              <w:t xml:space="preserve">when the price </w:t>
            </w:r>
            <w:r w:rsidR="00D8497E">
              <w:rPr>
                <w:lang w:val="en-GB"/>
              </w:rPr>
              <w:t>r</w:t>
            </w:r>
            <w:r w:rsidR="0048088C">
              <w:rPr>
                <w:lang w:val="en-GB"/>
              </w:rPr>
              <w:t>is</w:t>
            </w:r>
            <w:r w:rsidR="00D8497E">
              <w:rPr>
                <w:lang w:val="en-GB"/>
              </w:rPr>
              <w:t>es,</w:t>
            </w:r>
            <w:r w:rsidR="0048088C">
              <w:rPr>
                <w:lang w:val="en-GB"/>
              </w:rPr>
              <w:t xml:space="preserve"> the long </w:t>
            </w:r>
            <w:r w:rsidR="00B2781A" w:rsidRPr="00B2781A">
              <w:rPr>
                <w:lang w:val="en-GB"/>
              </w:rPr>
              <w:t>c</w:t>
            </w:r>
            <w:r w:rsidR="00611D2A">
              <w:rPr>
                <w:lang w:val="en-GB"/>
              </w:rPr>
              <w:t xml:space="preserve">ould </w:t>
            </w:r>
            <w:r w:rsidR="00B2781A" w:rsidRPr="00B2781A">
              <w:rPr>
                <w:lang w:val="en-GB"/>
              </w:rPr>
              <w:t xml:space="preserve">sell </w:t>
            </w:r>
            <w:r w:rsidR="00611D2A">
              <w:rPr>
                <w:lang w:val="en-GB"/>
              </w:rPr>
              <w:t xml:space="preserve">the </w:t>
            </w:r>
            <w:r w:rsidR="00B2781A" w:rsidRPr="00B2781A">
              <w:rPr>
                <w:lang w:val="en-GB"/>
              </w:rPr>
              <w:t xml:space="preserve">contact at a higher price than </w:t>
            </w:r>
            <w:r>
              <w:rPr>
                <w:lang w:val="en-GB"/>
              </w:rPr>
              <w:t>they</w:t>
            </w:r>
            <w:r w:rsidR="0048088C">
              <w:rPr>
                <w:lang w:val="en-GB"/>
              </w:rPr>
              <w:t xml:space="preserve"> bought it</w:t>
            </w:r>
            <w:r w:rsidR="00D8497E">
              <w:rPr>
                <w:lang w:val="en-GB"/>
              </w:rPr>
              <w:t xml:space="preserve"> at</w:t>
            </w:r>
            <w:r w:rsidR="0048088C">
              <w:rPr>
                <w:lang w:val="en-GB"/>
              </w:rPr>
              <w:t>.</w:t>
            </w:r>
            <w:r w:rsidR="00611D2A">
              <w:rPr>
                <w:lang w:val="en-GB"/>
              </w:rPr>
              <w:t xml:space="preserve"> </w:t>
            </w:r>
            <w:r w:rsidR="00B2781A" w:rsidRPr="00B2781A">
              <w:rPr>
                <w:lang w:val="en-GB"/>
              </w:rPr>
              <w:t>Wh</w:t>
            </w:r>
            <w:r w:rsidR="00B937C6">
              <w:rPr>
                <w:lang w:val="en-GB"/>
              </w:rPr>
              <w:t>ereas t</w:t>
            </w:r>
            <w:r w:rsidR="00B2781A" w:rsidRPr="00B2781A">
              <w:rPr>
                <w:lang w:val="en-GB"/>
              </w:rPr>
              <w:t xml:space="preserve">he short would have to buy the contract at a higher price than </w:t>
            </w:r>
            <w:r>
              <w:rPr>
                <w:lang w:val="en-GB"/>
              </w:rPr>
              <w:t>they</w:t>
            </w:r>
            <w:r w:rsidR="00B937C6">
              <w:rPr>
                <w:lang w:val="en-GB"/>
              </w:rPr>
              <w:t xml:space="preserve"> </w:t>
            </w:r>
            <w:r w:rsidR="00B2781A" w:rsidRPr="00B2781A">
              <w:rPr>
                <w:lang w:val="en-GB"/>
              </w:rPr>
              <w:t>had previously sold</w:t>
            </w:r>
            <w:r w:rsidR="00B937C6">
              <w:rPr>
                <w:lang w:val="en-GB"/>
              </w:rPr>
              <w:t xml:space="preserve"> it</w:t>
            </w:r>
            <w:r w:rsidR="00D8497E">
              <w:rPr>
                <w:lang w:val="en-GB"/>
              </w:rPr>
              <w:t xml:space="preserve"> at</w:t>
            </w:r>
            <w:r w:rsidR="00B2781A" w:rsidRPr="00B2781A">
              <w:rPr>
                <w:lang w:val="en-GB"/>
              </w:rPr>
              <w:t>.</w:t>
            </w:r>
          </w:p>
          <w:p w14:paraId="21F2A6D6" w14:textId="77777777" w:rsidR="00B2781A" w:rsidRPr="00311663" w:rsidRDefault="00B2781A" w:rsidP="00311663">
            <w:pPr>
              <w:pStyle w:val="Odstavecseseznamem"/>
              <w:widowControl w:val="0"/>
              <w:suppressAutoHyphens/>
              <w:autoSpaceDN w:val="0"/>
              <w:spacing w:after="0" w:line="240" w:lineRule="auto"/>
              <w:ind w:left="709"/>
              <w:contextualSpacing w:val="0"/>
              <w:textAlignment w:val="baseline"/>
            </w:pPr>
            <w:r w:rsidRPr="00B2781A">
              <w:rPr>
                <w:lang w:val="en-GB"/>
              </w:rPr>
              <w:t xml:space="preserve">. . . </w:t>
            </w:r>
            <w:r w:rsidRPr="00311663">
              <w:t>. .</w:t>
            </w:r>
          </w:p>
          <w:p w14:paraId="74F718C2" w14:textId="1AC60E22" w:rsidR="00B2781A" w:rsidRPr="00311663" w:rsidRDefault="00311663" w:rsidP="00311663">
            <w:pPr>
              <w:pStyle w:val="Odstavecseseznamem"/>
              <w:widowControl w:val="0"/>
              <w:suppressAutoHyphens/>
              <w:autoSpaceDN w:val="0"/>
              <w:spacing w:after="0" w:line="240" w:lineRule="auto"/>
              <w:ind w:left="709"/>
              <w:contextualSpacing w:val="0"/>
              <w:textAlignment w:val="baseline"/>
              <w:rPr>
                <w:lang w:val="en-GB"/>
              </w:rPr>
            </w:pPr>
            <w:r w:rsidRPr="00311663">
              <w:rPr>
                <w:lang w:val="en-GB"/>
              </w:rPr>
              <w:t xml:space="preserve">The opposite </w:t>
            </w:r>
            <w:r w:rsidR="00F0040C">
              <w:rPr>
                <w:lang w:val="en-GB"/>
              </w:rPr>
              <w:t>occurs when</w:t>
            </w:r>
            <w:r>
              <w:rPr>
                <w:lang w:val="en-GB"/>
              </w:rPr>
              <w:t xml:space="preserve"> </w:t>
            </w:r>
            <w:r w:rsidRPr="00311663">
              <w:rPr>
                <w:lang w:val="en-GB"/>
              </w:rPr>
              <w:t xml:space="preserve">the </w:t>
            </w:r>
            <w:r>
              <w:rPr>
                <w:lang w:val="en-GB"/>
              </w:rPr>
              <w:t xml:space="preserve">price of a </w:t>
            </w:r>
            <w:r w:rsidRPr="00311663">
              <w:rPr>
                <w:lang w:val="en-GB"/>
              </w:rPr>
              <w:t>futures contract</w:t>
            </w:r>
            <w:r w:rsidR="00F0040C">
              <w:rPr>
                <w:lang w:val="en-GB"/>
              </w:rPr>
              <w:t xml:space="preserve"> falls</w:t>
            </w:r>
            <w:r w:rsidRPr="00311663">
              <w:rPr>
                <w:lang w:val="en-GB"/>
              </w:rPr>
              <w:t xml:space="preserve">. The long </w:t>
            </w:r>
            <w:r>
              <w:rPr>
                <w:lang w:val="en-GB"/>
              </w:rPr>
              <w:t>is the looser and the short is the winner.</w:t>
            </w:r>
          </w:p>
          <w:p w14:paraId="467DD372" w14:textId="77777777" w:rsidR="00B2781A" w:rsidRPr="00311663" w:rsidRDefault="00B2781A" w:rsidP="00311663">
            <w:pPr>
              <w:pStyle w:val="Odstavecseseznamem"/>
              <w:widowControl w:val="0"/>
              <w:suppressAutoHyphens/>
              <w:autoSpaceDN w:val="0"/>
              <w:spacing w:after="0" w:line="240" w:lineRule="auto"/>
              <w:ind w:left="709"/>
              <w:contextualSpacing w:val="0"/>
              <w:textAlignment w:val="baseline"/>
              <w:rPr>
                <w:lang w:val="en-GB"/>
              </w:rPr>
            </w:pPr>
            <w:r w:rsidRPr="00311663">
              <w:rPr>
                <w:lang w:val="en-GB"/>
              </w:rPr>
              <w:t>. . . . .</w:t>
            </w:r>
          </w:p>
          <w:p w14:paraId="642597C0" w14:textId="5421458A" w:rsidR="00B2781A" w:rsidRPr="00B2781A" w:rsidRDefault="00311663" w:rsidP="00311663">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In reality, </w:t>
            </w:r>
            <w:r w:rsidR="00B2781A" w:rsidRPr="00311663">
              <w:rPr>
                <w:lang w:val="en-GB"/>
              </w:rPr>
              <w:t>mark</w:t>
            </w:r>
            <w:r>
              <w:rPr>
                <w:lang w:val="en-GB"/>
              </w:rPr>
              <w:t xml:space="preserve">ing to market </w:t>
            </w:r>
            <w:r w:rsidR="00B2781A" w:rsidRPr="00311663">
              <w:rPr>
                <w:lang w:val="en-GB"/>
              </w:rPr>
              <w:t xml:space="preserve">is done as follows. If the closing price at the end of a trading day is higher than the opening price at the beginning of that day, then the </w:t>
            </w:r>
            <w:r w:rsidR="00E67C79">
              <w:rPr>
                <w:lang w:val="en-GB"/>
              </w:rPr>
              <w:t xml:space="preserve">exchange will credit the balance of the long’s margin account by an amount equal to the difference between the two prices. </w:t>
            </w:r>
            <w:r w:rsidR="00B2781A" w:rsidRPr="00311663">
              <w:rPr>
                <w:lang w:val="en-GB"/>
              </w:rPr>
              <w:t xml:space="preserve"> </w:t>
            </w:r>
            <w:r w:rsidR="00E67C79">
              <w:rPr>
                <w:lang w:val="en-GB"/>
              </w:rPr>
              <w:t>Simultaneously</w:t>
            </w:r>
            <w:r w:rsidR="00B2781A" w:rsidRPr="00311663">
              <w:rPr>
                <w:lang w:val="en-GB"/>
              </w:rPr>
              <w:t>, th</w:t>
            </w:r>
            <w:r w:rsidR="00E67C79">
              <w:rPr>
                <w:lang w:val="en-GB"/>
              </w:rPr>
              <w:t xml:space="preserve">e same </w:t>
            </w:r>
            <w:r w:rsidR="00B2781A" w:rsidRPr="00311663">
              <w:rPr>
                <w:lang w:val="en-GB"/>
              </w:rPr>
              <w:t>amount will</w:t>
            </w:r>
            <w:r w:rsidR="00B2781A" w:rsidRPr="00B2781A">
              <w:rPr>
                <w:lang w:val="en-GB"/>
              </w:rPr>
              <w:t xml:space="preserve"> be deducted from the </w:t>
            </w:r>
            <w:r w:rsidR="00E67C79">
              <w:rPr>
                <w:lang w:val="en-GB"/>
              </w:rPr>
              <w:t>margin account of the short.</w:t>
            </w:r>
          </w:p>
          <w:p w14:paraId="113B8AB4" w14:textId="77777777" w:rsidR="00B2781A" w:rsidRPr="00B2781A" w:rsidRDefault="00B2781A" w:rsidP="00E67C79">
            <w:pPr>
              <w:pStyle w:val="Odstavecseseznamem"/>
              <w:widowControl w:val="0"/>
              <w:suppressAutoHyphens/>
              <w:autoSpaceDN w:val="0"/>
              <w:spacing w:after="0" w:line="240" w:lineRule="auto"/>
              <w:ind w:left="709"/>
              <w:contextualSpacing w:val="0"/>
              <w:textAlignment w:val="baseline"/>
              <w:rPr>
                <w:lang w:val="en-GB"/>
              </w:rPr>
            </w:pPr>
            <w:r w:rsidRPr="00B2781A">
              <w:rPr>
                <w:lang w:val="en-GB"/>
              </w:rPr>
              <w:t>. . . . .</w:t>
            </w:r>
          </w:p>
          <w:p w14:paraId="0603BA70" w14:textId="6681FCEB" w:rsidR="00B2781A" w:rsidRPr="00B2781A" w:rsidRDefault="00694C83" w:rsidP="00E67C79">
            <w:pPr>
              <w:pStyle w:val="Odstavecseseznamem"/>
              <w:widowControl w:val="0"/>
              <w:suppressAutoHyphens/>
              <w:autoSpaceDN w:val="0"/>
              <w:spacing w:after="0" w:line="240" w:lineRule="auto"/>
              <w:ind w:left="709"/>
              <w:contextualSpacing w:val="0"/>
              <w:textAlignment w:val="baseline"/>
              <w:rPr>
                <w:lang w:val="en-GB"/>
              </w:rPr>
            </w:pPr>
            <w:r w:rsidRPr="00694C83">
              <w:rPr>
                <w:lang w:val="en-GB"/>
              </w:rPr>
              <w:t xml:space="preserve">If </w:t>
            </w:r>
            <w:r>
              <w:rPr>
                <w:lang w:val="en-GB"/>
              </w:rPr>
              <w:t xml:space="preserve">the </w:t>
            </w:r>
            <w:r w:rsidRPr="00694C83">
              <w:rPr>
                <w:lang w:val="en-GB"/>
              </w:rPr>
              <w:t xml:space="preserve">futures price </w:t>
            </w:r>
            <w:r>
              <w:rPr>
                <w:lang w:val="en-GB"/>
              </w:rPr>
              <w:t>decline</w:t>
            </w:r>
            <w:r w:rsidR="0013406F">
              <w:rPr>
                <w:lang w:val="en-GB"/>
              </w:rPr>
              <w:t>d</w:t>
            </w:r>
            <w:r>
              <w:rPr>
                <w:lang w:val="en-GB"/>
              </w:rPr>
              <w:t xml:space="preserve"> </w:t>
            </w:r>
            <w:r w:rsidRPr="00694C83">
              <w:rPr>
                <w:lang w:val="en-GB"/>
              </w:rPr>
              <w:t xml:space="preserve">during the trading day, we get the opposite </w:t>
            </w:r>
            <w:r>
              <w:rPr>
                <w:lang w:val="en-GB"/>
              </w:rPr>
              <w:t xml:space="preserve">outcome. The long’s margin account is debited by an amount equal to the difference between closing and opening prices, while the </w:t>
            </w:r>
            <w:r w:rsidR="00596596">
              <w:rPr>
                <w:lang w:val="en-GB"/>
              </w:rPr>
              <w:t xml:space="preserve">balance of the </w:t>
            </w:r>
            <w:r>
              <w:rPr>
                <w:lang w:val="en-GB"/>
              </w:rPr>
              <w:t>short</w:t>
            </w:r>
            <w:r w:rsidR="00596596">
              <w:rPr>
                <w:lang w:val="en-GB"/>
              </w:rPr>
              <w:t>’</w:t>
            </w:r>
            <w:r>
              <w:rPr>
                <w:lang w:val="en-GB"/>
              </w:rPr>
              <w:t xml:space="preserve">s </w:t>
            </w:r>
            <w:r w:rsidR="00596596">
              <w:rPr>
                <w:lang w:val="en-GB"/>
              </w:rPr>
              <w:t>margin</w:t>
            </w:r>
            <w:r>
              <w:rPr>
                <w:lang w:val="en-GB"/>
              </w:rPr>
              <w:t xml:space="preserve"> ac</w:t>
            </w:r>
            <w:r w:rsidR="00596596">
              <w:rPr>
                <w:lang w:val="en-GB"/>
              </w:rPr>
              <w:t xml:space="preserve">count </w:t>
            </w:r>
            <w:r>
              <w:rPr>
                <w:lang w:val="en-GB"/>
              </w:rPr>
              <w:t>is credited by the same amount.</w:t>
            </w:r>
          </w:p>
          <w:p w14:paraId="581414AE" w14:textId="77777777" w:rsidR="00B2781A" w:rsidRPr="00B2781A" w:rsidRDefault="00B2781A" w:rsidP="0099057A">
            <w:pPr>
              <w:widowControl w:val="0"/>
              <w:suppressAutoHyphens/>
              <w:autoSpaceDN w:val="0"/>
              <w:spacing w:after="0" w:line="240" w:lineRule="auto"/>
              <w:textAlignment w:val="baseline"/>
              <w:rPr>
                <w:lang w:val="en-GB"/>
              </w:rPr>
            </w:pPr>
          </w:p>
          <w:p w14:paraId="61A2C2A2" w14:textId="51BB0E7F" w:rsidR="00596596" w:rsidRDefault="00596596" w:rsidP="007857BE">
            <w:pPr>
              <w:pStyle w:val="Odstavecseseznamem"/>
              <w:widowControl w:val="0"/>
              <w:numPr>
                <w:ilvl w:val="0"/>
                <w:numId w:val="7"/>
              </w:numPr>
              <w:suppressAutoHyphens/>
              <w:autoSpaceDN w:val="0"/>
              <w:spacing w:after="0" w:line="240" w:lineRule="auto"/>
              <w:ind w:left="284" w:hanging="284"/>
              <w:contextualSpacing w:val="0"/>
              <w:textAlignment w:val="baseline"/>
              <w:rPr>
                <w:lang w:val="en-GB"/>
              </w:rPr>
            </w:pPr>
            <w:r w:rsidRPr="00596596">
              <w:rPr>
                <w:lang w:val="en-GB"/>
              </w:rPr>
              <w:t xml:space="preserve">How </w:t>
            </w:r>
            <w:r>
              <w:rPr>
                <w:lang w:val="en-GB"/>
              </w:rPr>
              <w:t xml:space="preserve">big </w:t>
            </w:r>
            <w:r w:rsidRPr="00596596">
              <w:rPr>
                <w:lang w:val="en-GB"/>
              </w:rPr>
              <w:t xml:space="preserve">is the </w:t>
            </w:r>
            <w:r>
              <w:rPr>
                <w:lang w:val="en-GB"/>
              </w:rPr>
              <w:t xml:space="preserve">gain </w:t>
            </w:r>
            <w:r w:rsidRPr="00596596">
              <w:rPr>
                <w:lang w:val="en-GB"/>
              </w:rPr>
              <w:t xml:space="preserve">or loss </w:t>
            </w:r>
            <w:r w:rsidR="00A4741D">
              <w:rPr>
                <w:lang w:val="en-GB"/>
              </w:rPr>
              <w:t xml:space="preserve">over </w:t>
            </w:r>
            <w:r w:rsidRPr="00596596">
              <w:rPr>
                <w:lang w:val="en-GB"/>
              </w:rPr>
              <w:t xml:space="preserve">the entire period </w:t>
            </w:r>
            <w:r w:rsidR="00D8497E">
              <w:rPr>
                <w:lang w:val="en-GB"/>
              </w:rPr>
              <w:t>of</w:t>
            </w:r>
            <w:r w:rsidR="00D8497E" w:rsidRPr="00596596">
              <w:rPr>
                <w:lang w:val="en-GB"/>
              </w:rPr>
              <w:t xml:space="preserve"> </w:t>
            </w:r>
            <w:r w:rsidRPr="00596596">
              <w:rPr>
                <w:lang w:val="en-GB"/>
              </w:rPr>
              <w:t xml:space="preserve">the contract? </w:t>
            </w:r>
            <w:r>
              <w:rPr>
                <w:lang w:val="en-GB"/>
              </w:rPr>
              <w:t xml:space="preserve">We simply add daily </w:t>
            </w:r>
            <w:r w:rsidRPr="00596596">
              <w:rPr>
                <w:lang w:val="en-GB"/>
              </w:rPr>
              <w:t>gains and losses.</w:t>
            </w:r>
          </w:p>
          <w:p w14:paraId="2BF60CAF" w14:textId="77777777" w:rsidR="00A4741D" w:rsidRDefault="00A4741D" w:rsidP="00A4741D">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2E1CF870" w14:textId="2088AF30" w:rsidR="00A4741D" w:rsidRPr="00A4741D" w:rsidRDefault="00A4741D" w:rsidP="00A4741D">
            <w:pPr>
              <w:pStyle w:val="Odstavecseseznamem"/>
              <w:widowControl w:val="0"/>
              <w:suppressAutoHyphens/>
              <w:autoSpaceDN w:val="0"/>
              <w:spacing w:after="0" w:line="240" w:lineRule="auto"/>
              <w:ind w:left="284"/>
              <w:textAlignment w:val="baseline"/>
              <w:rPr>
                <w:lang w:val="en-GB"/>
              </w:rPr>
            </w:pPr>
            <w:r w:rsidRPr="00A4741D">
              <w:rPr>
                <w:lang w:val="en-GB"/>
              </w:rPr>
              <w:t xml:space="preserve">As a result, we get the difference of two </w:t>
            </w:r>
            <w:r>
              <w:rPr>
                <w:lang w:val="en-GB"/>
              </w:rPr>
              <w:t>prices only</w:t>
            </w:r>
            <w:r w:rsidRPr="00A4741D">
              <w:rPr>
                <w:lang w:val="en-GB"/>
              </w:rPr>
              <w:t>. Namely</w:t>
            </w:r>
            <w:r w:rsidR="00D8497E">
              <w:rPr>
                <w:lang w:val="en-GB"/>
              </w:rPr>
              <w:t>,</w:t>
            </w:r>
            <w:r w:rsidRPr="00A4741D">
              <w:rPr>
                <w:lang w:val="en-GB"/>
              </w:rPr>
              <w:t xml:space="preserve"> the price</w:t>
            </w:r>
            <w:r>
              <w:rPr>
                <w:lang w:val="en-GB"/>
              </w:rPr>
              <w:t xml:space="preserve"> </w:t>
            </w:r>
            <w:r w:rsidRPr="00A4741D">
              <w:rPr>
                <w:lang w:val="en-GB"/>
              </w:rPr>
              <w:t>at which the contract was opened and the price at which the contract was c</w:t>
            </w:r>
            <w:r>
              <w:rPr>
                <w:lang w:val="en-GB"/>
              </w:rPr>
              <w:t xml:space="preserve">losed. </w:t>
            </w:r>
            <w:r w:rsidRPr="00A4741D">
              <w:rPr>
                <w:lang w:val="en-GB"/>
              </w:rPr>
              <w:t>All inter</w:t>
            </w:r>
            <w:r w:rsidR="00E5389C">
              <w:rPr>
                <w:lang w:val="en-GB"/>
              </w:rPr>
              <w:t xml:space="preserve">mediate </w:t>
            </w:r>
            <w:r w:rsidRPr="00A4741D">
              <w:rPr>
                <w:lang w:val="en-GB"/>
              </w:rPr>
              <w:t>prices</w:t>
            </w:r>
            <w:r w:rsidR="00E5389C">
              <w:rPr>
                <w:lang w:val="en-GB"/>
              </w:rPr>
              <w:t xml:space="preserve"> that generated gains </w:t>
            </w:r>
            <w:r w:rsidRPr="00A4741D">
              <w:rPr>
                <w:lang w:val="en-GB"/>
              </w:rPr>
              <w:t xml:space="preserve">and losses in each </w:t>
            </w:r>
            <w:r w:rsidR="00E5389C">
              <w:rPr>
                <w:lang w:val="en-GB"/>
              </w:rPr>
              <w:t xml:space="preserve">individual trading </w:t>
            </w:r>
            <w:r w:rsidRPr="00A4741D">
              <w:rPr>
                <w:lang w:val="en-GB"/>
              </w:rPr>
              <w:t xml:space="preserve">day </w:t>
            </w:r>
            <w:r w:rsidR="00E5389C">
              <w:rPr>
                <w:lang w:val="en-GB"/>
              </w:rPr>
              <w:t>cancel each other.</w:t>
            </w:r>
          </w:p>
          <w:p w14:paraId="2873AAF1" w14:textId="77777777" w:rsidR="00A4741D" w:rsidRPr="00A4741D" w:rsidRDefault="00A4741D" w:rsidP="00A4741D">
            <w:pPr>
              <w:pStyle w:val="Odstavecseseznamem"/>
              <w:widowControl w:val="0"/>
              <w:suppressAutoHyphens/>
              <w:autoSpaceDN w:val="0"/>
              <w:spacing w:after="0" w:line="240" w:lineRule="auto"/>
              <w:ind w:left="284"/>
              <w:textAlignment w:val="baseline"/>
              <w:rPr>
                <w:lang w:val="en-GB"/>
              </w:rPr>
            </w:pPr>
            <w:r w:rsidRPr="00A4741D">
              <w:rPr>
                <w:lang w:val="en-GB"/>
              </w:rPr>
              <w:t>. . . . .</w:t>
            </w:r>
          </w:p>
          <w:p w14:paraId="7871B99D" w14:textId="597ED092" w:rsidR="00A4741D" w:rsidRPr="00A4741D" w:rsidRDefault="00E5389C" w:rsidP="00A4741D">
            <w:pPr>
              <w:pStyle w:val="Odstavecseseznamem"/>
              <w:widowControl w:val="0"/>
              <w:suppressAutoHyphens/>
              <w:autoSpaceDN w:val="0"/>
              <w:spacing w:after="0" w:line="240" w:lineRule="auto"/>
              <w:ind w:left="284"/>
              <w:textAlignment w:val="baseline"/>
              <w:rPr>
                <w:lang w:val="en-GB"/>
              </w:rPr>
            </w:pPr>
            <w:r>
              <w:rPr>
                <w:lang w:val="en-GB"/>
              </w:rPr>
              <w:t xml:space="preserve">Once again </w:t>
            </w:r>
            <w:r w:rsidR="009D79C8">
              <w:rPr>
                <w:lang w:val="en-GB"/>
              </w:rPr>
              <w:t xml:space="preserve">it turns out </w:t>
            </w:r>
            <w:r w:rsidR="00A4741D" w:rsidRPr="00A4741D">
              <w:rPr>
                <w:lang w:val="en-GB"/>
              </w:rPr>
              <w:t xml:space="preserve">that the long </w:t>
            </w:r>
            <w:r>
              <w:rPr>
                <w:lang w:val="en-GB"/>
              </w:rPr>
              <w:t xml:space="preserve">gains from a </w:t>
            </w:r>
            <w:r w:rsidRPr="00A4741D">
              <w:rPr>
                <w:lang w:val="en-GB"/>
              </w:rPr>
              <w:t xml:space="preserve">futures price </w:t>
            </w:r>
            <w:r>
              <w:rPr>
                <w:lang w:val="en-GB"/>
              </w:rPr>
              <w:t xml:space="preserve">increase </w:t>
            </w:r>
            <w:r w:rsidRPr="00A4741D">
              <w:rPr>
                <w:lang w:val="en-GB"/>
              </w:rPr>
              <w:t xml:space="preserve">and </w:t>
            </w:r>
            <w:r>
              <w:rPr>
                <w:lang w:val="en-GB"/>
              </w:rPr>
              <w:t xml:space="preserve">loses </w:t>
            </w:r>
            <w:r w:rsidR="00D8497E">
              <w:rPr>
                <w:lang w:val="en-GB"/>
              </w:rPr>
              <w:t>from a</w:t>
            </w:r>
            <w:r w:rsidR="009D79C8">
              <w:rPr>
                <w:lang w:val="en-GB"/>
              </w:rPr>
              <w:t xml:space="preserve"> </w:t>
            </w:r>
            <w:r w:rsidR="00A4741D" w:rsidRPr="00A4741D">
              <w:rPr>
                <w:lang w:val="en-GB"/>
              </w:rPr>
              <w:t xml:space="preserve">decline. </w:t>
            </w:r>
            <w:r w:rsidR="00D8497E">
              <w:rPr>
                <w:lang w:val="en-GB"/>
              </w:rPr>
              <w:t>In contrast</w:t>
            </w:r>
            <w:r>
              <w:rPr>
                <w:lang w:val="en-GB"/>
              </w:rPr>
              <w:t xml:space="preserve">, </w:t>
            </w:r>
            <w:r w:rsidR="00A4741D" w:rsidRPr="00A4741D">
              <w:rPr>
                <w:lang w:val="en-GB"/>
              </w:rPr>
              <w:t xml:space="preserve">the short </w:t>
            </w:r>
            <w:r>
              <w:rPr>
                <w:lang w:val="en-GB"/>
              </w:rPr>
              <w:t xml:space="preserve">is hurt when the futures price </w:t>
            </w:r>
            <w:r w:rsidR="009D79C8">
              <w:rPr>
                <w:lang w:val="en-GB"/>
              </w:rPr>
              <w:t xml:space="preserve">goes up </w:t>
            </w:r>
            <w:r>
              <w:rPr>
                <w:lang w:val="en-GB"/>
              </w:rPr>
              <w:t xml:space="preserve">and </w:t>
            </w:r>
            <w:r w:rsidR="009D79C8">
              <w:rPr>
                <w:lang w:val="en-GB"/>
              </w:rPr>
              <w:t xml:space="preserve">makes money when the </w:t>
            </w:r>
            <w:r w:rsidR="00A4741D" w:rsidRPr="00A4741D">
              <w:rPr>
                <w:lang w:val="en-GB"/>
              </w:rPr>
              <w:t xml:space="preserve">futures price </w:t>
            </w:r>
            <w:r w:rsidR="009D79C8">
              <w:rPr>
                <w:lang w:val="en-GB"/>
              </w:rPr>
              <w:t>goes down.</w:t>
            </w:r>
          </w:p>
          <w:p w14:paraId="3DEAA29D" w14:textId="222632B7" w:rsidR="00A4741D" w:rsidRPr="00A4741D" w:rsidRDefault="00A4741D" w:rsidP="007857BE">
            <w:pPr>
              <w:pStyle w:val="Odstavecseseznamem"/>
              <w:widowControl w:val="0"/>
              <w:numPr>
                <w:ilvl w:val="0"/>
                <w:numId w:val="74"/>
              </w:numPr>
              <w:suppressAutoHyphens/>
              <w:autoSpaceDN w:val="0"/>
              <w:spacing w:after="0" w:line="240" w:lineRule="auto"/>
              <w:ind w:left="709" w:hanging="425"/>
              <w:contextualSpacing w:val="0"/>
              <w:textAlignment w:val="baseline"/>
              <w:rPr>
                <w:lang w:val="en-GB"/>
              </w:rPr>
            </w:pPr>
            <w:r w:rsidRPr="00A4741D">
              <w:rPr>
                <w:lang w:val="en-GB"/>
              </w:rPr>
              <w:t>Finally,</w:t>
            </w:r>
            <w:r w:rsidR="0093010F">
              <w:rPr>
                <w:lang w:val="en-GB"/>
              </w:rPr>
              <w:t xml:space="preserve"> an </w:t>
            </w:r>
            <w:r w:rsidRPr="00A4741D">
              <w:rPr>
                <w:lang w:val="en-GB"/>
              </w:rPr>
              <w:t xml:space="preserve">important </w:t>
            </w:r>
            <w:r w:rsidR="009D79C8">
              <w:rPr>
                <w:lang w:val="en-GB"/>
              </w:rPr>
              <w:t xml:space="preserve">note. In addition to high </w:t>
            </w:r>
            <w:r w:rsidRPr="00A4741D">
              <w:rPr>
                <w:lang w:val="en-GB"/>
              </w:rPr>
              <w:t>standard</w:t>
            </w:r>
            <w:r w:rsidR="009D79C8">
              <w:rPr>
                <w:lang w:val="en-GB"/>
              </w:rPr>
              <w:t xml:space="preserve">ization, the procedure of marking to market is another </w:t>
            </w:r>
            <w:r w:rsidR="00A027A3">
              <w:rPr>
                <w:lang w:val="en-GB"/>
              </w:rPr>
              <w:t xml:space="preserve">way of </w:t>
            </w:r>
            <w:r w:rsidRPr="00A4741D">
              <w:rPr>
                <w:lang w:val="en-GB"/>
              </w:rPr>
              <w:t>limiting credit risk.</w:t>
            </w:r>
          </w:p>
          <w:p w14:paraId="6D6D2E22" w14:textId="77777777" w:rsidR="00A4741D" w:rsidRPr="00A4741D" w:rsidRDefault="00A4741D" w:rsidP="00A027A3">
            <w:pPr>
              <w:pStyle w:val="Odstavecseseznamem"/>
              <w:widowControl w:val="0"/>
              <w:suppressAutoHyphens/>
              <w:autoSpaceDN w:val="0"/>
              <w:spacing w:after="0" w:line="240" w:lineRule="auto"/>
              <w:ind w:left="709"/>
              <w:contextualSpacing w:val="0"/>
              <w:textAlignment w:val="baseline"/>
              <w:rPr>
                <w:lang w:val="en-GB"/>
              </w:rPr>
            </w:pPr>
            <w:r w:rsidRPr="00A4741D">
              <w:rPr>
                <w:lang w:val="en-GB"/>
              </w:rPr>
              <w:lastRenderedPageBreak/>
              <w:t>. . . . .</w:t>
            </w:r>
          </w:p>
          <w:p w14:paraId="4B1FFE85" w14:textId="4325958C" w:rsidR="00BF2641" w:rsidRPr="00DD346B" w:rsidRDefault="00A4741D" w:rsidP="00F0040C">
            <w:pPr>
              <w:pStyle w:val="Odstavecseseznamem"/>
              <w:widowControl w:val="0"/>
              <w:suppressAutoHyphens/>
              <w:autoSpaceDN w:val="0"/>
              <w:spacing w:after="0" w:line="240" w:lineRule="auto"/>
              <w:ind w:left="709"/>
              <w:contextualSpacing w:val="0"/>
              <w:textAlignment w:val="baseline"/>
              <w:rPr>
                <w:lang w:val="en-GB"/>
              </w:rPr>
            </w:pPr>
            <w:r w:rsidRPr="00A4741D">
              <w:rPr>
                <w:lang w:val="en-GB"/>
              </w:rPr>
              <w:t xml:space="preserve">The trader is exposed to less stress if the loss increases gradually </w:t>
            </w:r>
            <w:r w:rsidR="00A027A3">
              <w:rPr>
                <w:lang w:val="en-GB"/>
              </w:rPr>
              <w:t xml:space="preserve">in daily doses as a result of marking to market rather than being </w:t>
            </w:r>
            <w:r w:rsidR="0087278A">
              <w:rPr>
                <w:lang w:val="en-GB"/>
              </w:rPr>
              <w:t xml:space="preserve">covered </w:t>
            </w:r>
            <w:r w:rsidRPr="00A4741D">
              <w:rPr>
                <w:lang w:val="en-GB"/>
              </w:rPr>
              <w:t xml:space="preserve">in one big payment. This </w:t>
            </w:r>
            <w:r w:rsidR="00DD346B">
              <w:rPr>
                <w:lang w:val="en-GB"/>
              </w:rPr>
              <w:t xml:space="preserve">practice </w:t>
            </w:r>
            <w:r w:rsidRPr="00A4741D">
              <w:rPr>
                <w:lang w:val="en-GB"/>
              </w:rPr>
              <w:t xml:space="preserve">reduces the likelihood that </w:t>
            </w:r>
            <w:r w:rsidR="00DD346B">
              <w:rPr>
                <w:lang w:val="en-GB"/>
              </w:rPr>
              <w:t xml:space="preserve">the </w:t>
            </w:r>
            <w:r w:rsidRPr="00A4741D">
              <w:rPr>
                <w:lang w:val="en-GB"/>
              </w:rPr>
              <w:t xml:space="preserve">trader will not be able to meet </w:t>
            </w:r>
            <w:r w:rsidR="00F0040C">
              <w:rPr>
                <w:lang w:val="en-GB"/>
              </w:rPr>
              <w:t>thei</w:t>
            </w:r>
            <w:r w:rsidR="00DD346B">
              <w:rPr>
                <w:lang w:val="en-GB"/>
              </w:rPr>
              <w:t xml:space="preserve">r </w:t>
            </w:r>
            <w:r w:rsidRPr="00A4741D">
              <w:rPr>
                <w:lang w:val="en-GB"/>
              </w:rPr>
              <w:t>obligations if the market develops</w:t>
            </w:r>
            <w:r w:rsidR="00DD346B">
              <w:rPr>
                <w:lang w:val="en-GB"/>
              </w:rPr>
              <w:t xml:space="preserve"> unfavourably</w:t>
            </w:r>
            <w:r w:rsidRPr="00A4741D">
              <w:rPr>
                <w:lang w:val="en-GB"/>
              </w:rPr>
              <w:t xml:space="preserve">. In other words, the resilience of futures </w:t>
            </w:r>
            <w:r w:rsidR="00DD346B">
              <w:rPr>
                <w:lang w:val="en-GB"/>
              </w:rPr>
              <w:t>markets to defaults strengthens.</w:t>
            </w:r>
          </w:p>
        </w:tc>
        <w:tc>
          <w:tcPr>
            <w:tcW w:w="4819" w:type="dxa"/>
            <w:shd w:val="clear" w:color="auto" w:fill="auto"/>
            <w:tcMar>
              <w:top w:w="0" w:type="dxa"/>
              <w:left w:w="108" w:type="dxa"/>
              <w:bottom w:w="0" w:type="dxa"/>
              <w:right w:w="108" w:type="dxa"/>
            </w:tcMar>
          </w:tcPr>
          <w:p w14:paraId="66AB7ECA" w14:textId="621843F9" w:rsidR="00723C04" w:rsidRDefault="00615D5C" w:rsidP="007857BE">
            <w:pPr>
              <w:pStyle w:val="Odstavecseseznamem"/>
              <w:widowControl w:val="0"/>
              <w:numPr>
                <w:ilvl w:val="0"/>
                <w:numId w:val="55"/>
              </w:numPr>
              <w:suppressAutoHyphens/>
              <w:autoSpaceDN w:val="0"/>
              <w:spacing w:after="0" w:line="240" w:lineRule="auto"/>
              <w:ind w:left="284" w:hanging="284"/>
              <w:contextualSpacing w:val="0"/>
              <w:textAlignment w:val="baseline"/>
            </w:pPr>
            <w:r>
              <w:lastRenderedPageBreak/>
              <w:t xml:space="preserve">Tržní aktualizace je </w:t>
            </w:r>
            <w:r w:rsidR="00174B20">
              <w:t xml:space="preserve">běžná </w:t>
            </w:r>
            <w:r>
              <w:t xml:space="preserve">účetní praxe, která se neomezuje na obchodování s futuritními kontrakty. </w:t>
            </w:r>
            <w:r w:rsidR="00545E9E">
              <w:t>V tomto tržním segmentu m</w:t>
            </w:r>
            <w:r>
              <w:t xml:space="preserve">á však </w:t>
            </w:r>
            <w:r w:rsidR="00347549">
              <w:t xml:space="preserve">zásadní </w:t>
            </w:r>
            <w:r w:rsidR="0099057A">
              <w:t xml:space="preserve">finanční důsledky. </w:t>
            </w:r>
            <w:r>
              <w:t>Obchodníkům s otevřenými fut</w:t>
            </w:r>
            <w:r w:rsidR="00545E9E">
              <w:t xml:space="preserve">uritními </w:t>
            </w:r>
            <w:r>
              <w:t xml:space="preserve">pozicemi </w:t>
            </w:r>
            <w:r w:rsidR="00545E9E">
              <w:t>generuje faktické zisky či ztráty</w:t>
            </w:r>
            <w:r w:rsidR="00674328">
              <w:t>. T</w:t>
            </w:r>
            <w:r w:rsidR="00545E9E">
              <w:t xml:space="preserve">aké </w:t>
            </w:r>
            <w:r w:rsidR="002215CE">
              <w:t xml:space="preserve">napomáhá </w:t>
            </w:r>
            <w:r w:rsidR="00674328">
              <w:t xml:space="preserve">k omezování kreditního rizika. Bez </w:t>
            </w:r>
            <w:r w:rsidR="008D2115">
              <w:t xml:space="preserve">znalosti </w:t>
            </w:r>
            <w:r w:rsidR="00674328">
              <w:t xml:space="preserve">toho, jak tržní aktualizace funguje, ani </w:t>
            </w:r>
            <w:r w:rsidR="00347549">
              <w:t xml:space="preserve">nebudeme schopni porozumět </w:t>
            </w:r>
            <w:r w:rsidR="00674328">
              <w:t xml:space="preserve">zajišťovací </w:t>
            </w:r>
            <w:r w:rsidR="00347549">
              <w:t xml:space="preserve">vlastnosti </w:t>
            </w:r>
            <w:r w:rsidR="00674328">
              <w:t>futuritních kontraktů.</w:t>
            </w:r>
          </w:p>
          <w:p w14:paraId="7903C4D3" w14:textId="77777777" w:rsidR="008D2115" w:rsidRDefault="008D2115" w:rsidP="006E4ABB">
            <w:pPr>
              <w:widowControl w:val="0"/>
              <w:suppressAutoHyphens/>
              <w:autoSpaceDN w:val="0"/>
              <w:spacing w:after="0" w:line="240" w:lineRule="auto"/>
              <w:textAlignment w:val="baseline"/>
            </w:pPr>
          </w:p>
          <w:p w14:paraId="3E2B5143" w14:textId="3BCE6DD3" w:rsidR="006E4ABB" w:rsidRDefault="006E4ABB" w:rsidP="007857BE">
            <w:pPr>
              <w:pStyle w:val="Odstavecseseznamem"/>
              <w:widowControl w:val="0"/>
              <w:numPr>
                <w:ilvl w:val="0"/>
                <w:numId w:val="55"/>
              </w:numPr>
              <w:suppressAutoHyphens/>
              <w:autoSpaceDN w:val="0"/>
              <w:spacing w:after="0" w:line="240" w:lineRule="auto"/>
              <w:ind w:left="284" w:hanging="284"/>
              <w:contextualSpacing w:val="0"/>
              <w:textAlignment w:val="baseline"/>
            </w:pPr>
            <w:r>
              <w:t>Jak tedy vypadá procedura, které říkáme tržní aktualizace?</w:t>
            </w:r>
          </w:p>
          <w:p w14:paraId="0A7C3AD1" w14:textId="67BE3EB5" w:rsidR="00BD253C" w:rsidRDefault="008D2115" w:rsidP="007857BE">
            <w:pPr>
              <w:pStyle w:val="Odstavecseseznamem"/>
              <w:widowControl w:val="0"/>
              <w:numPr>
                <w:ilvl w:val="0"/>
                <w:numId w:val="56"/>
              </w:numPr>
              <w:suppressAutoHyphens/>
              <w:autoSpaceDN w:val="0"/>
              <w:spacing w:after="0" w:line="240" w:lineRule="auto"/>
              <w:ind w:left="709" w:hanging="425"/>
              <w:contextualSpacing w:val="0"/>
              <w:textAlignment w:val="baseline"/>
            </w:pPr>
            <w:r>
              <w:t>Začněme konstatováním</w:t>
            </w:r>
            <w:r w:rsidR="002215CE">
              <w:t xml:space="preserve"> zřejmého</w:t>
            </w:r>
            <w:r>
              <w:t xml:space="preserve">, že </w:t>
            </w:r>
            <w:r w:rsidR="006E4ABB">
              <w:t>futuritní cen</w:t>
            </w:r>
            <w:r w:rsidR="00C47008">
              <w:t>y</w:t>
            </w:r>
            <w:r w:rsidR="0081096D">
              <w:t xml:space="preserve"> </w:t>
            </w:r>
            <w:r w:rsidR="006E4ABB">
              <w:t>podléh</w:t>
            </w:r>
            <w:r w:rsidR="00C47008">
              <w:t xml:space="preserve">ají </w:t>
            </w:r>
            <w:r w:rsidR="006E4ABB">
              <w:t xml:space="preserve">neustálým pohybům, reagujícím na </w:t>
            </w:r>
            <w:r w:rsidR="00C47008">
              <w:t xml:space="preserve">vzájemné působení </w:t>
            </w:r>
            <w:r w:rsidR="006E4ABB">
              <w:t xml:space="preserve">nabídky a poptávky. </w:t>
            </w:r>
            <w:r w:rsidR="00BD253C">
              <w:t>N</w:t>
            </w:r>
            <w:r w:rsidR="006E4ABB">
              <w:t xml:space="preserve">a konci každého obchodního dne </w:t>
            </w:r>
            <w:r w:rsidR="00BD253C">
              <w:t xml:space="preserve">proto burza aktualizuje </w:t>
            </w:r>
            <w:r w:rsidR="006E4ABB">
              <w:t xml:space="preserve">hodnotu všech otevřených pozic, aby </w:t>
            </w:r>
            <w:r w:rsidR="00B87988">
              <w:t xml:space="preserve">ji </w:t>
            </w:r>
            <w:r w:rsidR="00BD253C">
              <w:t>uvedla do souladu s trhem. T</w:t>
            </w:r>
            <w:r w:rsidR="00064A60">
              <w:t xml:space="preserve">éto </w:t>
            </w:r>
            <w:r w:rsidR="00BD253C">
              <w:t>každodenní</w:t>
            </w:r>
            <w:r w:rsidR="00064A60">
              <w:t xml:space="preserve"> </w:t>
            </w:r>
            <w:proofErr w:type="spellStart"/>
            <w:r w:rsidR="00BD253C">
              <w:t>přeceňov</w:t>
            </w:r>
            <w:r w:rsidR="00064A60">
              <w:t>ací</w:t>
            </w:r>
            <w:proofErr w:type="spellEnd"/>
            <w:r w:rsidR="00064A60">
              <w:t xml:space="preserve"> operaci </w:t>
            </w:r>
            <w:r w:rsidR="00BD253C">
              <w:t xml:space="preserve">říkáme tržní aktualizace. </w:t>
            </w:r>
          </w:p>
          <w:p w14:paraId="3C6A0E20" w14:textId="77777777" w:rsidR="00BD253C" w:rsidRDefault="00BD253C" w:rsidP="00BD253C">
            <w:pPr>
              <w:pStyle w:val="Odstavecseseznamem"/>
              <w:widowControl w:val="0"/>
              <w:suppressAutoHyphens/>
              <w:autoSpaceDN w:val="0"/>
              <w:spacing w:after="0" w:line="240" w:lineRule="auto"/>
              <w:ind w:left="709"/>
              <w:contextualSpacing w:val="0"/>
              <w:textAlignment w:val="baseline"/>
            </w:pPr>
            <w:r>
              <w:t>. . . . .</w:t>
            </w:r>
          </w:p>
          <w:p w14:paraId="02A1BF41" w14:textId="383EF3F0" w:rsidR="00491F9A" w:rsidRDefault="00BD253C" w:rsidP="00BD253C">
            <w:pPr>
              <w:pStyle w:val="Odstavecseseznamem"/>
              <w:widowControl w:val="0"/>
              <w:suppressAutoHyphens/>
              <w:autoSpaceDN w:val="0"/>
              <w:spacing w:after="0" w:line="240" w:lineRule="auto"/>
              <w:ind w:left="709"/>
              <w:contextualSpacing w:val="0"/>
              <w:textAlignment w:val="baseline"/>
            </w:pPr>
            <w:r>
              <w:t>Z</w:t>
            </w:r>
            <w:r w:rsidR="00B87988">
              <w:t xml:space="preserve">achyťme si </w:t>
            </w:r>
            <w:r>
              <w:t>tržní aktualizac</w:t>
            </w:r>
            <w:r w:rsidR="00B87988">
              <w:t xml:space="preserve">i </w:t>
            </w:r>
            <w:r>
              <w:t xml:space="preserve">pomocí matematických symbolů. </w:t>
            </w:r>
            <w:r w:rsidR="00B87988">
              <w:t>Potřebovat budeme futuritní cenu, při které byl kontrakt otevřen</w:t>
            </w:r>
            <w:r w:rsidR="003F3B5E">
              <w:t xml:space="preserve"> a také futuritní cenu, při které je kontrakt uzavřen</w:t>
            </w:r>
            <w:r w:rsidR="00B87988">
              <w:t>.</w:t>
            </w:r>
          </w:p>
          <w:p w14:paraId="4158BB0A" w14:textId="77777777" w:rsidR="00491F9A" w:rsidRDefault="00491F9A" w:rsidP="00BD253C">
            <w:pPr>
              <w:pStyle w:val="Odstavecseseznamem"/>
              <w:widowControl w:val="0"/>
              <w:suppressAutoHyphens/>
              <w:autoSpaceDN w:val="0"/>
              <w:spacing w:after="0" w:line="240" w:lineRule="auto"/>
              <w:ind w:left="709"/>
              <w:contextualSpacing w:val="0"/>
              <w:textAlignment w:val="baseline"/>
            </w:pPr>
            <w:r>
              <w:t>. . . . .</w:t>
            </w:r>
          </w:p>
          <w:p w14:paraId="447A9574" w14:textId="113B33AC" w:rsidR="003F3B5E" w:rsidRDefault="003F3B5E" w:rsidP="00BD253C">
            <w:pPr>
              <w:pStyle w:val="Odstavecseseznamem"/>
              <w:widowControl w:val="0"/>
              <w:suppressAutoHyphens/>
              <w:autoSpaceDN w:val="0"/>
              <w:spacing w:after="0" w:line="240" w:lineRule="auto"/>
              <w:ind w:left="709"/>
              <w:contextualSpacing w:val="0"/>
              <w:textAlignment w:val="baseline"/>
            </w:pPr>
            <w:r>
              <w:t xml:space="preserve">A </w:t>
            </w:r>
            <w:r w:rsidR="00B2781A">
              <w:t xml:space="preserve">mějme </w:t>
            </w:r>
            <w:r>
              <w:t xml:space="preserve">ještě značení pro zavírací futuritní cenu na konci obchodního dne </w:t>
            </w:r>
            <w:r w:rsidRPr="003F3B5E">
              <w:rPr>
                <w:i/>
              </w:rPr>
              <w:t>t</w:t>
            </w:r>
            <w:r>
              <w:t xml:space="preserve">, která bude otevírací cenou na začátku následujícího obchodního dne </w:t>
            </w:r>
            <w:r w:rsidRPr="003F3B5E">
              <w:rPr>
                <w:i/>
              </w:rPr>
              <w:t>t</w:t>
            </w:r>
            <w:r>
              <w:t>+1.</w:t>
            </w:r>
          </w:p>
          <w:p w14:paraId="5FC01608" w14:textId="04E04C68" w:rsidR="008C179A" w:rsidRDefault="00491F9A" w:rsidP="007857BE">
            <w:pPr>
              <w:pStyle w:val="Odstavecseseznamem"/>
              <w:widowControl w:val="0"/>
              <w:numPr>
                <w:ilvl w:val="0"/>
                <w:numId w:val="56"/>
              </w:numPr>
              <w:suppressAutoHyphens/>
              <w:autoSpaceDN w:val="0"/>
              <w:spacing w:after="0" w:line="240" w:lineRule="auto"/>
              <w:ind w:left="709" w:hanging="425"/>
              <w:contextualSpacing w:val="0"/>
              <w:textAlignment w:val="baseline"/>
            </w:pPr>
            <w:r>
              <w:t xml:space="preserve">Nyní je třeba si </w:t>
            </w:r>
            <w:r w:rsidR="00FA0520">
              <w:t>zapamatovat</w:t>
            </w:r>
            <w:r>
              <w:t xml:space="preserve">, že růst futuritní ceny zhodnocuje pozici dlouhé </w:t>
            </w:r>
            <w:r>
              <w:lastRenderedPageBreak/>
              <w:t xml:space="preserve">strany a znehodnocuje pozici krátké strany. </w:t>
            </w:r>
            <w:r w:rsidR="0048088C">
              <w:t xml:space="preserve">Je to logické, </w:t>
            </w:r>
            <w:r w:rsidR="00FA0520">
              <w:t>neboť při rostoucí</w:t>
            </w:r>
            <w:r w:rsidR="00611D2A">
              <w:t xml:space="preserve"> </w:t>
            </w:r>
            <w:r w:rsidR="00FA0520">
              <w:t>cen</w:t>
            </w:r>
            <w:r w:rsidR="00611D2A">
              <w:t xml:space="preserve">ě </w:t>
            </w:r>
            <w:r w:rsidR="00FA0520">
              <w:t>dlou</w:t>
            </w:r>
            <w:r w:rsidR="00885BA2">
              <w:t>h</w:t>
            </w:r>
            <w:r w:rsidR="00FA0520">
              <w:t xml:space="preserve">á strana </w:t>
            </w:r>
            <w:r w:rsidR="00611D2A">
              <w:t xml:space="preserve">by mohla prodat </w:t>
            </w:r>
            <w:r w:rsidR="00885BA2">
              <w:t xml:space="preserve">kontakt za vyšší cenu, než za jakou ho koupila. Kdežto krátká strana by musela kontrakt koupit za vyšší cenu, než za jakou ho předtím prodala.  </w:t>
            </w:r>
            <w:r w:rsidR="00FA0520">
              <w:t xml:space="preserve"> </w:t>
            </w:r>
          </w:p>
          <w:p w14:paraId="3690F98B" w14:textId="77777777" w:rsidR="00885BA2" w:rsidRDefault="008C179A" w:rsidP="008C179A">
            <w:pPr>
              <w:pStyle w:val="Odstavecseseznamem"/>
              <w:widowControl w:val="0"/>
              <w:suppressAutoHyphens/>
              <w:autoSpaceDN w:val="0"/>
              <w:spacing w:after="0" w:line="240" w:lineRule="auto"/>
              <w:ind w:left="709"/>
              <w:contextualSpacing w:val="0"/>
              <w:textAlignment w:val="baseline"/>
            </w:pPr>
            <w:r>
              <w:t>. . . . .</w:t>
            </w:r>
          </w:p>
          <w:p w14:paraId="25DFB19E" w14:textId="0AEE8D5E" w:rsidR="00885BA2" w:rsidRDefault="00311663" w:rsidP="008C179A">
            <w:pPr>
              <w:pStyle w:val="Odstavecseseznamem"/>
              <w:widowControl w:val="0"/>
              <w:suppressAutoHyphens/>
              <w:autoSpaceDN w:val="0"/>
              <w:spacing w:after="0" w:line="240" w:lineRule="auto"/>
              <w:ind w:left="709"/>
              <w:contextualSpacing w:val="0"/>
              <w:textAlignment w:val="baseline"/>
            </w:pPr>
            <w:r>
              <w:t xml:space="preserve">Opačné </w:t>
            </w:r>
            <w:r w:rsidR="00885BA2">
              <w:t xml:space="preserve">důsledky </w:t>
            </w:r>
            <w:r w:rsidR="002215CE">
              <w:t xml:space="preserve">nastávají při </w:t>
            </w:r>
            <w:r w:rsidR="00885BA2">
              <w:t>pokles</w:t>
            </w:r>
            <w:r w:rsidR="002215CE">
              <w:t xml:space="preserve">u </w:t>
            </w:r>
            <w:r w:rsidR="00885BA2">
              <w:t>ceny futuritního kontraktu. Dlouhá strana prodělává a krátká strana vydělává.</w:t>
            </w:r>
          </w:p>
          <w:p w14:paraId="2C8E7F25" w14:textId="77777777" w:rsidR="00885BA2" w:rsidRDefault="00885BA2" w:rsidP="008C179A">
            <w:pPr>
              <w:pStyle w:val="Odstavecseseznamem"/>
              <w:widowControl w:val="0"/>
              <w:suppressAutoHyphens/>
              <w:autoSpaceDN w:val="0"/>
              <w:spacing w:after="0" w:line="240" w:lineRule="auto"/>
              <w:ind w:left="709"/>
              <w:contextualSpacing w:val="0"/>
              <w:textAlignment w:val="baseline"/>
            </w:pPr>
            <w:r>
              <w:t>. . . . .</w:t>
            </w:r>
          </w:p>
          <w:p w14:paraId="0B077EF1" w14:textId="18A50B5E" w:rsidR="00095FF6" w:rsidRDefault="00E67C79" w:rsidP="008C179A">
            <w:pPr>
              <w:pStyle w:val="Odstavecseseznamem"/>
              <w:widowControl w:val="0"/>
              <w:suppressAutoHyphens/>
              <w:autoSpaceDN w:val="0"/>
              <w:spacing w:after="0" w:line="240" w:lineRule="auto"/>
              <w:ind w:left="709"/>
              <w:contextualSpacing w:val="0"/>
              <w:textAlignment w:val="baseline"/>
            </w:pPr>
            <w:r>
              <w:t>V praxi t</w:t>
            </w:r>
            <w:r w:rsidR="00885BA2">
              <w:t>ržní aktualizace probíhá následujícím způsobem. Je-li zavírací cena na konci obchodního dne vyšší než otevírací cena na začátku</w:t>
            </w:r>
            <w:r w:rsidR="00095FF6">
              <w:t xml:space="preserve"> tohoto dne</w:t>
            </w:r>
            <w:r w:rsidR="00885BA2">
              <w:t xml:space="preserve">, potom </w:t>
            </w:r>
            <w:r w:rsidR="00311663">
              <w:t xml:space="preserve">burza </w:t>
            </w:r>
            <w:r>
              <w:t xml:space="preserve">navýší zůstatek zálohového účtu dlouhé strany o částku rovnou rozdílu </w:t>
            </w:r>
            <w:r w:rsidR="0013406F">
              <w:t xml:space="preserve">mezi oběma těmito cenami. </w:t>
            </w:r>
            <w:r>
              <w:t>S</w:t>
            </w:r>
            <w:r w:rsidR="00095FF6">
              <w:t>oučasně ta</w:t>
            </w:r>
            <w:r>
              <w:t xml:space="preserve">táž </w:t>
            </w:r>
            <w:r w:rsidR="00095FF6">
              <w:t xml:space="preserve">částka bude </w:t>
            </w:r>
            <w:r w:rsidR="0013406F">
              <w:t xml:space="preserve">odečtena </w:t>
            </w:r>
            <w:r w:rsidR="00095FF6">
              <w:t>ze zálohového účtu krátké strany.</w:t>
            </w:r>
          </w:p>
          <w:p w14:paraId="66057373" w14:textId="77777777" w:rsidR="00E67C79" w:rsidRDefault="00E67C79" w:rsidP="008C179A">
            <w:pPr>
              <w:pStyle w:val="Odstavecseseznamem"/>
              <w:widowControl w:val="0"/>
              <w:suppressAutoHyphens/>
              <w:autoSpaceDN w:val="0"/>
              <w:spacing w:after="0" w:line="240" w:lineRule="auto"/>
              <w:ind w:left="709"/>
              <w:contextualSpacing w:val="0"/>
              <w:textAlignment w:val="baseline"/>
            </w:pPr>
          </w:p>
          <w:p w14:paraId="6F896443" w14:textId="77777777" w:rsidR="00095FF6" w:rsidRDefault="00095FF6" w:rsidP="008C179A">
            <w:pPr>
              <w:pStyle w:val="Odstavecseseznamem"/>
              <w:widowControl w:val="0"/>
              <w:suppressAutoHyphens/>
              <w:autoSpaceDN w:val="0"/>
              <w:spacing w:after="0" w:line="240" w:lineRule="auto"/>
              <w:ind w:left="709"/>
              <w:contextualSpacing w:val="0"/>
              <w:textAlignment w:val="baseline"/>
            </w:pPr>
            <w:r>
              <w:t>. . . . .</w:t>
            </w:r>
          </w:p>
          <w:p w14:paraId="72F3539C" w14:textId="0DF9C163" w:rsidR="00150E8B" w:rsidRDefault="00694C83" w:rsidP="008C179A">
            <w:pPr>
              <w:pStyle w:val="Odstavecseseznamem"/>
              <w:widowControl w:val="0"/>
              <w:suppressAutoHyphens/>
              <w:autoSpaceDN w:val="0"/>
              <w:spacing w:after="0" w:line="240" w:lineRule="auto"/>
              <w:ind w:left="709"/>
              <w:contextualSpacing w:val="0"/>
              <w:textAlignment w:val="baseline"/>
            </w:pPr>
            <w:r>
              <w:t>Pokud během obchodního dne futuritní cena pokl</w:t>
            </w:r>
            <w:r w:rsidR="00596596">
              <w:t xml:space="preserve">esla, </w:t>
            </w:r>
            <w:r w:rsidR="00095FF6">
              <w:t xml:space="preserve">dostáváme opačný výsledek. Dlouhé straně je ze zálohového účtu stržena částka ve výši rozdílu </w:t>
            </w:r>
            <w:r>
              <w:t>zavírací a otevírací ceny</w:t>
            </w:r>
            <w:r w:rsidR="00596596">
              <w:t xml:space="preserve">, zatímco </w:t>
            </w:r>
            <w:r w:rsidR="00150E8B">
              <w:t xml:space="preserve">o stejnou částku se zvýší zůstatek na zálohovém účtu </w:t>
            </w:r>
            <w:r w:rsidR="00095FF6">
              <w:t>krátké strany.</w:t>
            </w:r>
          </w:p>
          <w:p w14:paraId="7CE18766" w14:textId="77777777" w:rsidR="00150E8B" w:rsidRDefault="00150E8B" w:rsidP="008C179A">
            <w:pPr>
              <w:pStyle w:val="Odstavecseseznamem"/>
              <w:widowControl w:val="0"/>
              <w:suppressAutoHyphens/>
              <w:autoSpaceDN w:val="0"/>
              <w:spacing w:after="0" w:line="240" w:lineRule="auto"/>
              <w:ind w:left="709"/>
              <w:contextualSpacing w:val="0"/>
              <w:textAlignment w:val="baseline"/>
            </w:pPr>
          </w:p>
          <w:p w14:paraId="0047CA12" w14:textId="5874D1E5" w:rsidR="00A4741D" w:rsidRDefault="00053AE6" w:rsidP="007857BE">
            <w:pPr>
              <w:pStyle w:val="Odstavecseseznamem"/>
              <w:widowControl w:val="0"/>
              <w:numPr>
                <w:ilvl w:val="0"/>
                <w:numId w:val="55"/>
              </w:numPr>
              <w:suppressAutoHyphens/>
              <w:autoSpaceDN w:val="0"/>
              <w:spacing w:after="0" w:line="240" w:lineRule="auto"/>
              <w:ind w:left="284" w:hanging="284"/>
              <w:contextualSpacing w:val="0"/>
              <w:textAlignment w:val="baseline"/>
            </w:pPr>
            <w:r>
              <w:t>Jak velký je zisk nebo ztráta za celé období</w:t>
            </w:r>
            <w:r w:rsidR="002215CE">
              <w:t xml:space="preserve"> kontraktu</w:t>
            </w:r>
            <w:r>
              <w:t>? Jednoduše sečteme denní zisky a ztráty.</w:t>
            </w:r>
            <w:r w:rsidR="005046C4">
              <w:t xml:space="preserve"> </w:t>
            </w:r>
          </w:p>
          <w:p w14:paraId="2466545D" w14:textId="77777777" w:rsidR="00A4741D" w:rsidRDefault="00A4741D" w:rsidP="00A4741D">
            <w:pPr>
              <w:pStyle w:val="Odstavecseseznamem"/>
              <w:widowControl w:val="0"/>
              <w:suppressAutoHyphens/>
              <w:autoSpaceDN w:val="0"/>
              <w:spacing w:after="0" w:line="240" w:lineRule="auto"/>
              <w:ind w:left="284"/>
              <w:contextualSpacing w:val="0"/>
              <w:textAlignment w:val="baseline"/>
            </w:pPr>
            <w:r>
              <w:t>. . . . .</w:t>
            </w:r>
          </w:p>
          <w:p w14:paraId="729270B2" w14:textId="61990A64" w:rsidR="00053AE6" w:rsidRDefault="005046C4" w:rsidP="00A4741D">
            <w:pPr>
              <w:pStyle w:val="Odstavecseseznamem"/>
              <w:widowControl w:val="0"/>
              <w:suppressAutoHyphens/>
              <w:autoSpaceDN w:val="0"/>
              <w:spacing w:after="0" w:line="240" w:lineRule="auto"/>
              <w:ind w:left="284"/>
              <w:contextualSpacing w:val="0"/>
              <w:textAlignment w:val="baseline"/>
            </w:pPr>
            <w:r>
              <w:t xml:space="preserve">Ve výsledku dostáváme rozdíl </w:t>
            </w:r>
            <w:r w:rsidR="00A4741D">
              <w:t xml:space="preserve">pouze </w:t>
            </w:r>
            <w:r>
              <w:t xml:space="preserve">dvou cen. A to jmenovitě ceny, při které byl kontrakt otevřen, a ceny, při které byl kontrakt uzavřen.  Všechny mezilehlé ceny, </w:t>
            </w:r>
            <w:r w:rsidR="00E5389C">
              <w:t>které vytvářely</w:t>
            </w:r>
            <w:r>
              <w:t xml:space="preserve"> zisky a ztráty v jednotlivých obchodních dnech, se navzájem vyruší.</w:t>
            </w:r>
          </w:p>
          <w:p w14:paraId="7C7651A7" w14:textId="77777777" w:rsidR="00053AE6" w:rsidRDefault="00053AE6" w:rsidP="00053AE6">
            <w:pPr>
              <w:pStyle w:val="Odstavecseseznamem"/>
              <w:widowControl w:val="0"/>
              <w:suppressAutoHyphens/>
              <w:autoSpaceDN w:val="0"/>
              <w:spacing w:after="0" w:line="240" w:lineRule="auto"/>
              <w:ind w:left="284"/>
              <w:contextualSpacing w:val="0"/>
              <w:textAlignment w:val="baseline"/>
            </w:pPr>
            <w:r>
              <w:t>. . . . .</w:t>
            </w:r>
          </w:p>
          <w:p w14:paraId="5414B38B" w14:textId="5B3B5FF8" w:rsidR="009D79C8" w:rsidRDefault="005046C4" w:rsidP="00EF155A">
            <w:pPr>
              <w:pStyle w:val="Odstavecseseznamem"/>
              <w:widowControl w:val="0"/>
              <w:suppressAutoHyphens/>
              <w:autoSpaceDN w:val="0"/>
              <w:spacing w:after="0" w:line="240" w:lineRule="auto"/>
              <w:ind w:left="284"/>
              <w:contextualSpacing w:val="0"/>
              <w:textAlignment w:val="baseline"/>
            </w:pPr>
            <w:r>
              <w:t xml:space="preserve">Opět </w:t>
            </w:r>
            <w:r w:rsidR="00E5389C">
              <w:t xml:space="preserve">se ukazuje, </w:t>
            </w:r>
            <w:r>
              <w:t xml:space="preserve">že dlouhá strana vydělává na růstu futuritní ceny a prodělává </w:t>
            </w:r>
            <w:r w:rsidR="009D79C8">
              <w:t xml:space="preserve">při </w:t>
            </w:r>
            <w:r>
              <w:t xml:space="preserve">jejím poklesu. </w:t>
            </w:r>
            <w:r w:rsidR="0093010F">
              <w:t xml:space="preserve">Oproti tomu </w:t>
            </w:r>
            <w:r>
              <w:t>krátk</w:t>
            </w:r>
            <w:r w:rsidR="00EF155A">
              <w:t>á strana při růstu futuritní ceny ztrácí a na poklesu futuritní ceny vydělává.</w:t>
            </w:r>
          </w:p>
          <w:p w14:paraId="212E51FD" w14:textId="5143E2B1" w:rsidR="005D17D3" w:rsidRDefault="00D5232A" w:rsidP="007857BE">
            <w:pPr>
              <w:pStyle w:val="Odstavecseseznamem"/>
              <w:widowControl w:val="0"/>
              <w:numPr>
                <w:ilvl w:val="0"/>
                <w:numId w:val="75"/>
              </w:numPr>
              <w:suppressAutoHyphens/>
              <w:autoSpaceDN w:val="0"/>
              <w:spacing w:after="0" w:line="240" w:lineRule="auto"/>
              <w:ind w:left="709" w:hanging="425"/>
              <w:contextualSpacing w:val="0"/>
              <w:textAlignment w:val="baseline"/>
            </w:pPr>
            <w:r>
              <w:t xml:space="preserve">A nakonec jedna důležitá poznámka. </w:t>
            </w:r>
            <w:r w:rsidR="009D79C8">
              <w:t xml:space="preserve">Vedle vysoké </w:t>
            </w:r>
            <w:r>
              <w:t>standardizace futuritních kontraktů</w:t>
            </w:r>
            <w:r w:rsidR="00A027A3">
              <w:t xml:space="preserve"> procedura tržní aktualizace představuje další způsob </w:t>
            </w:r>
            <w:r>
              <w:t>omezení kreditního rizika.</w:t>
            </w:r>
          </w:p>
          <w:p w14:paraId="307B2CAB" w14:textId="77777777" w:rsidR="005D17D3" w:rsidRDefault="005D17D3" w:rsidP="005D17D3">
            <w:pPr>
              <w:pStyle w:val="Odstavecseseznamem"/>
              <w:widowControl w:val="0"/>
              <w:suppressAutoHyphens/>
              <w:autoSpaceDN w:val="0"/>
              <w:spacing w:after="0" w:line="240" w:lineRule="auto"/>
              <w:ind w:left="709"/>
              <w:contextualSpacing w:val="0"/>
              <w:textAlignment w:val="baseline"/>
            </w:pPr>
            <w:r>
              <w:lastRenderedPageBreak/>
              <w:t>. . . . .</w:t>
            </w:r>
          </w:p>
          <w:p w14:paraId="08695BDE" w14:textId="187B28F1" w:rsidR="00BF2641" w:rsidRPr="0020099A" w:rsidRDefault="00D46181" w:rsidP="0087278A">
            <w:pPr>
              <w:pStyle w:val="Odstavecseseznamem"/>
              <w:widowControl w:val="0"/>
              <w:suppressAutoHyphens/>
              <w:autoSpaceDN w:val="0"/>
              <w:spacing w:after="0" w:line="240" w:lineRule="auto"/>
              <w:ind w:left="709"/>
              <w:contextualSpacing w:val="0"/>
              <w:textAlignment w:val="baseline"/>
            </w:pPr>
            <w:r>
              <w:t>Obchodník je vysta</w:t>
            </w:r>
            <w:r w:rsidR="002E1D4B">
              <w:t xml:space="preserve">vován </w:t>
            </w:r>
            <w:r>
              <w:t xml:space="preserve">menšímu stresu, narůstá-li ztráta </w:t>
            </w:r>
            <w:r w:rsidR="002E1D4B">
              <w:t xml:space="preserve">při tržní aktualizaci </w:t>
            </w:r>
            <w:r>
              <w:t xml:space="preserve">postupně v denních dávkách, než musí-li být </w:t>
            </w:r>
            <w:r w:rsidR="00A027A3">
              <w:t>u</w:t>
            </w:r>
            <w:r>
              <w:t>hrazena jedn</w:t>
            </w:r>
            <w:r w:rsidR="0087278A">
              <w:t xml:space="preserve">ou </w:t>
            </w:r>
            <w:r>
              <w:t>velk</w:t>
            </w:r>
            <w:r w:rsidR="0087278A">
              <w:t xml:space="preserve">ou </w:t>
            </w:r>
            <w:r>
              <w:t>platb</w:t>
            </w:r>
            <w:r w:rsidR="0087278A">
              <w:t>ou.</w:t>
            </w:r>
            <w:r>
              <w:t xml:space="preserve"> </w:t>
            </w:r>
            <w:r w:rsidR="002E1D4B">
              <w:t>T</w:t>
            </w:r>
            <w:r w:rsidR="00DD346B">
              <w:t xml:space="preserve">ato praktika snižuje </w:t>
            </w:r>
            <w:r w:rsidR="002E1D4B">
              <w:t>p</w:t>
            </w:r>
            <w:r>
              <w:t xml:space="preserve">ravděpodobnost, že obchodník nebude moci dostát svým závazkům, </w:t>
            </w:r>
            <w:r w:rsidR="002E1D4B">
              <w:t xml:space="preserve">vyvíjí-li se trh </w:t>
            </w:r>
            <w:r w:rsidR="00DD346B">
              <w:t xml:space="preserve">nepříznivým způsobem. </w:t>
            </w:r>
            <w:r w:rsidR="002E1D4B">
              <w:t xml:space="preserve">Jinými slovy odolnost futuritních </w:t>
            </w:r>
            <w:r w:rsidR="00DD346B">
              <w:t xml:space="preserve">trhů </w:t>
            </w:r>
            <w:r w:rsidR="002E1D4B">
              <w:t>vůči platebnímu selhání se tím zvyšuje.</w:t>
            </w:r>
          </w:p>
        </w:tc>
      </w:tr>
    </w:tbl>
    <w:p w14:paraId="3AE842CA" w14:textId="77777777" w:rsidR="00B273D0" w:rsidRDefault="00C22C96">
      <w:pPr>
        <w:rPr>
          <w:color w:val="683104"/>
          <w:sz w:val="28"/>
          <w:szCs w:val="28"/>
          <w:lang w:val="en-GB"/>
        </w:rPr>
        <w:sectPr w:rsidR="00B273D0" w:rsidSect="006F3828">
          <w:headerReference w:type="default" r:id="rId23"/>
          <w:pgSz w:w="11906" w:h="16838"/>
          <w:pgMar w:top="1418" w:right="851" w:bottom="1418" w:left="851" w:header="57" w:footer="624" w:gutter="0"/>
          <w:cols w:space="708"/>
          <w:docGrid w:linePitch="360"/>
        </w:sectPr>
      </w:pPr>
      <w:r>
        <w:rPr>
          <w:color w:val="683104"/>
          <w:sz w:val="28"/>
          <w:szCs w:val="28"/>
          <w:lang w:val="en-GB"/>
        </w:rPr>
        <w:lastRenderedPageBreak/>
        <w:br w:type="page"/>
      </w:r>
    </w:p>
    <w:p w14:paraId="5D34C882" w14:textId="435AA524" w:rsidR="00BF2641" w:rsidRPr="008D165B" w:rsidRDefault="00BF2641" w:rsidP="004A3CFF">
      <w:pPr>
        <w:spacing w:after="0" w:line="240" w:lineRule="auto"/>
        <w:ind w:left="284"/>
        <w:rPr>
          <w:color w:val="683104"/>
          <w:sz w:val="28"/>
          <w:szCs w:val="28"/>
          <w:lang w:val="en-GB"/>
        </w:rPr>
      </w:pPr>
      <w:bookmarkStart w:id="6" w:name="L10S07"/>
      <w:bookmarkEnd w:id="6"/>
      <w:r w:rsidRPr="008D165B">
        <w:rPr>
          <w:color w:val="683104"/>
          <w:sz w:val="28"/>
          <w:szCs w:val="28"/>
          <w:lang w:val="en-GB"/>
        </w:rPr>
        <w:lastRenderedPageBreak/>
        <w:t>L</w:t>
      </w:r>
      <w:r w:rsidR="00937F55">
        <w:rPr>
          <w:color w:val="683104"/>
          <w:sz w:val="28"/>
          <w:szCs w:val="28"/>
          <w:lang w:val="en-GB"/>
        </w:rPr>
        <w:t>10</w:t>
      </w:r>
      <w:r w:rsidRPr="008D165B">
        <w:rPr>
          <w:color w:val="683104"/>
          <w:sz w:val="28"/>
          <w:szCs w:val="28"/>
          <w:lang w:val="en-GB"/>
        </w:rPr>
        <w:t>S07</w:t>
      </w:r>
    </w:p>
    <w:p w14:paraId="4CFD1D96" w14:textId="0CCED451" w:rsidR="00BF2641" w:rsidRDefault="00472306" w:rsidP="008D165B">
      <w:pPr>
        <w:jc w:val="center"/>
      </w:pPr>
      <w:r w:rsidRPr="00472306">
        <w:rPr>
          <w:noProof/>
          <w:lang w:eastAsia="cs-CZ"/>
        </w:rPr>
        <w:drawing>
          <wp:inline distT="0" distB="0" distL="0" distR="0" wp14:anchorId="52311C9D" wp14:editId="75B3DDAC">
            <wp:extent cx="2746800" cy="2059200"/>
            <wp:effectExtent l="0" t="0" r="0" b="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147B642D" w14:textId="77777777" w:rsidR="00F2305B" w:rsidRDefault="00F2305B" w:rsidP="00F230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F2305B" w14:paraId="48FFB2CE" w14:textId="77777777" w:rsidTr="005379C6">
        <w:trPr>
          <w:jc w:val="center"/>
        </w:trPr>
        <w:tc>
          <w:tcPr>
            <w:tcW w:w="4819" w:type="dxa"/>
            <w:shd w:val="clear" w:color="auto" w:fill="auto"/>
            <w:tcMar>
              <w:top w:w="0" w:type="dxa"/>
              <w:left w:w="108" w:type="dxa"/>
              <w:bottom w:w="0" w:type="dxa"/>
              <w:right w:w="108" w:type="dxa"/>
            </w:tcMar>
          </w:tcPr>
          <w:p w14:paraId="16DF7974" w14:textId="4A8BACF6" w:rsidR="00081C9D" w:rsidRPr="00081C9D" w:rsidRDefault="007323AC" w:rsidP="007857BE">
            <w:pPr>
              <w:pStyle w:val="Odstavecseseznamem"/>
              <w:widowControl w:val="0"/>
              <w:numPr>
                <w:ilvl w:val="0"/>
                <w:numId w:val="78"/>
              </w:numPr>
              <w:suppressAutoHyphens/>
              <w:autoSpaceDN w:val="0"/>
              <w:spacing w:after="0" w:line="240" w:lineRule="auto"/>
              <w:ind w:left="284" w:hanging="284"/>
              <w:textAlignment w:val="baseline"/>
              <w:rPr>
                <w:lang w:val="en-GB"/>
              </w:rPr>
            </w:pPr>
            <w:r w:rsidRPr="003B77B9">
              <w:rPr>
                <w:lang w:val="en-GB"/>
              </w:rPr>
              <w:t xml:space="preserve">A futures contract can be held to the very moment of its standardized maturity </w:t>
            </w:r>
            <w:r w:rsidR="00081C9D" w:rsidRPr="003B77B9">
              <w:rPr>
                <w:lang w:val="en-GB"/>
              </w:rPr>
              <w:t xml:space="preserve">or can </w:t>
            </w:r>
            <w:r w:rsidRPr="003B77B9">
              <w:rPr>
                <w:lang w:val="en-GB"/>
              </w:rPr>
              <w:t xml:space="preserve">be </w:t>
            </w:r>
            <w:r w:rsidR="00005021" w:rsidRPr="003B77B9">
              <w:rPr>
                <w:lang w:val="en-GB"/>
              </w:rPr>
              <w:t xml:space="preserve">closed </w:t>
            </w:r>
            <w:r w:rsidR="00005021">
              <w:rPr>
                <w:lang w:val="en-GB"/>
              </w:rPr>
              <w:t xml:space="preserve">out </w:t>
            </w:r>
            <w:r w:rsidR="00081C9D" w:rsidRPr="00081C9D">
              <w:rPr>
                <w:lang w:val="en-GB"/>
              </w:rPr>
              <w:t xml:space="preserve">at any time before maturity at the </w:t>
            </w:r>
            <w:r>
              <w:rPr>
                <w:lang w:val="en-GB"/>
              </w:rPr>
              <w:t xml:space="preserve">actual </w:t>
            </w:r>
            <w:r w:rsidR="00081C9D" w:rsidRPr="00081C9D">
              <w:rPr>
                <w:lang w:val="en-GB"/>
              </w:rPr>
              <w:t xml:space="preserve">futures price. </w:t>
            </w:r>
            <w:r w:rsidR="00F0040C">
              <w:rPr>
                <w:lang w:val="en-GB"/>
              </w:rPr>
              <w:t>Th</w:t>
            </w:r>
            <w:r w:rsidR="006A0892">
              <w:rPr>
                <w:lang w:val="en-GB"/>
              </w:rPr>
              <w:t xml:space="preserve">is </w:t>
            </w:r>
            <w:r w:rsidR="00085048">
              <w:rPr>
                <w:lang w:val="en-GB"/>
              </w:rPr>
              <w:t xml:space="preserve">earlier termination of futures trades also has to be supplemented by basic information </w:t>
            </w:r>
            <w:r w:rsidR="00D8497E">
              <w:rPr>
                <w:lang w:val="en-GB"/>
              </w:rPr>
              <w:t xml:space="preserve">that </w:t>
            </w:r>
            <w:r>
              <w:rPr>
                <w:lang w:val="en-GB"/>
              </w:rPr>
              <w:t>complete</w:t>
            </w:r>
            <w:r w:rsidR="00085048">
              <w:rPr>
                <w:lang w:val="en-GB"/>
              </w:rPr>
              <w:t>s</w:t>
            </w:r>
            <w:r>
              <w:rPr>
                <w:lang w:val="en-GB"/>
              </w:rPr>
              <w:t xml:space="preserve"> the information already provided or </w:t>
            </w:r>
            <w:r w:rsidR="00005021">
              <w:rPr>
                <w:lang w:val="en-GB"/>
              </w:rPr>
              <w:t xml:space="preserve">the information </w:t>
            </w:r>
            <w:r>
              <w:rPr>
                <w:lang w:val="en-GB"/>
              </w:rPr>
              <w:t>still waiting for being provided.</w:t>
            </w:r>
          </w:p>
          <w:p w14:paraId="16432777" w14:textId="77777777" w:rsidR="00081C9D" w:rsidRPr="00081C9D" w:rsidRDefault="00081C9D" w:rsidP="00081C9D">
            <w:pPr>
              <w:pStyle w:val="Odstavecseseznamem"/>
              <w:widowControl w:val="0"/>
              <w:suppressAutoHyphens/>
              <w:autoSpaceDN w:val="0"/>
              <w:spacing w:after="0" w:line="240" w:lineRule="auto"/>
              <w:ind w:left="284"/>
              <w:textAlignment w:val="baseline"/>
              <w:rPr>
                <w:lang w:val="en-GB"/>
              </w:rPr>
            </w:pPr>
            <w:r w:rsidRPr="00081C9D">
              <w:rPr>
                <w:lang w:val="en-GB"/>
              </w:rPr>
              <w:t> </w:t>
            </w:r>
          </w:p>
          <w:p w14:paraId="294DCF48" w14:textId="1612566F" w:rsidR="00081C9D" w:rsidRPr="00081C9D" w:rsidRDefault="00A7746B" w:rsidP="007857BE">
            <w:pPr>
              <w:pStyle w:val="Odstavecseseznamem"/>
              <w:widowControl w:val="0"/>
              <w:numPr>
                <w:ilvl w:val="0"/>
                <w:numId w:val="78"/>
              </w:numPr>
              <w:suppressAutoHyphens/>
              <w:autoSpaceDN w:val="0"/>
              <w:spacing w:after="0" w:line="240" w:lineRule="auto"/>
              <w:ind w:left="284" w:hanging="284"/>
              <w:textAlignment w:val="baseline"/>
              <w:rPr>
                <w:lang w:val="en-GB"/>
              </w:rPr>
            </w:pPr>
            <w:r>
              <w:rPr>
                <w:lang w:val="en-GB"/>
              </w:rPr>
              <w:t>C</w:t>
            </w:r>
            <w:r w:rsidR="00005021">
              <w:rPr>
                <w:lang w:val="en-GB"/>
              </w:rPr>
              <w:t xml:space="preserve">losing out represents </w:t>
            </w:r>
            <w:r w:rsidR="00081C9D" w:rsidRPr="00081C9D">
              <w:rPr>
                <w:lang w:val="en-GB"/>
              </w:rPr>
              <w:t xml:space="preserve">the easiest and the most </w:t>
            </w:r>
            <w:r w:rsidR="00005021">
              <w:rPr>
                <w:lang w:val="en-GB"/>
              </w:rPr>
              <w:t xml:space="preserve">frequent </w:t>
            </w:r>
            <w:r w:rsidR="00081C9D" w:rsidRPr="00081C9D">
              <w:rPr>
                <w:lang w:val="en-GB"/>
              </w:rPr>
              <w:t xml:space="preserve">way </w:t>
            </w:r>
            <w:r w:rsidR="00005021">
              <w:rPr>
                <w:lang w:val="en-GB"/>
              </w:rPr>
              <w:t xml:space="preserve">of </w:t>
            </w:r>
            <w:r w:rsidR="00081C9D" w:rsidRPr="00081C9D">
              <w:rPr>
                <w:lang w:val="en-GB"/>
              </w:rPr>
              <w:t>terminat</w:t>
            </w:r>
            <w:r w:rsidR="00005021">
              <w:rPr>
                <w:lang w:val="en-GB"/>
              </w:rPr>
              <w:t xml:space="preserve">ing </w:t>
            </w:r>
            <w:r w:rsidR="00081C9D" w:rsidRPr="00081C9D">
              <w:rPr>
                <w:lang w:val="en-GB"/>
              </w:rPr>
              <w:t>a futures</w:t>
            </w:r>
            <w:r w:rsidR="00005021">
              <w:rPr>
                <w:lang w:val="en-GB"/>
              </w:rPr>
              <w:t xml:space="preserve"> deal.</w:t>
            </w:r>
          </w:p>
          <w:p w14:paraId="2915C8D6" w14:textId="51632F23" w:rsidR="00081C9D" w:rsidRDefault="00081C9D" w:rsidP="007857BE">
            <w:pPr>
              <w:pStyle w:val="Odstavecseseznamem"/>
              <w:widowControl w:val="0"/>
              <w:numPr>
                <w:ilvl w:val="0"/>
                <w:numId w:val="71"/>
              </w:numPr>
              <w:suppressAutoHyphens/>
              <w:autoSpaceDN w:val="0"/>
              <w:spacing w:after="0" w:line="240" w:lineRule="auto"/>
              <w:ind w:left="709" w:hanging="425"/>
              <w:textAlignment w:val="baseline"/>
              <w:rPr>
                <w:lang w:val="en-GB"/>
              </w:rPr>
            </w:pPr>
            <w:r w:rsidRPr="00081C9D">
              <w:rPr>
                <w:lang w:val="en-GB"/>
              </w:rPr>
              <w:t xml:space="preserve">More specifically, to </w:t>
            </w:r>
            <w:r w:rsidR="007C37DC">
              <w:rPr>
                <w:lang w:val="en-GB"/>
              </w:rPr>
              <w:t xml:space="preserve">close out </w:t>
            </w:r>
            <w:r w:rsidRPr="00081C9D">
              <w:rPr>
                <w:lang w:val="en-GB"/>
              </w:rPr>
              <w:t xml:space="preserve">a futures contract </w:t>
            </w:r>
            <w:r w:rsidR="007C37DC">
              <w:rPr>
                <w:lang w:val="en-GB"/>
              </w:rPr>
              <w:t xml:space="preserve">means to </w:t>
            </w:r>
            <w:r w:rsidR="00085048">
              <w:rPr>
                <w:lang w:val="en-GB"/>
              </w:rPr>
              <w:t xml:space="preserve">carry out a </w:t>
            </w:r>
            <w:r w:rsidRPr="00081C9D">
              <w:rPr>
                <w:lang w:val="en-GB"/>
              </w:rPr>
              <w:t xml:space="preserve">reverse operation </w:t>
            </w:r>
            <w:r w:rsidR="007C37DC">
              <w:rPr>
                <w:lang w:val="en-GB"/>
              </w:rPr>
              <w:t xml:space="preserve">with </w:t>
            </w:r>
            <w:r w:rsidRPr="00081C9D">
              <w:rPr>
                <w:lang w:val="en-GB"/>
              </w:rPr>
              <w:t>this contract before</w:t>
            </w:r>
            <w:r w:rsidR="007C37DC">
              <w:rPr>
                <w:lang w:val="en-GB"/>
              </w:rPr>
              <w:t xml:space="preserve"> it</w:t>
            </w:r>
            <w:r w:rsidR="00085048">
              <w:rPr>
                <w:lang w:val="en-GB"/>
              </w:rPr>
              <w:t xml:space="preserve"> </w:t>
            </w:r>
            <w:r w:rsidRPr="00081C9D">
              <w:rPr>
                <w:lang w:val="en-GB"/>
              </w:rPr>
              <w:t>matur</w:t>
            </w:r>
            <w:r w:rsidR="00085048">
              <w:rPr>
                <w:lang w:val="en-GB"/>
              </w:rPr>
              <w:t xml:space="preserve">es. </w:t>
            </w:r>
            <w:r w:rsidRPr="00081C9D">
              <w:rPr>
                <w:lang w:val="en-GB"/>
              </w:rPr>
              <w:t>So</w:t>
            </w:r>
            <w:r w:rsidR="00A7746B">
              <w:rPr>
                <w:lang w:val="en-GB"/>
              </w:rPr>
              <w:t>,</w:t>
            </w:r>
            <w:r w:rsidRPr="00081C9D">
              <w:rPr>
                <w:lang w:val="en-GB"/>
              </w:rPr>
              <w:t xml:space="preserve"> </w:t>
            </w:r>
            <w:r w:rsidR="007C37DC">
              <w:rPr>
                <w:lang w:val="en-GB"/>
              </w:rPr>
              <w:t xml:space="preserve">a </w:t>
            </w:r>
            <w:r w:rsidRPr="00081C9D">
              <w:rPr>
                <w:lang w:val="en-GB"/>
              </w:rPr>
              <w:t xml:space="preserve">long that originally purchased the contract may later sell </w:t>
            </w:r>
            <w:r w:rsidR="007C37DC">
              <w:rPr>
                <w:lang w:val="en-GB"/>
              </w:rPr>
              <w:t>it</w:t>
            </w:r>
            <w:r w:rsidR="00A7746B">
              <w:rPr>
                <w:lang w:val="en-GB"/>
              </w:rPr>
              <w:t>,</w:t>
            </w:r>
            <w:r w:rsidR="007C37DC">
              <w:rPr>
                <w:lang w:val="en-GB"/>
              </w:rPr>
              <w:t xml:space="preserve"> </w:t>
            </w:r>
            <w:r w:rsidRPr="00081C9D">
              <w:rPr>
                <w:lang w:val="en-GB"/>
              </w:rPr>
              <w:t>and</w:t>
            </w:r>
            <w:r w:rsidR="007C37DC">
              <w:rPr>
                <w:lang w:val="en-GB"/>
              </w:rPr>
              <w:t xml:space="preserve"> </w:t>
            </w:r>
            <w:r w:rsidRPr="00081C9D">
              <w:rPr>
                <w:lang w:val="en-GB"/>
              </w:rPr>
              <w:t>similarly</w:t>
            </w:r>
            <w:r w:rsidR="00A7746B">
              <w:rPr>
                <w:lang w:val="en-GB"/>
              </w:rPr>
              <w:t>,</w:t>
            </w:r>
            <w:r w:rsidR="007C37DC">
              <w:rPr>
                <w:lang w:val="en-GB"/>
              </w:rPr>
              <w:t xml:space="preserve"> a </w:t>
            </w:r>
            <w:r w:rsidRPr="00081C9D">
              <w:rPr>
                <w:lang w:val="en-GB"/>
              </w:rPr>
              <w:t xml:space="preserve">short that originally sold the contract may later buy </w:t>
            </w:r>
            <w:r w:rsidR="007C37DC">
              <w:rPr>
                <w:lang w:val="en-GB"/>
              </w:rPr>
              <w:t>it</w:t>
            </w:r>
            <w:r w:rsidRPr="00081C9D">
              <w:rPr>
                <w:lang w:val="en-GB"/>
              </w:rPr>
              <w:t xml:space="preserve">. The </w:t>
            </w:r>
            <w:r w:rsidR="007C37DC">
              <w:rPr>
                <w:lang w:val="en-GB"/>
              </w:rPr>
              <w:t xml:space="preserve">outcome is </w:t>
            </w:r>
            <w:r w:rsidR="00A7746B">
              <w:rPr>
                <w:lang w:val="en-GB"/>
              </w:rPr>
              <w:t xml:space="preserve">an </w:t>
            </w:r>
            <w:r w:rsidR="00C1415B">
              <w:rPr>
                <w:lang w:val="en-GB"/>
              </w:rPr>
              <w:t xml:space="preserve">exit from </w:t>
            </w:r>
            <w:r w:rsidRPr="00081C9D">
              <w:rPr>
                <w:lang w:val="en-GB"/>
              </w:rPr>
              <w:t xml:space="preserve">the futures </w:t>
            </w:r>
            <w:r w:rsidR="007C37DC">
              <w:rPr>
                <w:lang w:val="en-GB"/>
              </w:rPr>
              <w:t>deal</w:t>
            </w:r>
            <w:r w:rsidRPr="00081C9D">
              <w:rPr>
                <w:lang w:val="en-GB"/>
              </w:rPr>
              <w:t xml:space="preserve">, followed by the financial settlement in accordance with </w:t>
            </w:r>
            <w:r w:rsidR="006A0892">
              <w:rPr>
                <w:lang w:val="en-GB"/>
              </w:rPr>
              <w:t xml:space="preserve">the procedure of </w:t>
            </w:r>
            <w:r w:rsidRPr="00081C9D">
              <w:rPr>
                <w:lang w:val="en-GB"/>
              </w:rPr>
              <w:t>mark</w:t>
            </w:r>
            <w:r w:rsidR="007C37DC">
              <w:rPr>
                <w:lang w:val="en-GB"/>
              </w:rPr>
              <w:t>ing to market.</w:t>
            </w:r>
          </w:p>
          <w:p w14:paraId="65143FB5" w14:textId="77777777" w:rsidR="006A0892" w:rsidRPr="00081C9D" w:rsidRDefault="006A0892" w:rsidP="006A0892">
            <w:pPr>
              <w:pStyle w:val="Odstavecseseznamem"/>
              <w:widowControl w:val="0"/>
              <w:suppressAutoHyphens/>
              <w:autoSpaceDN w:val="0"/>
              <w:spacing w:after="0" w:line="240" w:lineRule="auto"/>
              <w:ind w:left="709"/>
              <w:textAlignment w:val="baseline"/>
              <w:rPr>
                <w:lang w:val="en-GB"/>
              </w:rPr>
            </w:pPr>
          </w:p>
          <w:p w14:paraId="35CBA46E" w14:textId="0D8BE5AB" w:rsidR="00E52227" w:rsidRDefault="008F40AC" w:rsidP="007857BE">
            <w:pPr>
              <w:pStyle w:val="Odstavecseseznamem"/>
              <w:widowControl w:val="0"/>
              <w:numPr>
                <w:ilvl w:val="0"/>
                <w:numId w:val="71"/>
              </w:numPr>
              <w:suppressAutoHyphens/>
              <w:autoSpaceDN w:val="0"/>
              <w:spacing w:after="0" w:line="240" w:lineRule="auto"/>
              <w:ind w:left="709" w:hanging="425"/>
              <w:textAlignment w:val="baseline"/>
              <w:rPr>
                <w:lang w:val="en-GB"/>
              </w:rPr>
            </w:pPr>
            <w:r w:rsidRPr="008F40AC">
              <w:rPr>
                <w:lang w:val="en-GB"/>
              </w:rPr>
              <w:t xml:space="preserve">The ability of futures markets to </w:t>
            </w:r>
            <w:r>
              <w:rPr>
                <w:lang w:val="en-GB"/>
              </w:rPr>
              <w:t xml:space="preserve">terminate </w:t>
            </w:r>
            <w:r w:rsidRPr="008F40AC">
              <w:rPr>
                <w:lang w:val="en-GB"/>
              </w:rPr>
              <w:t xml:space="preserve">open positions quickly at the </w:t>
            </w:r>
            <w:r>
              <w:rPr>
                <w:lang w:val="en-GB"/>
              </w:rPr>
              <w:t xml:space="preserve">trader’s </w:t>
            </w:r>
            <w:r w:rsidRPr="008F40AC">
              <w:rPr>
                <w:lang w:val="en-GB"/>
              </w:rPr>
              <w:t xml:space="preserve">discretion is a very attractive </w:t>
            </w:r>
            <w:r w:rsidR="00E52227">
              <w:rPr>
                <w:lang w:val="en-GB"/>
              </w:rPr>
              <w:t xml:space="preserve">feature </w:t>
            </w:r>
            <w:r w:rsidRPr="008F40AC">
              <w:rPr>
                <w:lang w:val="en-GB"/>
              </w:rPr>
              <w:t>promot</w:t>
            </w:r>
            <w:r w:rsidR="00E56A4A">
              <w:rPr>
                <w:lang w:val="en-GB"/>
              </w:rPr>
              <w:t xml:space="preserve">ing </w:t>
            </w:r>
            <w:r w:rsidRPr="008F40AC">
              <w:rPr>
                <w:lang w:val="en-GB"/>
              </w:rPr>
              <w:t>liquidity.</w:t>
            </w:r>
            <w:r w:rsidR="004A0E29">
              <w:rPr>
                <w:lang w:val="en-GB"/>
              </w:rPr>
              <w:t xml:space="preserve"> These markets benefit from h</w:t>
            </w:r>
            <w:r w:rsidRPr="008F40AC">
              <w:rPr>
                <w:lang w:val="en-GB"/>
              </w:rPr>
              <w:t>igh standardization</w:t>
            </w:r>
            <w:r w:rsidR="00220167">
              <w:rPr>
                <w:lang w:val="en-GB"/>
              </w:rPr>
              <w:t>,</w:t>
            </w:r>
            <w:r w:rsidR="004A0E29">
              <w:rPr>
                <w:lang w:val="en-GB"/>
              </w:rPr>
              <w:t xml:space="preserve"> </w:t>
            </w:r>
            <w:r w:rsidR="008E40FA">
              <w:rPr>
                <w:lang w:val="en-GB"/>
              </w:rPr>
              <w:t xml:space="preserve">which </w:t>
            </w:r>
            <w:r w:rsidR="004A0E29">
              <w:rPr>
                <w:lang w:val="en-GB"/>
              </w:rPr>
              <w:t>d</w:t>
            </w:r>
            <w:r w:rsidRPr="008F40AC">
              <w:rPr>
                <w:lang w:val="en-GB"/>
              </w:rPr>
              <w:t>o</w:t>
            </w:r>
            <w:r w:rsidR="00E52227">
              <w:rPr>
                <w:lang w:val="en-GB"/>
              </w:rPr>
              <w:t>es</w:t>
            </w:r>
            <w:r w:rsidRPr="008F40AC">
              <w:rPr>
                <w:lang w:val="en-GB"/>
              </w:rPr>
              <w:t xml:space="preserve"> not allow bargaining </w:t>
            </w:r>
            <w:r w:rsidR="00A7746B">
              <w:rPr>
                <w:lang w:val="en-GB"/>
              </w:rPr>
              <w:t>on</w:t>
            </w:r>
            <w:r w:rsidR="00A7746B" w:rsidRPr="008F40AC">
              <w:rPr>
                <w:lang w:val="en-GB"/>
              </w:rPr>
              <w:t xml:space="preserve"> </w:t>
            </w:r>
            <w:r w:rsidRPr="008F40AC">
              <w:rPr>
                <w:lang w:val="en-GB"/>
              </w:rPr>
              <w:t>technical details and reduce</w:t>
            </w:r>
            <w:r w:rsidR="00D7312D">
              <w:rPr>
                <w:lang w:val="en-GB"/>
              </w:rPr>
              <w:t>s</w:t>
            </w:r>
            <w:r w:rsidRPr="008F40AC">
              <w:rPr>
                <w:lang w:val="en-GB"/>
              </w:rPr>
              <w:t xml:space="preserve"> decision-making to the question of whether to sell or buy</w:t>
            </w:r>
            <w:r w:rsidR="00E56A4A">
              <w:rPr>
                <w:lang w:val="en-GB"/>
              </w:rPr>
              <w:t>.</w:t>
            </w:r>
          </w:p>
          <w:p w14:paraId="30F970C1" w14:textId="14FD71E4" w:rsidR="00081C9D" w:rsidRPr="00081C9D" w:rsidRDefault="00081C9D" w:rsidP="007857BE">
            <w:pPr>
              <w:pStyle w:val="Odstavecseseznamem"/>
              <w:widowControl w:val="0"/>
              <w:numPr>
                <w:ilvl w:val="0"/>
                <w:numId w:val="71"/>
              </w:numPr>
              <w:suppressAutoHyphens/>
              <w:autoSpaceDN w:val="0"/>
              <w:spacing w:after="0" w:line="240" w:lineRule="auto"/>
              <w:ind w:left="709" w:hanging="425"/>
              <w:textAlignment w:val="baseline"/>
              <w:rPr>
                <w:lang w:val="en-GB"/>
              </w:rPr>
            </w:pPr>
            <w:r w:rsidRPr="00081C9D">
              <w:rPr>
                <w:lang w:val="en-GB"/>
              </w:rPr>
              <w:t xml:space="preserve">The overwhelming majority of financial futures </w:t>
            </w:r>
            <w:r w:rsidR="00624402">
              <w:rPr>
                <w:lang w:val="en-GB"/>
              </w:rPr>
              <w:t xml:space="preserve">are </w:t>
            </w:r>
            <w:r w:rsidR="00D7312D">
              <w:rPr>
                <w:lang w:val="en-GB"/>
              </w:rPr>
              <w:t xml:space="preserve">terminated by closing out. </w:t>
            </w:r>
            <w:r w:rsidRPr="00081C9D">
              <w:rPr>
                <w:lang w:val="en-GB"/>
              </w:rPr>
              <w:t>Therefore, the</w:t>
            </w:r>
            <w:r w:rsidR="00D7312D">
              <w:rPr>
                <w:lang w:val="en-GB"/>
              </w:rPr>
              <w:t xml:space="preserve">se </w:t>
            </w:r>
            <w:r w:rsidRPr="00081C9D">
              <w:rPr>
                <w:lang w:val="en-GB"/>
              </w:rPr>
              <w:t xml:space="preserve">markets </w:t>
            </w:r>
            <w:r w:rsidR="00FA7359">
              <w:rPr>
                <w:lang w:val="en-GB"/>
              </w:rPr>
              <w:t xml:space="preserve">are </w:t>
            </w:r>
            <w:r w:rsidRPr="00081C9D">
              <w:rPr>
                <w:lang w:val="en-GB"/>
              </w:rPr>
              <w:t>only marginally</w:t>
            </w:r>
            <w:r w:rsidR="00FA7359">
              <w:rPr>
                <w:lang w:val="en-GB"/>
              </w:rPr>
              <w:t xml:space="preserve"> </w:t>
            </w:r>
            <w:r w:rsidR="005300AC">
              <w:rPr>
                <w:lang w:val="en-GB"/>
              </w:rPr>
              <w:t xml:space="preserve">used </w:t>
            </w:r>
            <w:r w:rsidR="00D7312D">
              <w:rPr>
                <w:lang w:val="en-GB"/>
              </w:rPr>
              <w:t xml:space="preserve">for </w:t>
            </w:r>
            <w:r w:rsidRPr="00081C9D">
              <w:rPr>
                <w:lang w:val="en-GB"/>
              </w:rPr>
              <w:t>acquir</w:t>
            </w:r>
            <w:r w:rsidR="00D7312D">
              <w:rPr>
                <w:lang w:val="en-GB"/>
              </w:rPr>
              <w:t xml:space="preserve">ing </w:t>
            </w:r>
            <w:r w:rsidRPr="00081C9D">
              <w:rPr>
                <w:lang w:val="en-GB"/>
              </w:rPr>
              <w:t>underlying asset</w:t>
            </w:r>
            <w:r w:rsidR="00D7312D">
              <w:rPr>
                <w:lang w:val="en-GB"/>
              </w:rPr>
              <w:t>s</w:t>
            </w:r>
            <w:r w:rsidRPr="00081C9D">
              <w:rPr>
                <w:lang w:val="en-GB"/>
              </w:rPr>
              <w:t xml:space="preserve">. </w:t>
            </w:r>
            <w:r w:rsidR="00D7312D">
              <w:rPr>
                <w:lang w:val="en-GB"/>
              </w:rPr>
              <w:t xml:space="preserve">Instead, their high liquidity </w:t>
            </w:r>
            <w:r w:rsidRPr="00081C9D">
              <w:rPr>
                <w:lang w:val="en-GB"/>
              </w:rPr>
              <w:t xml:space="preserve">is </w:t>
            </w:r>
            <w:r w:rsidR="00881D49">
              <w:rPr>
                <w:lang w:val="en-GB"/>
              </w:rPr>
              <w:lastRenderedPageBreak/>
              <w:t xml:space="preserve">exploited </w:t>
            </w:r>
            <w:r w:rsidR="00FA7359">
              <w:rPr>
                <w:lang w:val="en-GB"/>
              </w:rPr>
              <w:t xml:space="preserve">for </w:t>
            </w:r>
            <w:r w:rsidR="00D7312D">
              <w:rPr>
                <w:lang w:val="en-GB"/>
              </w:rPr>
              <w:t xml:space="preserve">carrying out </w:t>
            </w:r>
            <w:r w:rsidR="00881D49">
              <w:rPr>
                <w:lang w:val="en-GB"/>
              </w:rPr>
              <w:t xml:space="preserve">various </w:t>
            </w:r>
            <w:r w:rsidRPr="00081C9D">
              <w:rPr>
                <w:lang w:val="en-GB"/>
              </w:rPr>
              <w:t>speculative, arbitra</w:t>
            </w:r>
            <w:r w:rsidR="00D7312D">
              <w:rPr>
                <w:lang w:val="en-GB"/>
              </w:rPr>
              <w:t>ge</w:t>
            </w:r>
            <w:r w:rsidRPr="00081C9D">
              <w:rPr>
                <w:lang w:val="en-GB"/>
              </w:rPr>
              <w:t xml:space="preserve"> and </w:t>
            </w:r>
            <w:r w:rsidR="00D7312D">
              <w:rPr>
                <w:lang w:val="en-GB"/>
              </w:rPr>
              <w:t xml:space="preserve">hedging </w:t>
            </w:r>
            <w:r w:rsidRPr="00081C9D">
              <w:rPr>
                <w:lang w:val="en-GB"/>
              </w:rPr>
              <w:t>transactions.</w:t>
            </w:r>
          </w:p>
          <w:p w14:paraId="6C677041" w14:textId="77777777" w:rsidR="00081C9D" w:rsidRPr="00081C9D" w:rsidRDefault="00081C9D" w:rsidP="00081C9D">
            <w:pPr>
              <w:pStyle w:val="Odstavecseseznamem"/>
              <w:widowControl w:val="0"/>
              <w:suppressAutoHyphens/>
              <w:autoSpaceDN w:val="0"/>
              <w:spacing w:after="0" w:line="240" w:lineRule="auto"/>
              <w:ind w:left="284"/>
              <w:textAlignment w:val="baseline"/>
              <w:rPr>
                <w:lang w:val="en-GB"/>
              </w:rPr>
            </w:pPr>
          </w:p>
          <w:p w14:paraId="574A6D24" w14:textId="6845B79B" w:rsidR="00081C9D" w:rsidRPr="00081C9D" w:rsidRDefault="00081C9D" w:rsidP="007857BE">
            <w:pPr>
              <w:pStyle w:val="Odstavecseseznamem"/>
              <w:widowControl w:val="0"/>
              <w:numPr>
                <w:ilvl w:val="0"/>
                <w:numId w:val="78"/>
              </w:numPr>
              <w:suppressAutoHyphens/>
              <w:autoSpaceDN w:val="0"/>
              <w:spacing w:after="0" w:line="240" w:lineRule="auto"/>
              <w:ind w:left="284" w:hanging="284"/>
              <w:textAlignment w:val="baseline"/>
              <w:rPr>
                <w:lang w:val="en-GB"/>
              </w:rPr>
            </w:pPr>
            <w:r w:rsidRPr="00081C9D">
              <w:rPr>
                <w:lang w:val="en-GB"/>
              </w:rPr>
              <w:t xml:space="preserve">An alternative to </w:t>
            </w:r>
            <w:r w:rsidR="00881D49">
              <w:rPr>
                <w:lang w:val="en-GB"/>
              </w:rPr>
              <w:t xml:space="preserve">closing out </w:t>
            </w:r>
            <w:r w:rsidRPr="00081C9D">
              <w:rPr>
                <w:lang w:val="en-GB"/>
              </w:rPr>
              <w:t xml:space="preserve">is holding an open position </w:t>
            </w:r>
            <w:r w:rsidR="00881D49">
              <w:rPr>
                <w:lang w:val="en-GB"/>
              </w:rPr>
              <w:t xml:space="preserve">till the </w:t>
            </w:r>
            <w:r w:rsidRPr="00081C9D">
              <w:rPr>
                <w:lang w:val="en-GB"/>
              </w:rPr>
              <w:t>maturity of the contract. In this case, t</w:t>
            </w:r>
            <w:r w:rsidR="00D87572">
              <w:rPr>
                <w:lang w:val="en-GB"/>
              </w:rPr>
              <w:t xml:space="preserve">wo endgames </w:t>
            </w:r>
            <w:r w:rsidR="00624402">
              <w:rPr>
                <w:lang w:val="en-GB"/>
              </w:rPr>
              <w:t xml:space="preserve">can </w:t>
            </w:r>
            <w:r w:rsidR="00D87572">
              <w:rPr>
                <w:lang w:val="en-GB"/>
              </w:rPr>
              <w:t>happen</w:t>
            </w:r>
            <w:r w:rsidRPr="00081C9D">
              <w:rPr>
                <w:lang w:val="en-GB"/>
              </w:rPr>
              <w:t>.</w:t>
            </w:r>
          </w:p>
          <w:p w14:paraId="5D49DDC3" w14:textId="77B6DA80" w:rsidR="00081C9D" w:rsidRPr="00081C9D" w:rsidRDefault="00624402" w:rsidP="007857BE">
            <w:pPr>
              <w:pStyle w:val="Odstavecseseznamem"/>
              <w:widowControl w:val="0"/>
              <w:numPr>
                <w:ilvl w:val="0"/>
                <w:numId w:val="79"/>
              </w:numPr>
              <w:suppressAutoHyphens/>
              <w:autoSpaceDN w:val="0"/>
              <w:spacing w:after="0" w:line="240" w:lineRule="auto"/>
              <w:ind w:left="709" w:hanging="425"/>
              <w:textAlignment w:val="baseline"/>
              <w:rPr>
                <w:lang w:val="en-GB"/>
              </w:rPr>
            </w:pPr>
            <w:r>
              <w:rPr>
                <w:lang w:val="en-GB"/>
              </w:rPr>
              <w:t xml:space="preserve">The </w:t>
            </w:r>
            <w:r w:rsidR="00E56A4A" w:rsidRPr="00081C9D">
              <w:rPr>
                <w:lang w:val="en-GB"/>
              </w:rPr>
              <w:t xml:space="preserve">easier </w:t>
            </w:r>
            <w:r w:rsidR="00E56A4A">
              <w:rPr>
                <w:lang w:val="en-GB"/>
              </w:rPr>
              <w:t xml:space="preserve">one is </w:t>
            </w:r>
            <w:r>
              <w:rPr>
                <w:lang w:val="en-GB"/>
              </w:rPr>
              <w:t xml:space="preserve">a </w:t>
            </w:r>
            <w:r w:rsidR="00E56A4A" w:rsidRPr="00081C9D">
              <w:rPr>
                <w:lang w:val="en-GB"/>
              </w:rPr>
              <w:t>cash settlement</w:t>
            </w:r>
            <w:r w:rsidR="008D4E75">
              <w:rPr>
                <w:lang w:val="en-GB"/>
              </w:rPr>
              <w:t xml:space="preserve">. In this </w:t>
            </w:r>
            <w:r w:rsidR="008E40FA">
              <w:rPr>
                <w:lang w:val="en-GB"/>
              </w:rPr>
              <w:t xml:space="preserve">procedure, </w:t>
            </w:r>
            <w:r w:rsidR="00081C9D" w:rsidRPr="00081C9D">
              <w:rPr>
                <w:lang w:val="en-GB"/>
              </w:rPr>
              <w:t>all o</w:t>
            </w:r>
            <w:r w:rsidR="00EC2837">
              <w:rPr>
                <w:lang w:val="en-GB"/>
              </w:rPr>
              <w:t xml:space="preserve">pen positions, both long and short, </w:t>
            </w:r>
            <w:r w:rsidR="00081C9D" w:rsidRPr="00081C9D">
              <w:rPr>
                <w:lang w:val="en-GB"/>
              </w:rPr>
              <w:t>are automatically terminated by a reverse transaction. The final mark</w:t>
            </w:r>
            <w:r w:rsidR="00EC2837">
              <w:rPr>
                <w:lang w:val="en-GB"/>
              </w:rPr>
              <w:t xml:space="preserve">ing to market </w:t>
            </w:r>
            <w:r w:rsidR="00081C9D" w:rsidRPr="00081C9D">
              <w:rPr>
                <w:lang w:val="en-GB"/>
              </w:rPr>
              <w:t xml:space="preserve">is </w:t>
            </w:r>
            <w:r w:rsidR="008D4E75">
              <w:rPr>
                <w:lang w:val="en-GB"/>
              </w:rPr>
              <w:t xml:space="preserve">carried out, </w:t>
            </w:r>
            <w:r w:rsidR="00EC2837">
              <w:rPr>
                <w:lang w:val="en-GB"/>
              </w:rPr>
              <w:t xml:space="preserve">as a result of which </w:t>
            </w:r>
            <w:r w:rsidR="00EC2837" w:rsidRPr="00081C9D">
              <w:rPr>
                <w:lang w:val="en-GB"/>
              </w:rPr>
              <w:t xml:space="preserve">balances on </w:t>
            </w:r>
            <w:r w:rsidR="00EC2837">
              <w:rPr>
                <w:lang w:val="en-GB"/>
              </w:rPr>
              <w:t xml:space="preserve">margin accounts </w:t>
            </w:r>
            <w:r w:rsidR="00884C41">
              <w:rPr>
                <w:lang w:val="en-GB"/>
              </w:rPr>
              <w:t xml:space="preserve">of concerned trades </w:t>
            </w:r>
            <w:r w:rsidR="00EC2837">
              <w:rPr>
                <w:lang w:val="en-GB"/>
              </w:rPr>
              <w:t xml:space="preserve">are adjusted by </w:t>
            </w:r>
            <w:r>
              <w:rPr>
                <w:lang w:val="en-GB"/>
              </w:rPr>
              <w:t xml:space="preserve">the </w:t>
            </w:r>
            <w:r w:rsidR="00EC2837">
              <w:rPr>
                <w:lang w:val="en-GB"/>
              </w:rPr>
              <w:t>respective amounts.</w:t>
            </w:r>
          </w:p>
          <w:p w14:paraId="75CD59F4" w14:textId="62D9718A" w:rsidR="00081C9D" w:rsidRDefault="00081C9D" w:rsidP="007857BE">
            <w:pPr>
              <w:pStyle w:val="Odstavecseseznamem"/>
              <w:widowControl w:val="0"/>
              <w:numPr>
                <w:ilvl w:val="0"/>
                <w:numId w:val="79"/>
              </w:numPr>
              <w:suppressAutoHyphens/>
              <w:autoSpaceDN w:val="0"/>
              <w:spacing w:after="0" w:line="240" w:lineRule="auto"/>
              <w:ind w:left="709" w:hanging="425"/>
              <w:textAlignment w:val="baseline"/>
              <w:rPr>
                <w:lang w:val="en-GB"/>
              </w:rPr>
            </w:pPr>
            <w:r w:rsidRPr="00081C9D">
              <w:rPr>
                <w:lang w:val="en-GB"/>
              </w:rPr>
              <w:t>The amount resulting from final mark</w:t>
            </w:r>
            <w:r w:rsidR="00645834">
              <w:rPr>
                <w:lang w:val="en-GB"/>
              </w:rPr>
              <w:t xml:space="preserve">ing to market </w:t>
            </w:r>
            <w:r w:rsidRPr="00081C9D">
              <w:rPr>
                <w:lang w:val="en-GB"/>
              </w:rPr>
              <w:t>depends on the size of the settlement price. Th</w:t>
            </w:r>
            <w:r w:rsidR="00645834">
              <w:rPr>
                <w:lang w:val="en-GB"/>
              </w:rPr>
              <w:t xml:space="preserve">is price is called </w:t>
            </w:r>
            <w:r w:rsidRPr="00081C9D">
              <w:rPr>
                <w:lang w:val="en-GB"/>
              </w:rPr>
              <w:t xml:space="preserve">the </w:t>
            </w:r>
            <w:r w:rsidR="00624402">
              <w:rPr>
                <w:lang w:val="en-GB"/>
              </w:rPr>
              <w:t>e</w:t>
            </w:r>
            <w:r w:rsidR="00624402" w:rsidRPr="00081C9D">
              <w:rPr>
                <w:lang w:val="en-GB"/>
              </w:rPr>
              <w:t xml:space="preserve">xchange </w:t>
            </w:r>
            <w:r w:rsidR="00624402">
              <w:rPr>
                <w:lang w:val="en-GB"/>
              </w:rPr>
              <w:t>d</w:t>
            </w:r>
            <w:r w:rsidR="00624402" w:rsidRPr="00081C9D">
              <w:rPr>
                <w:lang w:val="en-GB"/>
              </w:rPr>
              <w:t xml:space="preserve">elivery </w:t>
            </w:r>
            <w:r w:rsidR="00624402">
              <w:rPr>
                <w:lang w:val="en-GB"/>
              </w:rPr>
              <w:t>s</w:t>
            </w:r>
            <w:r w:rsidR="00624402" w:rsidRPr="00081C9D">
              <w:rPr>
                <w:lang w:val="en-GB"/>
              </w:rPr>
              <w:t xml:space="preserve">ettlement </w:t>
            </w:r>
            <w:r w:rsidR="00624402">
              <w:rPr>
                <w:lang w:val="en-GB"/>
              </w:rPr>
              <w:t>p</w:t>
            </w:r>
            <w:r w:rsidR="00624402" w:rsidRPr="00081C9D">
              <w:rPr>
                <w:lang w:val="en-GB"/>
              </w:rPr>
              <w:t>rice</w:t>
            </w:r>
            <w:r w:rsidR="00F0040C">
              <w:rPr>
                <w:lang w:val="en-GB"/>
              </w:rPr>
              <w:t>,</w:t>
            </w:r>
            <w:r w:rsidR="00624402" w:rsidRPr="00081C9D">
              <w:rPr>
                <w:lang w:val="en-GB"/>
              </w:rPr>
              <w:t xml:space="preserve"> </w:t>
            </w:r>
            <w:r w:rsidR="00645834">
              <w:rPr>
                <w:lang w:val="en-GB"/>
              </w:rPr>
              <w:t xml:space="preserve">for which we use the </w:t>
            </w:r>
            <w:r w:rsidRPr="00081C9D">
              <w:rPr>
                <w:lang w:val="en-GB"/>
              </w:rPr>
              <w:t>acronym</w:t>
            </w:r>
            <w:r w:rsidR="00645834">
              <w:rPr>
                <w:lang w:val="en-GB"/>
              </w:rPr>
              <w:t xml:space="preserve"> EDSP</w:t>
            </w:r>
            <w:r w:rsidRPr="00081C9D">
              <w:rPr>
                <w:lang w:val="en-GB"/>
              </w:rPr>
              <w:t xml:space="preserve">. As we shall see later, EDSP should in principle be </w:t>
            </w:r>
            <w:r w:rsidR="00645834">
              <w:rPr>
                <w:lang w:val="en-GB"/>
              </w:rPr>
              <w:t xml:space="preserve">equal to </w:t>
            </w:r>
            <w:r w:rsidRPr="00081C9D">
              <w:rPr>
                <w:lang w:val="en-GB"/>
              </w:rPr>
              <w:t xml:space="preserve">the spot price of the underlying asset </w:t>
            </w:r>
            <w:r w:rsidR="00884C41">
              <w:rPr>
                <w:lang w:val="en-GB"/>
              </w:rPr>
              <w:t xml:space="preserve">prevailing </w:t>
            </w:r>
            <w:r w:rsidR="00645834">
              <w:rPr>
                <w:lang w:val="en-GB"/>
              </w:rPr>
              <w:t xml:space="preserve">at </w:t>
            </w:r>
            <w:r w:rsidR="00624402">
              <w:rPr>
                <w:lang w:val="en-GB"/>
              </w:rPr>
              <w:t xml:space="preserve">the </w:t>
            </w:r>
            <w:r w:rsidR="00645834">
              <w:rPr>
                <w:lang w:val="en-GB"/>
              </w:rPr>
              <w:t xml:space="preserve">time of </w:t>
            </w:r>
            <w:r w:rsidR="00F0040C">
              <w:rPr>
                <w:lang w:val="en-GB"/>
              </w:rPr>
              <w:t xml:space="preserve">the </w:t>
            </w:r>
            <w:r w:rsidR="00645834">
              <w:rPr>
                <w:lang w:val="en-GB"/>
              </w:rPr>
              <w:t xml:space="preserve">maturity of the </w:t>
            </w:r>
            <w:r w:rsidRPr="00081C9D">
              <w:rPr>
                <w:lang w:val="en-GB"/>
              </w:rPr>
              <w:t>futures contract</w:t>
            </w:r>
            <w:r w:rsidR="00645834">
              <w:rPr>
                <w:lang w:val="en-GB"/>
              </w:rPr>
              <w:t xml:space="preserve">. </w:t>
            </w:r>
            <w:r w:rsidRPr="00081C9D">
              <w:rPr>
                <w:lang w:val="en-GB"/>
              </w:rPr>
              <w:t>The method</w:t>
            </w:r>
            <w:r w:rsidR="00645834">
              <w:rPr>
                <w:lang w:val="en-GB"/>
              </w:rPr>
              <w:t>s</w:t>
            </w:r>
            <w:r w:rsidRPr="00081C9D">
              <w:rPr>
                <w:lang w:val="en-GB"/>
              </w:rPr>
              <w:t xml:space="preserve"> of </w:t>
            </w:r>
            <w:r w:rsidR="00645834">
              <w:rPr>
                <w:lang w:val="en-GB"/>
              </w:rPr>
              <w:t xml:space="preserve">determining </w:t>
            </w:r>
            <w:r w:rsidRPr="00081C9D">
              <w:rPr>
                <w:lang w:val="en-GB"/>
              </w:rPr>
              <w:t>EDSP differ from contract to contract.</w:t>
            </w:r>
          </w:p>
          <w:p w14:paraId="6200D6DB" w14:textId="4AE5B1F8" w:rsidR="00081C9D" w:rsidRPr="00081C9D" w:rsidRDefault="00624402" w:rsidP="007857BE">
            <w:pPr>
              <w:pStyle w:val="Odstavecseseznamem"/>
              <w:widowControl w:val="0"/>
              <w:numPr>
                <w:ilvl w:val="0"/>
                <w:numId w:val="79"/>
              </w:numPr>
              <w:suppressAutoHyphens/>
              <w:autoSpaceDN w:val="0"/>
              <w:spacing w:after="0" w:line="240" w:lineRule="auto"/>
              <w:ind w:left="709" w:hanging="425"/>
              <w:textAlignment w:val="baseline"/>
              <w:rPr>
                <w:lang w:val="en-GB"/>
              </w:rPr>
            </w:pPr>
            <w:r>
              <w:rPr>
                <w:lang w:val="en-GB"/>
              </w:rPr>
              <w:t>A c</w:t>
            </w:r>
            <w:r w:rsidRPr="00081C9D">
              <w:rPr>
                <w:lang w:val="en-GB"/>
              </w:rPr>
              <w:t xml:space="preserve">ash </w:t>
            </w:r>
            <w:r w:rsidR="00081C9D" w:rsidRPr="00081C9D">
              <w:rPr>
                <w:lang w:val="en-GB"/>
              </w:rPr>
              <w:t xml:space="preserve">settlement </w:t>
            </w:r>
            <w:r w:rsidR="00545BF5">
              <w:rPr>
                <w:lang w:val="en-GB"/>
              </w:rPr>
              <w:t xml:space="preserve">is </w:t>
            </w:r>
            <w:r w:rsidR="00081C9D" w:rsidRPr="00081C9D">
              <w:rPr>
                <w:lang w:val="en-GB"/>
              </w:rPr>
              <w:t>mainly use</w:t>
            </w:r>
            <w:r w:rsidR="00545BF5">
              <w:rPr>
                <w:lang w:val="en-GB"/>
              </w:rPr>
              <w:t xml:space="preserve">d in </w:t>
            </w:r>
            <w:r w:rsidR="00081C9D" w:rsidRPr="00081C9D">
              <w:rPr>
                <w:lang w:val="en-GB"/>
              </w:rPr>
              <w:t xml:space="preserve">futures contracts whose underlying asset </w:t>
            </w:r>
            <w:r w:rsidR="00545BF5">
              <w:rPr>
                <w:lang w:val="en-GB"/>
              </w:rPr>
              <w:t xml:space="preserve">makes </w:t>
            </w:r>
            <w:r w:rsidR="00081C9D" w:rsidRPr="00081C9D">
              <w:rPr>
                <w:lang w:val="en-GB"/>
              </w:rPr>
              <w:t xml:space="preserve">physical delivery impossible or </w:t>
            </w:r>
            <w:r w:rsidR="00545BF5">
              <w:rPr>
                <w:lang w:val="en-GB"/>
              </w:rPr>
              <w:t xml:space="preserve">extremely costly. </w:t>
            </w:r>
            <w:r w:rsidR="00081C9D" w:rsidRPr="00081C9D">
              <w:rPr>
                <w:lang w:val="en-GB"/>
              </w:rPr>
              <w:t xml:space="preserve">However, some contracts are settled in cash </w:t>
            </w:r>
            <w:r w:rsidR="00545BF5">
              <w:rPr>
                <w:lang w:val="en-GB"/>
              </w:rPr>
              <w:t xml:space="preserve">despite the fact that </w:t>
            </w:r>
            <w:r w:rsidR="00081C9D" w:rsidRPr="00081C9D">
              <w:rPr>
                <w:lang w:val="en-GB"/>
              </w:rPr>
              <w:t>physical delivery would be technically feasible.</w:t>
            </w:r>
          </w:p>
          <w:p w14:paraId="553F7B14" w14:textId="77777777" w:rsidR="00081C9D" w:rsidRPr="00081C9D" w:rsidRDefault="00081C9D" w:rsidP="00081C9D">
            <w:pPr>
              <w:pStyle w:val="Odstavecseseznamem"/>
              <w:widowControl w:val="0"/>
              <w:suppressAutoHyphens/>
              <w:autoSpaceDN w:val="0"/>
              <w:spacing w:after="0" w:line="240" w:lineRule="auto"/>
              <w:ind w:left="284"/>
              <w:textAlignment w:val="baseline"/>
              <w:rPr>
                <w:lang w:val="en-GB"/>
              </w:rPr>
            </w:pPr>
          </w:p>
          <w:p w14:paraId="7F61A134" w14:textId="1FB9D80B" w:rsidR="00081C9D" w:rsidRPr="00081C9D" w:rsidRDefault="00081C9D" w:rsidP="007857BE">
            <w:pPr>
              <w:pStyle w:val="Odstavecseseznamem"/>
              <w:widowControl w:val="0"/>
              <w:numPr>
                <w:ilvl w:val="0"/>
                <w:numId w:val="78"/>
              </w:numPr>
              <w:suppressAutoHyphens/>
              <w:autoSpaceDN w:val="0"/>
              <w:spacing w:after="0" w:line="240" w:lineRule="auto"/>
              <w:ind w:left="284" w:hanging="284"/>
              <w:textAlignment w:val="baseline"/>
              <w:rPr>
                <w:lang w:val="en-GB"/>
              </w:rPr>
            </w:pPr>
            <w:r w:rsidRPr="00081C9D">
              <w:rPr>
                <w:lang w:val="en-GB"/>
              </w:rPr>
              <w:t xml:space="preserve">Some </w:t>
            </w:r>
            <w:r w:rsidR="00545BF5">
              <w:rPr>
                <w:lang w:val="en-GB"/>
              </w:rPr>
              <w:t xml:space="preserve">financial </w:t>
            </w:r>
            <w:r w:rsidRPr="00081C9D">
              <w:rPr>
                <w:lang w:val="en-GB"/>
              </w:rPr>
              <w:t xml:space="preserve">futures, if </w:t>
            </w:r>
            <w:r w:rsidR="00545BF5">
              <w:rPr>
                <w:lang w:val="en-GB"/>
              </w:rPr>
              <w:t xml:space="preserve">they are held </w:t>
            </w:r>
            <w:r w:rsidRPr="00081C9D">
              <w:rPr>
                <w:lang w:val="en-GB"/>
              </w:rPr>
              <w:t xml:space="preserve">to maturity, allow </w:t>
            </w:r>
            <w:r w:rsidR="00545BF5">
              <w:rPr>
                <w:lang w:val="en-GB"/>
              </w:rPr>
              <w:t xml:space="preserve">for </w:t>
            </w:r>
            <w:r w:rsidRPr="00081C9D">
              <w:rPr>
                <w:lang w:val="en-GB"/>
              </w:rPr>
              <w:t xml:space="preserve">physical delivery of </w:t>
            </w:r>
            <w:r w:rsidR="00545BF5">
              <w:rPr>
                <w:lang w:val="en-GB"/>
              </w:rPr>
              <w:t xml:space="preserve">the </w:t>
            </w:r>
            <w:r w:rsidRPr="00081C9D">
              <w:rPr>
                <w:lang w:val="en-GB"/>
              </w:rPr>
              <w:t>underlying asset.</w:t>
            </w:r>
          </w:p>
          <w:p w14:paraId="5F723A28" w14:textId="596593FB" w:rsidR="00081C9D" w:rsidRDefault="00F0040C" w:rsidP="007857BE">
            <w:pPr>
              <w:pStyle w:val="Odstavecseseznamem"/>
              <w:widowControl w:val="0"/>
              <w:numPr>
                <w:ilvl w:val="0"/>
                <w:numId w:val="69"/>
              </w:numPr>
              <w:suppressAutoHyphens/>
              <w:autoSpaceDN w:val="0"/>
              <w:spacing w:after="0" w:line="240" w:lineRule="auto"/>
              <w:ind w:left="709" w:hanging="425"/>
              <w:contextualSpacing w:val="0"/>
              <w:textAlignment w:val="baseline"/>
              <w:rPr>
                <w:lang w:val="en-GB"/>
              </w:rPr>
            </w:pPr>
            <w:r>
              <w:rPr>
                <w:lang w:val="en-GB"/>
              </w:rPr>
              <w:t>I</w:t>
            </w:r>
            <w:r w:rsidR="00081C9D" w:rsidRPr="00081C9D">
              <w:rPr>
                <w:lang w:val="en-GB"/>
              </w:rPr>
              <w:t xml:space="preserve">n </w:t>
            </w:r>
            <w:r w:rsidR="00624402">
              <w:rPr>
                <w:lang w:val="en-GB"/>
              </w:rPr>
              <w:t xml:space="preserve">the </w:t>
            </w:r>
            <w:r w:rsidR="00545BF5">
              <w:rPr>
                <w:lang w:val="en-GB"/>
              </w:rPr>
              <w:t xml:space="preserve">case of </w:t>
            </w:r>
            <w:r w:rsidR="00081C9D" w:rsidRPr="00081C9D">
              <w:rPr>
                <w:lang w:val="en-GB"/>
              </w:rPr>
              <w:t>physical delivery</w:t>
            </w:r>
            <w:r w:rsidR="00624402">
              <w:rPr>
                <w:lang w:val="en-GB"/>
              </w:rPr>
              <w:t>,</w:t>
            </w:r>
            <w:r w:rsidR="00545BF5">
              <w:rPr>
                <w:lang w:val="en-GB"/>
              </w:rPr>
              <w:t xml:space="preserve"> </w:t>
            </w:r>
            <w:r w:rsidR="00081C9D" w:rsidRPr="00081C9D">
              <w:rPr>
                <w:lang w:val="en-GB"/>
              </w:rPr>
              <w:t xml:space="preserve">the short is obliged to organize the </w:t>
            </w:r>
            <w:r w:rsidR="00545BF5">
              <w:rPr>
                <w:lang w:val="en-GB"/>
              </w:rPr>
              <w:t xml:space="preserve">delivery </w:t>
            </w:r>
            <w:r w:rsidR="00081C9D" w:rsidRPr="00081C9D">
              <w:rPr>
                <w:lang w:val="en-GB"/>
              </w:rPr>
              <w:t xml:space="preserve">of the underlying asset </w:t>
            </w:r>
            <w:r w:rsidR="00282D96">
              <w:rPr>
                <w:lang w:val="en-GB"/>
              </w:rPr>
              <w:t xml:space="preserve">to </w:t>
            </w:r>
            <w:r w:rsidR="00F70192">
              <w:rPr>
                <w:lang w:val="en-GB"/>
              </w:rPr>
              <w:t xml:space="preserve">the long. </w:t>
            </w:r>
            <w:r w:rsidR="00081C9D" w:rsidRPr="00081C9D">
              <w:rPr>
                <w:lang w:val="en-GB"/>
              </w:rPr>
              <w:t>The delivery procedure itself has its own f</w:t>
            </w:r>
            <w:r w:rsidR="00F70192">
              <w:rPr>
                <w:lang w:val="en-GB"/>
              </w:rPr>
              <w:t xml:space="preserve">irm </w:t>
            </w:r>
            <w:r w:rsidR="00081C9D" w:rsidRPr="00081C9D">
              <w:rPr>
                <w:lang w:val="en-GB"/>
              </w:rPr>
              <w:t>rules, which vary in detail between contracts and exchanges.</w:t>
            </w:r>
          </w:p>
          <w:p w14:paraId="3C2DEA85" w14:textId="572264A5" w:rsidR="00081C9D" w:rsidRPr="00081C9D" w:rsidRDefault="00081C9D" w:rsidP="007857BE">
            <w:pPr>
              <w:pStyle w:val="Odstavecseseznamem"/>
              <w:widowControl w:val="0"/>
              <w:numPr>
                <w:ilvl w:val="0"/>
                <w:numId w:val="69"/>
              </w:numPr>
              <w:suppressAutoHyphens/>
              <w:autoSpaceDN w:val="0"/>
              <w:spacing w:after="0" w:line="240" w:lineRule="auto"/>
              <w:ind w:left="709" w:hanging="425"/>
              <w:contextualSpacing w:val="0"/>
              <w:textAlignment w:val="baseline"/>
              <w:rPr>
                <w:lang w:val="en-GB"/>
              </w:rPr>
            </w:pPr>
            <w:r w:rsidRPr="00081C9D">
              <w:rPr>
                <w:lang w:val="en-GB"/>
              </w:rPr>
              <w:t xml:space="preserve">This is the usual sequence of steps </w:t>
            </w:r>
            <w:r w:rsidR="00624402">
              <w:rPr>
                <w:lang w:val="en-GB"/>
              </w:rPr>
              <w:t>comprising</w:t>
            </w:r>
            <w:r w:rsidRPr="00081C9D">
              <w:rPr>
                <w:lang w:val="en-GB"/>
              </w:rPr>
              <w:t xml:space="preserve"> the delivery process.</w:t>
            </w:r>
          </w:p>
          <w:p w14:paraId="488ACFED" w14:textId="77777777" w:rsidR="00081C9D" w:rsidRPr="00F70192" w:rsidRDefault="00081C9D" w:rsidP="00F70192">
            <w:pPr>
              <w:pStyle w:val="Odstavecseseznamem"/>
              <w:widowControl w:val="0"/>
              <w:suppressAutoHyphens/>
              <w:autoSpaceDN w:val="0"/>
              <w:spacing w:after="0" w:line="240" w:lineRule="auto"/>
              <w:ind w:left="709"/>
              <w:contextualSpacing w:val="0"/>
              <w:textAlignment w:val="baseline"/>
            </w:pPr>
            <w:r w:rsidRPr="00081C9D">
              <w:rPr>
                <w:lang w:val="en-GB"/>
              </w:rPr>
              <w:t xml:space="preserve">. . . . </w:t>
            </w:r>
            <w:r w:rsidRPr="00F70192">
              <w:t>.</w:t>
            </w:r>
          </w:p>
          <w:p w14:paraId="10578840" w14:textId="5D7BE6BB" w:rsidR="00081C9D" w:rsidRPr="00081C9D" w:rsidRDefault="00081C9D" w:rsidP="00F70192">
            <w:pPr>
              <w:pStyle w:val="Odstavecseseznamem"/>
              <w:widowControl w:val="0"/>
              <w:suppressAutoHyphens/>
              <w:autoSpaceDN w:val="0"/>
              <w:spacing w:after="0" w:line="240" w:lineRule="auto"/>
              <w:ind w:left="709"/>
              <w:contextualSpacing w:val="0"/>
              <w:textAlignment w:val="baseline"/>
              <w:rPr>
                <w:lang w:val="en-GB"/>
              </w:rPr>
            </w:pPr>
            <w:r w:rsidRPr="00220167">
              <w:rPr>
                <w:lang w:val="en-GB"/>
              </w:rPr>
              <w:t>At the beginning</w:t>
            </w:r>
            <w:r w:rsidRPr="00081C9D">
              <w:rPr>
                <w:lang w:val="en-GB"/>
              </w:rPr>
              <w:t>, the long notif</w:t>
            </w:r>
            <w:r w:rsidR="00F70192">
              <w:rPr>
                <w:lang w:val="en-GB"/>
              </w:rPr>
              <w:t xml:space="preserve">ies </w:t>
            </w:r>
            <w:r w:rsidRPr="00081C9D">
              <w:rPr>
                <w:lang w:val="en-GB"/>
              </w:rPr>
              <w:t>the</w:t>
            </w:r>
            <w:r w:rsidR="00F70192">
              <w:rPr>
                <w:lang w:val="en-GB"/>
              </w:rPr>
              <w:t xml:space="preserve"> exchange about </w:t>
            </w:r>
            <w:r w:rsidR="00DD6E52">
              <w:rPr>
                <w:lang w:val="en-GB"/>
              </w:rPr>
              <w:t>their</w:t>
            </w:r>
            <w:r w:rsidR="00F70192">
              <w:rPr>
                <w:lang w:val="en-GB"/>
              </w:rPr>
              <w:t xml:space="preserve"> </w:t>
            </w:r>
            <w:r w:rsidRPr="00081C9D">
              <w:rPr>
                <w:lang w:val="en-GB"/>
              </w:rPr>
              <w:t xml:space="preserve">intention to terminate the contract by physical </w:t>
            </w:r>
            <w:r w:rsidR="00F70192">
              <w:rPr>
                <w:lang w:val="en-GB"/>
              </w:rPr>
              <w:t>delivery.</w:t>
            </w:r>
          </w:p>
          <w:p w14:paraId="0912A7DD" w14:textId="77777777" w:rsidR="00081C9D" w:rsidRPr="00081C9D" w:rsidRDefault="00081C9D" w:rsidP="00F70192">
            <w:pPr>
              <w:pStyle w:val="Odstavecseseznamem"/>
              <w:widowControl w:val="0"/>
              <w:suppressAutoHyphens/>
              <w:autoSpaceDN w:val="0"/>
              <w:spacing w:after="0" w:line="240" w:lineRule="auto"/>
              <w:ind w:left="709"/>
              <w:contextualSpacing w:val="0"/>
              <w:textAlignment w:val="baseline"/>
              <w:rPr>
                <w:lang w:val="en-GB"/>
              </w:rPr>
            </w:pPr>
            <w:r w:rsidRPr="00081C9D">
              <w:rPr>
                <w:lang w:val="en-GB"/>
              </w:rPr>
              <w:t>. . . . .</w:t>
            </w:r>
          </w:p>
          <w:p w14:paraId="2BBE8DFF" w14:textId="0ADA204D" w:rsidR="00081C9D" w:rsidRPr="00081C9D" w:rsidRDefault="00081C9D" w:rsidP="00F70192">
            <w:pPr>
              <w:pStyle w:val="Odstavecseseznamem"/>
              <w:widowControl w:val="0"/>
              <w:suppressAutoHyphens/>
              <w:autoSpaceDN w:val="0"/>
              <w:spacing w:after="0" w:line="240" w:lineRule="auto"/>
              <w:ind w:left="709"/>
              <w:contextualSpacing w:val="0"/>
              <w:textAlignment w:val="baseline"/>
              <w:rPr>
                <w:lang w:val="en-GB"/>
              </w:rPr>
            </w:pPr>
            <w:r w:rsidRPr="00081C9D">
              <w:rPr>
                <w:lang w:val="en-GB"/>
              </w:rPr>
              <w:t xml:space="preserve">After this notification, the exchange </w:t>
            </w:r>
            <w:r w:rsidR="00F70192">
              <w:rPr>
                <w:lang w:val="en-GB"/>
              </w:rPr>
              <w:t xml:space="preserve">will </w:t>
            </w:r>
            <w:r w:rsidR="00F70192">
              <w:rPr>
                <w:lang w:val="en-GB"/>
              </w:rPr>
              <w:lastRenderedPageBreak/>
              <w:t xml:space="preserve">match the long with the short. </w:t>
            </w:r>
            <w:r w:rsidR="00D55FD6">
              <w:rPr>
                <w:lang w:val="en-GB"/>
              </w:rPr>
              <w:t xml:space="preserve">In other words, it appoints </w:t>
            </w:r>
            <w:r w:rsidRPr="00081C9D">
              <w:rPr>
                <w:lang w:val="en-GB"/>
              </w:rPr>
              <w:t>a short, usually</w:t>
            </w:r>
            <w:r w:rsidR="00220167">
              <w:rPr>
                <w:lang w:val="en-GB"/>
              </w:rPr>
              <w:t xml:space="preserve"> r</w:t>
            </w:r>
            <w:r w:rsidR="00D55FD6">
              <w:rPr>
                <w:lang w:val="en-GB"/>
              </w:rPr>
              <w:t>andom</w:t>
            </w:r>
            <w:r w:rsidR="00624402">
              <w:rPr>
                <w:lang w:val="en-GB"/>
              </w:rPr>
              <w:t>ly</w:t>
            </w:r>
            <w:r w:rsidR="00D55FD6">
              <w:rPr>
                <w:lang w:val="en-GB"/>
              </w:rPr>
              <w:t xml:space="preserve">, </w:t>
            </w:r>
            <w:r w:rsidR="00DD6E52" w:rsidRPr="00081C9D">
              <w:rPr>
                <w:lang w:val="en-GB"/>
              </w:rPr>
              <w:t>wh</w:t>
            </w:r>
            <w:r w:rsidR="00DD6E52">
              <w:rPr>
                <w:lang w:val="en-GB"/>
              </w:rPr>
              <w:t xml:space="preserve">o </w:t>
            </w:r>
            <w:r w:rsidR="00F70192">
              <w:rPr>
                <w:lang w:val="en-GB"/>
              </w:rPr>
              <w:t xml:space="preserve">is </w:t>
            </w:r>
            <w:r w:rsidR="00D55FD6">
              <w:rPr>
                <w:lang w:val="en-GB"/>
              </w:rPr>
              <w:t xml:space="preserve">obliged to make delivery. </w:t>
            </w:r>
            <w:r w:rsidRPr="00081C9D">
              <w:rPr>
                <w:lang w:val="en-GB"/>
              </w:rPr>
              <w:t xml:space="preserve">If </w:t>
            </w:r>
            <w:r w:rsidR="00E30B22">
              <w:rPr>
                <w:lang w:val="en-GB"/>
              </w:rPr>
              <w:t xml:space="preserve">the </w:t>
            </w:r>
            <w:r w:rsidRPr="00081C9D">
              <w:rPr>
                <w:lang w:val="en-GB"/>
              </w:rPr>
              <w:t xml:space="preserve">short </w:t>
            </w:r>
            <w:r w:rsidR="00E30B22">
              <w:rPr>
                <w:lang w:val="en-GB"/>
              </w:rPr>
              <w:t xml:space="preserve">can </w:t>
            </w:r>
            <w:r w:rsidR="00D55FD6">
              <w:rPr>
                <w:lang w:val="en-GB"/>
              </w:rPr>
              <w:t xml:space="preserve">choose </w:t>
            </w:r>
            <w:r w:rsidR="00624402">
              <w:rPr>
                <w:lang w:val="en-GB"/>
              </w:rPr>
              <w:t xml:space="preserve">from </w:t>
            </w:r>
            <w:r w:rsidR="00E30B22">
              <w:rPr>
                <w:lang w:val="en-GB"/>
              </w:rPr>
              <w:t xml:space="preserve">among </w:t>
            </w:r>
            <w:r w:rsidR="00624402">
              <w:rPr>
                <w:lang w:val="en-GB"/>
              </w:rPr>
              <w:t xml:space="preserve">several </w:t>
            </w:r>
            <w:r w:rsidR="00E30B22">
              <w:rPr>
                <w:lang w:val="en-GB"/>
              </w:rPr>
              <w:t xml:space="preserve">deliverable </w:t>
            </w:r>
            <w:r w:rsidRPr="00081C9D">
              <w:rPr>
                <w:lang w:val="en-GB"/>
              </w:rPr>
              <w:t xml:space="preserve">assets, </w:t>
            </w:r>
            <w:r w:rsidR="00DD6E52">
              <w:rPr>
                <w:lang w:val="en-GB"/>
              </w:rPr>
              <w:t>they</w:t>
            </w:r>
            <w:r w:rsidR="00E30B22">
              <w:rPr>
                <w:lang w:val="en-GB"/>
              </w:rPr>
              <w:t xml:space="preserve"> </w:t>
            </w:r>
            <w:r w:rsidRPr="00081C9D">
              <w:rPr>
                <w:lang w:val="en-GB"/>
              </w:rPr>
              <w:t>solve the problem of the cheapest deliver</w:t>
            </w:r>
            <w:r w:rsidR="00E30B22">
              <w:rPr>
                <w:lang w:val="en-GB"/>
              </w:rPr>
              <w:t>y</w:t>
            </w:r>
            <w:r w:rsidRPr="00081C9D">
              <w:rPr>
                <w:lang w:val="en-GB"/>
              </w:rPr>
              <w:t>.</w:t>
            </w:r>
          </w:p>
          <w:p w14:paraId="485A38C4" w14:textId="77777777" w:rsidR="00081C9D" w:rsidRPr="00081C9D" w:rsidRDefault="00081C9D" w:rsidP="00F70192">
            <w:pPr>
              <w:pStyle w:val="Odstavecseseznamem"/>
              <w:widowControl w:val="0"/>
              <w:suppressAutoHyphens/>
              <w:autoSpaceDN w:val="0"/>
              <w:spacing w:after="0" w:line="240" w:lineRule="auto"/>
              <w:ind w:left="709"/>
              <w:contextualSpacing w:val="0"/>
              <w:textAlignment w:val="baseline"/>
              <w:rPr>
                <w:lang w:val="en-GB"/>
              </w:rPr>
            </w:pPr>
            <w:r w:rsidRPr="00081C9D">
              <w:rPr>
                <w:lang w:val="en-GB"/>
              </w:rPr>
              <w:t>. . . . .</w:t>
            </w:r>
          </w:p>
          <w:p w14:paraId="48409BD5" w14:textId="76BBEB79" w:rsidR="00081C9D" w:rsidRPr="00081C9D" w:rsidRDefault="00CE42F3" w:rsidP="00F70192">
            <w:pPr>
              <w:pStyle w:val="Odstavecseseznamem"/>
              <w:widowControl w:val="0"/>
              <w:suppressAutoHyphens/>
              <w:autoSpaceDN w:val="0"/>
              <w:spacing w:after="0" w:line="240" w:lineRule="auto"/>
              <w:ind w:left="709"/>
              <w:contextualSpacing w:val="0"/>
              <w:textAlignment w:val="baseline"/>
              <w:rPr>
                <w:lang w:val="en-GB"/>
              </w:rPr>
            </w:pPr>
            <w:r w:rsidRPr="00081C9D">
              <w:rPr>
                <w:lang w:val="en-GB"/>
              </w:rPr>
              <w:t>Within a set deadline,</w:t>
            </w:r>
            <w:r>
              <w:rPr>
                <w:lang w:val="en-GB"/>
              </w:rPr>
              <w:t xml:space="preserve"> the </w:t>
            </w:r>
            <w:r w:rsidRPr="00081C9D">
              <w:rPr>
                <w:lang w:val="en-GB"/>
              </w:rPr>
              <w:t xml:space="preserve">short delivers </w:t>
            </w:r>
            <w:r>
              <w:rPr>
                <w:lang w:val="en-GB"/>
              </w:rPr>
              <w:t xml:space="preserve">the underlying </w:t>
            </w:r>
            <w:r w:rsidRPr="00081C9D">
              <w:rPr>
                <w:lang w:val="en-GB"/>
              </w:rPr>
              <w:t>asset</w:t>
            </w:r>
            <w:r>
              <w:rPr>
                <w:lang w:val="en-GB"/>
              </w:rPr>
              <w:t xml:space="preserve"> to the </w:t>
            </w:r>
            <w:r w:rsidRPr="00081C9D">
              <w:rPr>
                <w:lang w:val="en-GB"/>
              </w:rPr>
              <w:t>long.</w:t>
            </w:r>
            <w:r>
              <w:rPr>
                <w:lang w:val="en-GB"/>
              </w:rPr>
              <w:t xml:space="preserve"> Depending on </w:t>
            </w:r>
            <w:r w:rsidRPr="00081C9D">
              <w:rPr>
                <w:lang w:val="en-GB"/>
              </w:rPr>
              <w:t xml:space="preserve">the nature of the contract, </w:t>
            </w:r>
            <w:r>
              <w:rPr>
                <w:lang w:val="en-GB"/>
              </w:rPr>
              <w:t xml:space="preserve">they will do so </w:t>
            </w:r>
            <w:r w:rsidRPr="00081C9D">
              <w:rPr>
                <w:lang w:val="en-GB"/>
              </w:rPr>
              <w:t>either directly or through another market entity.</w:t>
            </w:r>
          </w:p>
          <w:p w14:paraId="6928A73A" w14:textId="57A4512F" w:rsidR="00CE42F3" w:rsidRDefault="00CE42F3" w:rsidP="00F70192">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316C1DC4" w14:textId="5AE2AE68" w:rsidR="00081C9D" w:rsidRPr="00081C9D" w:rsidRDefault="00624402" w:rsidP="00F70192">
            <w:pPr>
              <w:pStyle w:val="Odstavecseseznamem"/>
              <w:widowControl w:val="0"/>
              <w:suppressAutoHyphens/>
              <w:autoSpaceDN w:val="0"/>
              <w:spacing w:after="0" w:line="240" w:lineRule="auto"/>
              <w:ind w:left="709"/>
              <w:contextualSpacing w:val="0"/>
              <w:textAlignment w:val="baseline"/>
              <w:rPr>
                <w:lang w:val="en-GB"/>
              </w:rPr>
            </w:pPr>
            <w:r>
              <w:rPr>
                <w:lang w:val="en-GB"/>
              </w:rPr>
              <w:t>Also d</w:t>
            </w:r>
            <w:r w:rsidRPr="00081C9D">
              <w:rPr>
                <w:lang w:val="en-GB"/>
              </w:rPr>
              <w:t xml:space="preserve">epending </w:t>
            </w:r>
            <w:r w:rsidR="00E011B8" w:rsidRPr="00081C9D">
              <w:rPr>
                <w:lang w:val="en-GB"/>
              </w:rPr>
              <w:t>on the nature of the contract</w:t>
            </w:r>
            <w:r w:rsidR="00E011B8">
              <w:rPr>
                <w:lang w:val="en-GB"/>
              </w:rPr>
              <w:t xml:space="preserve">, </w:t>
            </w:r>
            <w:r w:rsidR="00081C9D" w:rsidRPr="00081C9D">
              <w:rPr>
                <w:lang w:val="en-GB"/>
              </w:rPr>
              <w:t xml:space="preserve">the </w:t>
            </w:r>
            <w:r w:rsidR="007857BE">
              <w:rPr>
                <w:lang w:val="en-GB"/>
              </w:rPr>
              <w:t xml:space="preserve">exchange </w:t>
            </w:r>
            <w:r w:rsidR="00081C9D" w:rsidRPr="00081C9D">
              <w:rPr>
                <w:lang w:val="en-GB"/>
              </w:rPr>
              <w:t xml:space="preserve">will issue </w:t>
            </w:r>
            <w:r w:rsidR="00E011B8">
              <w:rPr>
                <w:lang w:val="en-GB"/>
              </w:rPr>
              <w:t>the</w:t>
            </w:r>
            <w:r>
              <w:rPr>
                <w:lang w:val="en-GB"/>
              </w:rPr>
              <w:t xml:space="preserve"> invoice to</w:t>
            </w:r>
            <w:r w:rsidR="00E011B8">
              <w:rPr>
                <w:lang w:val="en-GB"/>
              </w:rPr>
              <w:t xml:space="preserve"> </w:t>
            </w:r>
            <w:r w:rsidR="00A93733">
              <w:rPr>
                <w:lang w:val="en-GB"/>
              </w:rPr>
              <w:t xml:space="preserve">the </w:t>
            </w:r>
            <w:r w:rsidR="00E011B8">
              <w:rPr>
                <w:lang w:val="en-GB"/>
              </w:rPr>
              <w:t xml:space="preserve">long or the short. </w:t>
            </w:r>
            <w:r w:rsidR="00081C9D" w:rsidRPr="00081C9D">
              <w:rPr>
                <w:lang w:val="en-GB"/>
              </w:rPr>
              <w:t>The purpose of the invoiced amount is to ensure that the long acquires the underlying asset for the EDSP price.</w:t>
            </w:r>
          </w:p>
          <w:p w14:paraId="1BBEC617" w14:textId="77777777" w:rsidR="00081C9D" w:rsidRPr="00081C9D" w:rsidRDefault="00081C9D" w:rsidP="00E011B8">
            <w:pPr>
              <w:pStyle w:val="Odstavecseseznamem"/>
              <w:widowControl w:val="0"/>
              <w:suppressAutoHyphens/>
              <w:autoSpaceDN w:val="0"/>
              <w:spacing w:after="0" w:line="240" w:lineRule="auto"/>
              <w:ind w:left="709"/>
              <w:contextualSpacing w:val="0"/>
              <w:textAlignment w:val="baseline"/>
              <w:rPr>
                <w:lang w:val="en-GB"/>
              </w:rPr>
            </w:pPr>
            <w:r w:rsidRPr="00081C9D">
              <w:rPr>
                <w:lang w:val="en-GB"/>
              </w:rPr>
              <w:t>. . . . .</w:t>
            </w:r>
          </w:p>
          <w:p w14:paraId="5CD4DE01" w14:textId="0C837F84" w:rsidR="00F2305B" w:rsidRPr="00491DF1" w:rsidRDefault="00CE42F3" w:rsidP="00624402">
            <w:pPr>
              <w:pStyle w:val="Odstavecseseznamem"/>
              <w:widowControl w:val="0"/>
              <w:suppressAutoHyphens/>
              <w:autoSpaceDN w:val="0"/>
              <w:spacing w:after="0" w:line="240" w:lineRule="auto"/>
              <w:ind w:left="709"/>
              <w:contextualSpacing w:val="0"/>
              <w:textAlignment w:val="baseline"/>
              <w:rPr>
                <w:lang w:val="en-GB"/>
              </w:rPr>
            </w:pPr>
            <w:r w:rsidRPr="00081C9D">
              <w:rPr>
                <w:lang w:val="en-GB"/>
              </w:rPr>
              <w:t xml:space="preserve">Do not </w:t>
            </w:r>
            <w:r>
              <w:rPr>
                <w:lang w:val="en-GB"/>
              </w:rPr>
              <w:t xml:space="preserve">despair </w:t>
            </w:r>
            <w:r w:rsidRPr="00081C9D">
              <w:rPr>
                <w:lang w:val="en-GB"/>
              </w:rPr>
              <w:t>if th</w:t>
            </w:r>
            <w:r>
              <w:rPr>
                <w:lang w:val="en-GB"/>
              </w:rPr>
              <w:t xml:space="preserve">e above exposition </w:t>
            </w:r>
            <w:r w:rsidRPr="00081C9D">
              <w:rPr>
                <w:lang w:val="en-GB"/>
              </w:rPr>
              <w:t xml:space="preserve">seems </w:t>
            </w:r>
            <w:r>
              <w:rPr>
                <w:lang w:val="en-GB"/>
              </w:rPr>
              <w:t xml:space="preserve">too brief for you. </w:t>
            </w:r>
            <w:r w:rsidRPr="00081C9D">
              <w:rPr>
                <w:lang w:val="en-GB"/>
              </w:rPr>
              <w:t xml:space="preserve">In the next lecture there will be ample room to illustrate </w:t>
            </w:r>
            <w:r>
              <w:rPr>
                <w:lang w:val="en-GB"/>
              </w:rPr>
              <w:t xml:space="preserve">what was just said with the help of </w:t>
            </w:r>
            <w:r w:rsidRPr="00081C9D">
              <w:rPr>
                <w:lang w:val="en-GB"/>
              </w:rPr>
              <w:t>practical examples of futur</w:t>
            </w:r>
            <w:r>
              <w:rPr>
                <w:lang w:val="en-GB"/>
              </w:rPr>
              <w:t xml:space="preserve">es </w:t>
            </w:r>
            <w:r w:rsidRPr="00081C9D">
              <w:rPr>
                <w:lang w:val="en-GB"/>
              </w:rPr>
              <w:t>contracts.</w:t>
            </w:r>
          </w:p>
        </w:tc>
        <w:tc>
          <w:tcPr>
            <w:tcW w:w="4819" w:type="dxa"/>
            <w:shd w:val="clear" w:color="auto" w:fill="auto"/>
            <w:tcMar>
              <w:top w:w="0" w:type="dxa"/>
              <w:left w:w="108" w:type="dxa"/>
              <w:bottom w:w="0" w:type="dxa"/>
              <w:right w:w="108" w:type="dxa"/>
            </w:tcMar>
          </w:tcPr>
          <w:p w14:paraId="6D55A17B" w14:textId="5B639B68" w:rsidR="00F2305B" w:rsidRDefault="004A3CFF" w:rsidP="007857BE">
            <w:pPr>
              <w:pStyle w:val="Odstavecseseznamem"/>
              <w:widowControl w:val="0"/>
              <w:numPr>
                <w:ilvl w:val="0"/>
                <w:numId w:val="76"/>
              </w:numPr>
              <w:suppressAutoHyphens/>
              <w:autoSpaceDN w:val="0"/>
              <w:spacing w:after="0" w:line="240" w:lineRule="auto"/>
              <w:ind w:left="284" w:hanging="284"/>
              <w:contextualSpacing w:val="0"/>
              <w:textAlignment w:val="baseline"/>
            </w:pPr>
            <w:r>
              <w:lastRenderedPageBreak/>
              <w:t xml:space="preserve">Futuritní kontrakt </w:t>
            </w:r>
            <w:r w:rsidR="007323AC">
              <w:t xml:space="preserve">lze </w:t>
            </w:r>
            <w:r>
              <w:t xml:space="preserve">držet do </w:t>
            </w:r>
            <w:r w:rsidR="007323AC">
              <w:t xml:space="preserve">samého okamžiku své </w:t>
            </w:r>
            <w:r>
              <w:t xml:space="preserve">standardizované splatnosti, nebo </w:t>
            </w:r>
            <w:r w:rsidR="007323AC">
              <w:t xml:space="preserve">ho lze </w:t>
            </w:r>
            <w:r>
              <w:t xml:space="preserve">kdykoliv </w:t>
            </w:r>
            <w:r w:rsidR="00005021">
              <w:t xml:space="preserve">odprodat </w:t>
            </w:r>
            <w:r>
              <w:t xml:space="preserve">před splatností </w:t>
            </w:r>
            <w:r w:rsidR="00005021">
              <w:t xml:space="preserve">za </w:t>
            </w:r>
            <w:r>
              <w:t>aktuální futuritní cen</w:t>
            </w:r>
            <w:r w:rsidR="00005021">
              <w:t>u</w:t>
            </w:r>
            <w:r>
              <w:t xml:space="preserve">. </w:t>
            </w:r>
            <w:r w:rsidR="00085048">
              <w:t xml:space="preserve">Toto dřívější ukončení </w:t>
            </w:r>
            <w:r>
              <w:t>futuritní</w:t>
            </w:r>
            <w:r w:rsidR="00005021">
              <w:t xml:space="preserve">ch </w:t>
            </w:r>
            <w:r>
              <w:t>obchod</w:t>
            </w:r>
            <w:r w:rsidR="00005021">
              <w:t>ů</w:t>
            </w:r>
            <w:r w:rsidR="003B0EB9">
              <w:t xml:space="preserve"> je také </w:t>
            </w:r>
            <w:r w:rsidR="00085048">
              <w:t xml:space="preserve">třeba doplnit o základní informace, které </w:t>
            </w:r>
            <w:r w:rsidR="003B0EB9">
              <w:t xml:space="preserve">doplňující </w:t>
            </w:r>
            <w:r w:rsidR="00005021">
              <w:t xml:space="preserve">informace již </w:t>
            </w:r>
            <w:r w:rsidR="003B0EB9">
              <w:t>po</w:t>
            </w:r>
            <w:r w:rsidR="00005021">
              <w:t>skytnuté či informace stále čekající na poskytnutí.</w:t>
            </w:r>
          </w:p>
          <w:p w14:paraId="0920D2B7" w14:textId="77777777" w:rsidR="00F2305B" w:rsidRDefault="00F2305B" w:rsidP="005379C6">
            <w:pPr>
              <w:pStyle w:val="Odstavecseseznamem"/>
              <w:widowControl w:val="0"/>
              <w:suppressAutoHyphens/>
              <w:autoSpaceDN w:val="0"/>
              <w:spacing w:after="0" w:line="240" w:lineRule="auto"/>
              <w:ind w:left="284"/>
              <w:contextualSpacing w:val="0"/>
              <w:textAlignment w:val="baseline"/>
            </w:pPr>
            <w:r>
              <w:t xml:space="preserve"> </w:t>
            </w:r>
          </w:p>
          <w:p w14:paraId="75C6F0D4" w14:textId="78C3AF96" w:rsidR="00F2305B" w:rsidRDefault="006A0892" w:rsidP="007857BE">
            <w:pPr>
              <w:pStyle w:val="Odstavecseseznamem"/>
              <w:widowControl w:val="0"/>
              <w:numPr>
                <w:ilvl w:val="0"/>
                <w:numId w:val="76"/>
              </w:numPr>
              <w:suppressAutoHyphens/>
              <w:autoSpaceDN w:val="0"/>
              <w:spacing w:after="0" w:line="240" w:lineRule="auto"/>
              <w:ind w:left="284" w:hanging="284"/>
              <w:contextualSpacing w:val="0"/>
              <w:textAlignment w:val="baseline"/>
            </w:pPr>
            <w:r>
              <w:t>O</w:t>
            </w:r>
            <w:r w:rsidR="003B0EB9">
              <w:t xml:space="preserve">dprodej představuje nejsnazší a nejčastější způsob ukončení futuritního </w:t>
            </w:r>
            <w:r w:rsidR="00005021">
              <w:t>obchodu.</w:t>
            </w:r>
          </w:p>
          <w:p w14:paraId="6C11FA50" w14:textId="0FFBFE9B" w:rsidR="00F2305B" w:rsidRDefault="00F2305B" w:rsidP="007857BE">
            <w:pPr>
              <w:pStyle w:val="Odstavecseseznamem"/>
              <w:widowControl w:val="0"/>
              <w:numPr>
                <w:ilvl w:val="0"/>
                <w:numId w:val="77"/>
              </w:numPr>
              <w:suppressAutoHyphens/>
              <w:autoSpaceDN w:val="0"/>
              <w:spacing w:after="0" w:line="240" w:lineRule="auto"/>
              <w:ind w:left="709" w:hanging="425"/>
              <w:contextualSpacing w:val="0"/>
              <w:textAlignment w:val="baseline"/>
            </w:pPr>
            <w:r>
              <w:t>Přesněji řečeno</w:t>
            </w:r>
            <w:r w:rsidR="00C1415B">
              <w:t>,</w:t>
            </w:r>
            <w:r>
              <w:t xml:space="preserve"> odprod</w:t>
            </w:r>
            <w:r w:rsidR="00DF1315">
              <w:t xml:space="preserve">at </w:t>
            </w:r>
            <w:r>
              <w:t>futuritní</w:t>
            </w:r>
            <w:r w:rsidR="00DF1315">
              <w:t xml:space="preserve"> </w:t>
            </w:r>
            <w:r>
              <w:t>kontrakt</w:t>
            </w:r>
            <w:r w:rsidR="00DF1315">
              <w:t xml:space="preserve"> znamená provést reverzní operaci s tímto </w:t>
            </w:r>
            <w:r>
              <w:t>kontraktem</w:t>
            </w:r>
            <w:r w:rsidR="00DF1315">
              <w:t xml:space="preserve"> </w:t>
            </w:r>
            <w:r w:rsidR="00085048">
              <w:t xml:space="preserve">dříve, než dojde ke splatnosti. </w:t>
            </w:r>
            <w:r>
              <w:t xml:space="preserve">Takže dlouhá strana, která původně kontrakt koupila, </w:t>
            </w:r>
            <w:r w:rsidR="007C37DC">
              <w:t xml:space="preserve">ho </w:t>
            </w:r>
            <w:r>
              <w:t xml:space="preserve">může později prodat, a </w:t>
            </w:r>
            <w:r w:rsidR="007C37DC">
              <w:t xml:space="preserve">stejně tak </w:t>
            </w:r>
            <w:r>
              <w:t xml:space="preserve">krátká strana, která původně kontrakt prodala, </w:t>
            </w:r>
            <w:r w:rsidR="007C37DC">
              <w:t xml:space="preserve">ho </w:t>
            </w:r>
            <w:r>
              <w:t xml:space="preserve">může později koupit. Výsledkem </w:t>
            </w:r>
            <w:r w:rsidR="00DF1315">
              <w:t xml:space="preserve">je </w:t>
            </w:r>
            <w:r w:rsidR="00C1415B">
              <w:t xml:space="preserve">vystoupení z </w:t>
            </w:r>
            <w:r w:rsidR="00DF1315">
              <w:t>futuritního obchodu, na které navazuje finanční vypořádání v souladu s  procedurou tržní aktualizace.</w:t>
            </w:r>
          </w:p>
          <w:p w14:paraId="08BCAE4D" w14:textId="46ECA623" w:rsidR="00F2305B" w:rsidRDefault="008F40AC" w:rsidP="007857BE">
            <w:pPr>
              <w:pStyle w:val="Odstavecseseznamem"/>
              <w:widowControl w:val="0"/>
              <w:numPr>
                <w:ilvl w:val="0"/>
                <w:numId w:val="77"/>
              </w:numPr>
              <w:suppressAutoHyphens/>
              <w:autoSpaceDN w:val="0"/>
              <w:spacing w:after="0" w:line="240" w:lineRule="auto"/>
              <w:ind w:left="709" w:hanging="425"/>
              <w:contextualSpacing w:val="0"/>
              <w:textAlignment w:val="baseline"/>
            </w:pPr>
            <w:r>
              <w:t xml:space="preserve">Schopnost futuritních trhů ukončovat </w:t>
            </w:r>
            <w:r w:rsidR="008B5946">
              <w:t>otevřen</w:t>
            </w:r>
            <w:r>
              <w:t xml:space="preserve">é </w:t>
            </w:r>
            <w:r w:rsidR="008B5946">
              <w:t>pozic</w:t>
            </w:r>
            <w:r>
              <w:t xml:space="preserve">e rychle </w:t>
            </w:r>
            <w:r w:rsidR="00F2305B">
              <w:t>podle uvážení obchodníka</w:t>
            </w:r>
            <w:r>
              <w:t xml:space="preserve"> je velmi atraktivní vlastnost</w:t>
            </w:r>
            <w:r w:rsidR="006A0892">
              <w:t xml:space="preserve"> podporující </w:t>
            </w:r>
            <w:r>
              <w:t xml:space="preserve">likviditu. </w:t>
            </w:r>
            <w:r w:rsidR="004A0E29">
              <w:t xml:space="preserve">Tyto trhy profitují z </w:t>
            </w:r>
            <w:r w:rsidR="00D7312D">
              <w:t xml:space="preserve">vysoké </w:t>
            </w:r>
            <w:r w:rsidR="00DF1315">
              <w:t>standardizace</w:t>
            </w:r>
            <w:r w:rsidR="008B5946">
              <w:t xml:space="preserve">, </w:t>
            </w:r>
            <w:r w:rsidR="008E40FA">
              <w:t>která n</w:t>
            </w:r>
            <w:r w:rsidR="00D7312D">
              <w:t xml:space="preserve">eumožňuje </w:t>
            </w:r>
            <w:r w:rsidR="00E52227">
              <w:t>smlouv</w:t>
            </w:r>
            <w:r w:rsidR="00E56A4A">
              <w:t xml:space="preserve">at </w:t>
            </w:r>
            <w:r w:rsidR="008B5946">
              <w:t>o technických detailech a která redukuje rozhodování pouze na otázku, zda prodat nebo koupit.</w:t>
            </w:r>
          </w:p>
          <w:p w14:paraId="05D15D3F" w14:textId="4F474EF0" w:rsidR="00F2305B" w:rsidRDefault="00F2305B" w:rsidP="007857BE">
            <w:pPr>
              <w:pStyle w:val="Odstavecseseznamem"/>
              <w:widowControl w:val="0"/>
              <w:numPr>
                <w:ilvl w:val="0"/>
                <w:numId w:val="77"/>
              </w:numPr>
              <w:suppressAutoHyphens/>
              <w:autoSpaceDN w:val="0"/>
              <w:spacing w:after="0" w:line="240" w:lineRule="auto"/>
              <w:ind w:left="709" w:hanging="425"/>
              <w:contextualSpacing w:val="0"/>
              <w:textAlignment w:val="baseline"/>
            </w:pPr>
            <w:r>
              <w:t xml:space="preserve">Odprodejem je ukončena drtivá většina </w:t>
            </w:r>
            <w:r w:rsidR="003657A0">
              <w:t xml:space="preserve">finančních </w:t>
            </w:r>
            <w:r>
              <w:t>futurit</w:t>
            </w:r>
            <w:r w:rsidR="00D7312D">
              <w:t xml:space="preserve">. Tyto trhy proto </w:t>
            </w:r>
            <w:r>
              <w:t>jen okrajově slouží k</w:t>
            </w:r>
            <w:r w:rsidR="003657A0">
              <w:t xml:space="preserve"> nabývání </w:t>
            </w:r>
            <w:r>
              <w:t>podkladov</w:t>
            </w:r>
            <w:r w:rsidR="00D7312D">
              <w:t xml:space="preserve">ých aktiv. Místo toho </w:t>
            </w:r>
            <w:r w:rsidR="00FA7359">
              <w:t xml:space="preserve">je </w:t>
            </w:r>
            <w:r w:rsidR="00881D49">
              <w:t xml:space="preserve">vytěžována </w:t>
            </w:r>
            <w:r w:rsidR="00FA7359">
              <w:t xml:space="preserve">jejich </w:t>
            </w:r>
            <w:r w:rsidR="00881D49">
              <w:t xml:space="preserve">vysoká </w:t>
            </w:r>
            <w:r w:rsidR="00FA7359">
              <w:t xml:space="preserve">likvidita </w:t>
            </w:r>
            <w:r>
              <w:t>k</w:t>
            </w:r>
            <w:r w:rsidR="003657A0">
              <w:t xml:space="preserve"> provádění </w:t>
            </w:r>
            <w:r w:rsidR="00FA7359">
              <w:t xml:space="preserve">nejrůznějších </w:t>
            </w:r>
            <w:r w:rsidR="00D7312D">
              <w:lastRenderedPageBreak/>
              <w:t>s</w:t>
            </w:r>
            <w:r>
              <w:t xml:space="preserve">pekulačních, arbitrážních a zajišťovacích </w:t>
            </w:r>
            <w:r w:rsidR="00D7312D">
              <w:t>transakcí.</w:t>
            </w:r>
          </w:p>
          <w:p w14:paraId="4BF2F89A" w14:textId="77777777" w:rsidR="00F2305B" w:rsidRDefault="00F2305B" w:rsidP="005379C6">
            <w:pPr>
              <w:pStyle w:val="Odstavecseseznamem"/>
              <w:widowControl w:val="0"/>
              <w:suppressAutoHyphens/>
              <w:autoSpaceDN w:val="0"/>
              <w:spacing w:after="0" w:line="240" w:lineRule="auto"/>
              <w:ind w:left="709"/>
              <w:contextualSpacing w:val="0"/>
              <w:textAlignment w:val="baseline"/>
            </w:pPr>
          </w:p>
          <w:p w14:paraId="55FB4248" w14:textId="77777777" w:rsidR="00D7312D" w:rsidRDefault="00D7312D" w:rsidP="005379C6">
            <w:pPr>
              <w:pStyle w:val="Odstavecseseznamem"/>
              <w:widowControl w:val="0"/>
              <w:suppressAutoHyphens/>
              <w:autoSpaceDN w:val="0"/>
              <w:spacing w:after="0" w:line="240" w:lineRule="auto"/>
              <w:ind w:left="709"/>
              <w:contextualSpacing w:val="0"/>
              <w:textAlignment w:val="baseline"/>
            </w:pPr>
          </w:p>
          <w:p w14:paraId="4338070F" w14:textId="5083B864" w:rsidR="00F2305B" w:rsidRDefault="00F2305B" w:rsidP="007857BE">
            <w:pPr>
              <w:pStyle w:val="Odstavecseseznamem"/>
              <w:widowControl w:val="0"/>
              <w:numPr>
                <w:ilvl w:val="0"/>
                <w:numId w:val="76"/>
              </w:numPr>
              <w:suppressAutoHyphens/>
              <w:autoSpaceDN w:val="0"/>
              <w:spacing w:after="0" w:line="240" w:lineRule="auto"/>
              <w:ind w:left="284" w:hanging="284"/>
              <w:contextualSpacing w:val="0"/>
              <w:textAlignment w:val="baseline"/>
            </w:pPr>
            <w:r>
              <w:t>Alternativou k odprodeji je držení otevřené pozice do splatnosti kontraktu. V takovém případě mohou nastat dv</w:t>
            </w:r>
            <w:r w:rsidR="00D87572">
              <w:t>ě koncovky</w:t>
            </w:r>
            <w:r w:rsidR="00E56A4A">
              <w:t>.</w:t>
            </w:r>
          </w:p>
          <w:p w14:paraId="57739F7E" w14:textId="38C81A70" w:rsidR="00F2305B" w:rsidRDefault="00884C41" w:rsidP="007857BE">
            <w:pPr>
              <w:pStyle w:val="Odstavecseseznamem"/>
              <w:widowControl w:val="0"/>
              <w:numPr>
                <w:ilvl w:val="1"/>
                <w:numId w:val="54"/>
              </w:numPr>
              <w:suppressAutoHyphens/>
              <w:autoSpaceDN w:val="0"/>
              <w:spacing w:after="0" w:line="240" w:lineRule="auto"/>
              <w:ind w:left="709" w:hanging="425"/>
              <w:contextualSpacing w:val="0"/>
              <w:textAlignment w:val="baseline"/>
            </w:pPr>
            <w:r>
              <w:t xml:space="preserve">Jednodušší je </w:t>
            </w:r>
            <w:r w:rsidR="00F2305B">
              <w:t>hotovostní vypořádání</w:t>
            </w:r>
            <w:r>
              <w:t xml:space="preserve">. </w:t>
            </w:r>
            <w:r w:rsidR="008E40FA">
              <w:t xml:space="preserve">Při této proceduře </w:t>
            </w:r>
            <w:r w:rsidR="003657A0">
              <w:t xml:space="preserve">jsou </w:t>
            </w:r>
            <w:r w:rsidR="00F2305B">
              <w:t xml:space="preserve">všechny </w:t>
            </w:r>
            <w:r w:rsidR="00EC2837">
              <w:t xml:space="preserve">otevřené pozice, dlouhé i krátké, </w:t>
            </w:r>
            <w:r w:rsidR="003657A0">
              <w:t xml:space="preserve">automaticky </w:t>
            </w:r>
            <w:r w:rsidR="00F2305B">
              <w:t>ukončeny reverzní transakcí</w:t>
            </w:r>
            <w:r w:rsidR="00555F64">
              <w:t xml:space="preserve">. </w:t>
            </w:r>
            <w:r w:rsidR="00EB1354">
              <w:t xml:space="preserve">Provedena </w:t>
            </w:r>
            <w:r w:rsidR="00555F64">
              <w:t>je závěrečná tržní aktualizace</w:t>
            </w:r>
            <w:r w:rsidR="00EB1354">
              <w:t xml:space="preserve"> a </w:t>
            </w:r>
            <w:r>
              <w:t xml:space="preserve">odpovídající </w:t>
            </w:r>
            <w:r w:rsidR="00555F64">
              <w:t>částk</w:t>
            </w:r>
            <w:r w:rsidR="00EB1354">
              <w:t xml:space="preserve">ou </w:t>
            </w:r>
            <w:r w:rsidR="00555F64">
              <w:t xml:space="preserve">jsou upraveny zůstatky na zálohových </w:t>
            </w:r>
            <w:r w:rsidR="00EB1354">
              <w:t>účtech</w:t>
            </w:r>
            <w:r>
              <w:t xml:space="preserve"> dotčených obchodníků.</w:t>
            </w:r>
          </w:p>
          <w:p w14:paraId="009BB3FE" w14:textId="77777777" w:rsidR="004A0E29" w:rsidRDefault="004A0E29" w:rsidP="004A0E29">
            <w:pPr>
              <w:pStyle w:val="Odstavecseseznamem"/>
              <w:widowControl w:val="0"/>
              <w:suppressAutoHyphens/>
              <w:autoSpaceDN w:val="0"/>
              <w:spacing w:after="0" w:line="240" w:lineRule="auto"/>
              <w:ind w:left="709"/>
              <w:contextualSpacing w:val="0"/>
              <w:textAlignment w:val="baseline"/>
            </w:pPr>
          </w:p>
          <w:p w14:paraId="6793F0B6" w14:textId="075B2F9F" w:rsidR="00EB1354" w:rsidRDefault="00EB1354" w:rsidP="007857BE">
            <w:pPr>
              <w:pStyle w:val="Odstavecseseznamem"/>
              <w:widowControl w:val="0"/>
              <w:numPr>
                <w:ilvl w:val="1"/>
                <w:numId w:val="54"/>
              </w:numPr>
              <w:suppressAutoHyphens/>
              <w:autoSpaceDN w:val="0"/>
              <w:spacing w:after="0" w:line="240" w:lineRule="auto"/>
              <w:ind w:left="709" w:hanging="425"/>
              <w:contextualSpacing w:val="0"/>
              <w:textAlignment w:val="baseline"/>
            </w:pPr>
            <w:r>
              <w:t xml:space="preserve">Částka </w:t>
            </w:r>
            <w:r w:rsidR="00D467E7">
              <w:t xml:space="preserve">vzniklá ze závěrečné tržní aktualizace závisí na velikosti vypořádací ceny. </w:t>
            </w:r>
            <w:r w:rsidR="00645834">
              <w:t>Tato cena se nazývá vypořádací cenou burzovního dodání, pro kterou používáme akronym EDSP (</w:t>
            </w:r>
            <w:r w:rsidR="00D467E7" w:rsidRPr="00D467E7">
              <w:rPr>
                <w:i/>
                <w:lang w:val="en-GB"/>
              </w:rPr>
              <w:t>Exchange Delivery Settlement Price</w:t>
            </w:r>
            <w:r w:rsidR="00645834">
              <w:t>).</w:t>
            </w:r>
            <w:r w:rsidR="00D467E7">
              <w:t xml:space="preserve"> Jak uvidíme později, EDSP by </w:t>
            </w:r>
            <w:r w:rsidR="00645834">
              <w:t xml:space="preserve">se </w:t>
            </w:r>
            <w:r w:rsidR="00D467E7">
              <w:t xml:space="preserve">v principu měla </w:t>
            </w:r>
            <w:r w:rsidR="00645834">
              <w:t xml:space="preserve">rovnat </w:t>
            </w:r>
            <w:r w:rsidR="00D467E7">
              <w:t>spotov</w:t>
            </w:r>
            <w:r w:rsidR="00645834">
              <w:t xml:space="preserve">é </w:t>
            </w:r>
            <w:r w:rsidR="00D467E7">
              <w:t>cen</w:t>
            </w:r>
            <w:r w:rsidR="00645834">
              <w:t xml:space="preserve">ě </w:t>
            </w:r>
            <w:r w:rsidR="00D467E7">
              <w:t>podkladového aktiva</w:t>
            </w:r>
            <w:r w:rsidR="00645834">
              <w:t xml:space="preserve"> </w:t>
            </w:r>
            <w:r w:rsidR="00D467E7">
              <w:t>v okamžiku splatnosti futuritního kontraktu.</w:t>
            </w:r>
            <w:r>
              <w:t xml:space="preserve"> </w:t>
            </w:r>
            <w:r w:rsidR="00D467E7">
              <w:t>Způsob stanovení EDSP se liší kontrakt od kontraktu.</w:t>
            </w:r>
          </w:p>
          <w:p w14:paraId="5386B3F9" w14:textId="32911321" w:rsidR="00F2305B" w:rsidRDefault="00510A68" w:rsidP="007857BE">
            <w:pPr>
              <w:pStyle w:val="Odstavecseseznamem"/>
              <w:widowControl w:val="0"/>
              <w:numPr>
                <w:ilvl w:val="1"/>
                <w:numId w:val="54"/>
              </w:numPr>
              <w:suppressAutoHyphens/>
              <w:autoSpaceDN w:val="0"/>
              <w:spacing w:after="0" w:line="240" w:lineRule="auto"/>
              <w:ind w:left="709" w:hanging="425"/>
              <w:contextualSpacing w:val="0"/>
              <w:textAlignment w:val="baseline"/>
            </w:pPr>
            <w:r>
              <w:t xml:space="preserve">Hotovostní vypořádání </w:t>
            </w:r>
            <w:r w:rsidR="00F2305B">
              <w:t>používají zejména ty futuritní kontrakty, jejichž podkladové aktivum činí fyzické dodání nemožným, nebo abnormálně nákladným. Avšak některé kontrakty se vypořádávají hotovostně i přesto, že fyzické dodání by bylo technicky proveditelné.</w:t>
            </w:r>
          </w:p>
          <w:p w14:paraId="71B33411" w14:textId="1AFACF81" w:rsidR="00F2305B" w:rsidRPr="00B273D0" w:rsidRDefault="00F2305B" w:rsidP="005379C6">
            <w:pPr>
              <w:pStyle w:val="Odstavecseseznamem"/>
              <w:widowControl w:val="0"/>
              <w:suppressAutoHyphens/>
              <w:autoSpaceDN w:val="0"/>
              <w:spacing w:after="0" w:line="240" w:lineRule="auto"/>
              <w:ind w:left="709"/>
              <w:contextualSpacing w:val="0"/>
              <w:textAlignment w:val="baseline"/>
              <w:rPr>
                <w:bCs/>
              </w:rPr>
            </w:pPr>
          </w:p>
          <w:p w14:paraId="02E15D80" w14:textId="6666C7D4" w:rsidR="00F2305B" w:rsidRDefault="00F2305B" w:rsidP="007857BE">
            <w:pPr>
              <w:pStyle w:val="Odstavecseseznamem"/>
              <w:widowControl w:val="0"/>
              <w:numPr>
                <w:ilvl w:val="0"/>
                <w:numId w:val="76"/>
              </w:numPr>
              <w:suppressAutoHyphens/>
              <w:autoSpaceDN w:val="0"/>
              <w:spacing w:after="0" w:line="240" w:lineRule="auto"/>
              <w:ind w:left="284" w:hanging="284"/>
              <w:contextualSpacing w:val="0"/>
              <w:textAlignment w:val="baseline"/>
            </w:pPr>
            <w:r>
              <w:t xml:space="preserve">Některé </w:t>
            </w:r>
            <w:r w:rsidR="00545BF5">
              <w:t xml:space="preserve">finanční </w:t>
            </w:r>
            <w:r>
              <w:t>futurit</w:t>
            </w:r>
            <w:r w:rsidR="00545BF5">
              <w:t xml:space="preserve">y, </w:t>
            </w:r>
            <w:r>
              <w:t xml:space="preserve">pokud jsou drženy do splatnosti, </w:t>
            </w:r>
            <w:r w:rsidR="00665DF4">
              <w:t xml:space="preserve">umožňují </w:t>
            </w:r>
            <w:r w:rsidR="004F12DF">
              <w:t>fyzick</w:t>
            </w:r>
            <w:r w:rsidR="00665DF4">
              <w:t xml:space="preserve">é </w:t>
            </w:r>
            <w:r w:rsidR="004F12DF">
              <w:t xml:space="preserve">dodání </w:t>
            </w:r>
            <w:r>
              <w:t>podkladového aktiva.</w:t>
            </w:r>
          </w:p>
          <w:p w14:paraId="1ACCAB94" w14:textId="362C37CD" w:rsidR="00F2305B" w:rsidRDefault="008E40FA" w:rsidP="007857BE">
            <w:pPr>
              <w:pStyle w:val="Odstavecseseznamem"/>
              <w:widowControl w:val="0"/>
              <w:numPr>
                <w:ilvl w:val="0"/>
                <w:numId w:val="80"/>
              </w:numPr>
              <w:suppressAutoHyphens/>
              <w:autoSpaceDN w:val="0"/>
              <w:spacing w:after="0" w:line="240" w:lineRule="auto"/>
              <w:ind w:left="709" w:hanging="425"/>
              <w:contextualSpacing w:val="0"/>
              <w:textAlignment w:val="baseline"/>
            </w:pPr>
            <w:r>
              <w:t xml:space="preserve">V případě </w:t>
            </w:r>
            <w:r w:rsidR="00F2305B">
              <w:t>fyzické</w:t>
            </w:r>
            <w:r>
              <w:t xml:space="preserve">ho </w:t>
            </w:r>
            <w:r w:rsidR="00F2305B">
              <w:t xml:space="preserve">dodání </w:t>
            </w:r>
            <w:r w:rsidR="004F12DF">
              <w:t xml:space="preserve">je </w:t>
            </w:r>
            <w:r w:rsidR="00F2305B">
              <w:t xml:space="preserve">krátká strana </w:t>
            </w:r>
            <w:r w:rsidR="004F12DF">
              <w:t xml:space="preserve">povinována </w:t>
            </w:r>
            <w:r w:rsidR="004E4E27">
              <w:t>zorganizovat dodání podkladového aktiva</w:t>
            </w:r>
            <w:r w:rsidR="00282D96">
              <w:t xml:space="preserve"> dlouhé straně. </w:t>
            </w:r>
            <w:r w:rsidR="004E4E27">
              <w:t xml:space="preserve">Sama </w:t>
            </w:r>
            <w:r w:rsidR="004F12DF">
              <w:t>dodací procedura má svá pevná pravidla, která se mohou v detailech lišit mezi kontrakty</w:t>
            </w:r>
            <w:r w:rsidR="00884C41">
              <w:t xml:space="preserve"> i </w:t>
            </w:r>
            <w:r w:rsidR="004F12DF">
              <w:t>burzami.</w:t>
            </w:r>
          </w:p>
          <w:p w14:paraId="5F7AC34A" w14:textId="6D6EE1A7" w:rsidR="00F2305B" w:rsidRDefault="004F12DF" w:rsidP="007857BE">
            <w:pPr>
              <w:pStyle w:val="Odstavecseseznamem"/>
              <w:widowControl w:val="0"/>
              <w:numPr>
                <w:ilvl w:val="0"/>
                <w:numId w:val="80"/>
              </w:numPr>
              <w:suppressAutoHyphens/>
              <w:autoSpaceDN w:val="0"/>
              <w:spacing w:after="0" w:line="240" w:lineRule="auto"/>
              <w:ind w:left="709" w:hanging="425"/>
              <w:contextualSpacing w:val="0"/>
              <w:textAlignment w:val="baseline"/>
            </w:pPr>
            <w:r>
              <w:t>Toto je obvyklý sled kroků, z nichž se dodací proces skládá.</w:t>
            </w:r>
          </w:p>
          <w:p w14:paraId="03A2DC68" w14:textId="77777777" w:rsidR="00F2305B" w:rsidRDefault="00F2305B" w:rsidP="005379C6">
            <w:pPr>
              <w:pStyle w:val="Odstavecseseznamem"/>
              <w:widowControl w:val="0"/>
              <w:suppressAutoHyphens/>
              <w:autoSpaceDN w:val="0"/>
              <w:spacing w:after="0" w:line="240" w:lineRule="auto"/>
              <w:ind w:left="709"/>
              <w:contextualSpacing w:val="0"/>
              <w:textAlignment w:val="baseline"/>
            </w:pPr>
            <w:r>
              <w:t>. . . . .</w:t>
            </w:r>
          </w:p>
          <w:p w14:paraId="19EE3230" w14:textId="1E18EA01" w:rsidR="00F2305B" w:rsidRDefault="004F12DF" w:rsidP="005379C6">
            <w:pPr>
              <w:pStyle w:val="Odstavecseseznamem"/>
              <w:widowControl w:val="0"/>
              <w:suppressAutoHyphens/>
              <w:autoSpaceDN w:val="0"/>
              <w:spacing w:after="0" w:line="240" w:lineRule="auto"/>
              <w:ind w:left="709"/>
              <w:contextualSpacing w:val="0"/>
              <w:textAlignment w:val="baseline"/>
            </w:pPr>
            <w:r>
              <w:t xml:space="preserve">Na jeho začátku </w:t>
            </w:r>
            <w:r w:rsidR="00F2305B">
              <w:t xml:space="preserve">dlouhá strana oznámí burze svůj úmysl ukončit kontrakt fyzickým </w:t>
            </w:r>
            <w:r w:rsidR="00F70192">
              <w:t>dodáním.</w:t>
            </w:r>
          </w:p>
          <w:p w14:paraId="6C25222D" w14:textId="77777777" w:rsidR="00F2305B" w:rsidRDefault="00F2305B" w:rsidP="005379C6">
            <w:pPr>
              <w:pStyle w:val="Odstavecseseznamem"/>
              <w:widowControl w:val="0"/>
              <w:suppressAutoHyphens/>
              <w:autoSpaceDN w:val="0"/>
              <w:spacing w:after="0" w:line="240" w:lineRule="auto"/>
              <w:ind w:left="709"/>
              <w:contextualSpacing w:val="0"/>
              <w:textAlignment w:val="baseline"/>
            </w:pPr>
            <w:r>
              <w:t>. . . . .</w:t>
            </w:r>
          </w:p>
          <w:p w14:paraId="679CFD93" w14:textId="2ECC80F3" w:rsidR="00F2305B" w:rsidRDefault="00F2305B" w:rsidP="005379C6">
            <w:pPr>
              <w:pStyle w:val="Odstavecseseznamem"/>
              <w:widowControl w:val="0"/>
              <w:suppressAutoHyphens/>
              <w:autoSpaceDN w:val="0"/>
              <w:spacing w:after="0" w:line="240" w:lineRule="auto"/>
              <w:ind w:left="709"/>
              <w:contextualSpacing w:val="0"/>
              <w:textAlignment w:val="baseline"/>
            </w:pPr>
            <w:r>
              <w:t xml:space="preserve">Po této notifikaci burza provede párování, </w:t>
            </w:r>
            <w:r w:rsidR="00F70192">
              <w:lastRenderedPageBreak/>
              <w:t xml:space="preserve">dlouhé strany s krátkou stanou. </w:t>
            </w:r>
            <w:r w:rsidR="00D55FD6">
              <w:t xml:space="preserve">Jinými slovy určí </w:t>
            </w:r>
            <w:r>
              <w:t xml:space="preserve">krátkou stranu, obyčejně </w:t>
            </w:r>
            <w:r w:rsidR="00D55FD6">
              <w:t xml:space="preserve">náhodným výběrem, </w:t>
            </w:r>
            <w:r>
              <w:t>kter</w:t>
            </w:r>
            <w:r w:rsidR="00D55FD6">
              <w:t xml:space="preserve">á je povinna provést dodání. </w:t>
            </w:r>
            <w:r>
              <w:t>M</w:t>
            </w:r>
            <w:r w:rsidR="00E30B22">
              <w:t xml:space="preserve">ůže-li si </w:t>
            </w:r>
            <w:r>
              <w:t xml:space="preserve">krátká strana </w:t>
            </w:r>
            <w:r w:rsidR="00E30B22">
              <w:t xml:space="preserve">vybrat mezi více </w:t>
            </w:r>
            <w:proofErr w:type="spellStart"/>
            <w:r w:rsidR="00E30B22">
              <w:t>dodatelnými</w:t>
            </w:r>
            <w:proofErr w:type="spellEnd"/>
            <w:r w:rsidR="00E30B22">
              <w:t xml:space="preserve"> aktivy, </w:t>
            </w:r>
            <w:r w:rsidR="00FD62E7">
              <w:t xml:space="preserve">pak </w:t>
            </w:r>
            <w:r>
              <w:t>řeší problém nejlevnějšího dodání.</w:t>
            </w:r>
          </w:p>
          <w:p w14:paraId="2A7DE3D0" w14:textId="171EE64A" w:rsidR="00F2305B" w:rsidRDefault="004E4E27" w:rsidP="005379C6">
            <w:pPr>
              <w:pStyle w:val="Odstavecseseznamem"/>
              <w:widowControl w:val="0"/>
              <w:suppressAutoHyphens/>
              <w:autoSpaceDN w:val="0"/>
              <w:spacing w:after="0" w:line="240" w:lineRule="auto"/>
              <w:ind w:left="709"/>
              <w:contextualSpacing w:val="0"/>
              <w:textAlignment w:val="baseline"/>
            </w:pPr>
            <w:r>
              <w:t>.</w:t>
            </w:r>
            <w:r w:rsidR="00F2305B">
              <w:t xml:space="preserve"> . . . .</w:t>
            </w:r>
          </w:p>
          <w:p w14:paraId="3A997F40" w14:textId="7237A6D0" w:rsidR="00F2305B" w:rsidRDefault="00F2305B" w:rsidP="005379C6">
            <w:pPr>
              <w:pStyle w:val="Odstavecseseznamem"/>
              <w:widowControl w:val="0"/>
              <w:suppressAutoHyphens/>
              <w:autoSpaceDN w:val="0"/>
              <w:spacing w:after="0" w:line="240" w:lineRule="auto"/>
              <w:ind w:left="709"/>
              <w:contextualSpacing w:val="0"/>
              <w:textAlignment w:val="baseline"/>
            </w:pPr>
            <w:r>
              <w:t>Ve stanovené lhůtě krátká stran</w:t>
            </w:r>
            <w:r w:rsidR="00665DF4">
              <w:t xml:space="preserve">a </w:t>
            </w:r>
            <w:r>
              <w:t>dodá dlouhé straně podkladové aktivum.</w:t>
            </w:r>
            <w:r w:rsidR="00665DF4">
              <w:t xml:space="preserve"> </w:t>
            </w:r>
            <w:r w:rsidR="007857BE">
              <w:t>P</w:t>
            </w:r>
            <w:r>
              <w:t xml:space="preserve">odle povahy kontraktu </w:t>
            </w:r>
            <w:r w:rsidR="007857BE">
              <w:t xml:space="preserve">tak učiní </w:t>
            </w:r>
            <w:r>
              <w:t>buď přímo, nebo prostřednictvím jiného tržního subjektu.</w:t>
            </w:r>
          </w:p>
          <w:p w14:paraId="2DB3882D" w14:textId="77777777" w:rsidR="00F2305B" w:rsidRDefault="00F2305B" w:rsidP="005379C6">
            <w:pPr>
              <w:pStyle w:val="Odstavecseseznamem"/>
              <w:widowControl w:val="0"/>
              <w:suppressAutoHyphens/>
              <w:autoSpaceDN w:val="0"/>
              <w:spacing w:after="0" w:line="240" w:lineRule="auto"/>
              <w:ind w:left="709"/>
              <w:contextualSpacing w:val="0"/>
              <w:textAlignment w:val="baseline"/>
            </w:pPr>
            <w:r>
              <w:t>. . . . .</w:t>
            </w:r>
          </w:p>
          <w:p w14:paraId="5B7BFC97" w14:textId="21B53662" w:rsidR="00F2305B" w:rsidRDefault="00E011B8" w:rsidP="005379C6">
            <w:pPr>
              <w:pStyle w:val="Odstavecseseznamem"/>
              <w:widowControl w:val="0"/>
              <w:suppressAutoHyphens/>
              <w:autoSpaceDN w:val="0"/>
              <w:spacing w:after="0" w:line="240" w:lineRule="auto"/>
              <w:ind w:left="709"/>
              <w:contextualSpacing w:val="0"/>
              <w:textAlignment w:val="baseline"/>
            </w:pPr>
            <w:r>
              <w:t xml:space="preserve">V závislosti na povaze kontraktu </w:t>
            </w:r>
            <w:r w:rsidR="00665DF4">
              <w:t>burza vystaví</w:t>
            </w:r>
            <w:r>
              <w:t xml:space="preserve"> buď dlouhé, nebo krátké straně </w:t>
            </w:r>
            <w:r w:rsidR="00081C9D">
              <w:t xml:space="preserve">tzv. fakturu. Účelem fakturované částky je zajistit, aby dlouhá strana </w:t>
            </w:r>
            <w:r>
              <w:t xml:space="preserve">získala </w:t>
            </w:r>
            <w:r w:rsidR="00081C9D">
              <w:t>podkladové aktivum za EDSP cenu.</w:t>
            </w:r>
          </w:p>
          <w:p w14:paraId="2C0AE59F" w14:textId="77777777" w:rsidR="00E011B8" w:rsidRDefault="00E011B8" w:rsidP="005379C6">
            <w:pPr>
              <w:pStyle w:val="Odstavecseseznamem"/>
              <w:widowControl w:val="0"/>
              <w:suppressAutoHyphens/>
              <w:autoSpaceDN w:val="0"/>
              <w:spacing w:after="0" w:line="240" w:lineRule="auto"/>
              <w:ind w:left="709"/>
              <w:contextualSpacing w:val="0"/>
              <w:textAlignment w:val="baseline"/>
            </w:pPr>
          </w:p>
          <w:p w14:paraId="3E960951" w14:textId="77777777" w:rsidR="00F2305B" w:rsidRDefault="00F2305B" w:rsidP="005379C6">
            <w:pPr>
              <w:pStyle w:val="Odstavecseseznamem"/>
              <w:widowControl w:val="0"/>
              <w:suppressAutoHyphens/>
              <w:autoSpaceDN w:val="0"/>
              <w:spacing w:after="0" w:line="240" w:lineRule="auto"/>
              <w:ind w:left="709"/>
              <w:contextualSpacing w:val="0"/>
              <w:textAlignment w:val="baseline"/>
            </w:pPr>
            <w:r>
              <w:t xml:space="preserve">. . . . . </w:t>
            </w:r>
          </w:p>
          <w:p w14:paraId="1CF047D0" w14:textId="51C07252" w:rsidR="00CE42F3" w:rsidRPr="006F03B2" w:rsidRDefault="00081C9D" w:rsidP="006854F8">
            <w:pPr>
              <w:pStyle w:val="Odstavecseseznamem"/>
              <w:widowControl w:val="0"/>
              <w:suppressAutoHyphens/>
              <w:autoSpaceDN w:val="0"/>
              <w:spacing w:after="0" w:line="240" w:lineRule="auto"/>
              <w:ind w:left="709"/>
              <w:contextualSpacing w:val="0"/>
              <w:textAlignment w:val="baseline"/>
            </w:pPr>
            <w:r>
              <w:t xml:space="preserve">Nezoufejte si, pokud se vám </w:t>
            </w:r>
            <w:r w:rsidR="00E011B8">
              <w:t xml:space="preserve">výše uvedený </w:t>
            </w:r>
            <w:r>
              <w:t xml:space="preserve">výklad zdá poněkud </w:t>
            </w:r>
            <w:r w:rsidR="00220167">
              <w:t xml:space="preserve">stručný. </w:t>
            </w:r>
            <w:r w:rsidR="00F2305B" w:rsidRPr="006F03B2">
              <w:t xml:space="preserve">V další přednášce bude dostatek prostoru pro ilustraci </w:t>
            </w:r>
            <w:r>
              <w:t xml:space="preserve">právě </w:t>
            </w:r>
            <w:r w:rsidR="00E011B8">
              <w:t xml:space="preserve">řečeného </w:t>
            </w:r>
            <w:r>
              <w:t xml:space="preserve">pomocí </w:t>
            </w:r>
            <w:r w:rsidR="00F2305B">
              <w:t>praktických</w:t>
            </w:r>
            <w:r>
              <w:t xml:space="preserve"> ukázek </w:t>
            </w:r>
            <w:r w:rsidR="00F2305B">
              <w:t>futuritních kontraktů.</w:t>
            </w:r>
          </w:p>
        </w:tc>
      </w:tr>
    </w:tbl>
    <w:p w14:paraId="6AF55E44" w14:textId="77777777" w:rsidR="00B273D0" w:rsidRDefault="00B273D0"/>
    <w:p w14:paraId="21A44F43" w14:textId="77777777" w:rsidR="00B273D0" w:rsidRDefault="00824AB8">
      <w:pPr>
        <w:sectPr w:rsidR="00B273D0" w:rsidSect="006F3828">
          <w:headerReference w:type="default" r:id="rId25"/>
          <w:pgSz w:w="11906" w:h="16838"/>
          <w:pgMar w:top="1418" w:right="851" w:bottom="1418" w:left="851" w:header="57" w:footer="624" w:gutter="0"/>
          <w:cols w:space="708"/>
          <w:docGrid w:linePitch="360"/>
        </w:sectPr>
      </w:pPr>
      <w:r>
        <w:br w:type="page"/>
      </w:r>
    </w:p>
    <w:p w14:paraId="12BEC819" w14:textId="7CEEFEE0" w:rsidR="00BF2641" w:rsidRPr="008D165B" w:rsidRDefault="00BF2641" w:rsidP="006854F8">
      <w:pPr>
        <w:spacing w:after="0" w:line="240" w:lineRule="auto"/>
        <w:ind w:left="284"/>
        <w:rPr>
          <w:color w:val="683104"/>
          <w:sz w:val="28"/>
          <w:szCs w:val="28"/>
          <w:lang w:val="en-GB"/>
        </w:rPr>
      </w:pPr>
      <w:bookmarkStart w:id="7" w:name="L10S08"/>
      <w:bookmarkEnd w:id="7"/>
      <w:r w:rsidRPr="008D165B">
        <w:rPr>
          <w:color w:val="683104"/>
          <w:sz w:val="28"/>
          <w:szCs w:val="28"/>
          <w:lang w:val="en-GB"/>
        </w:rPr>
        <w:lastRenderedPageBreak/>
        <w:t>L</w:t>
      </w:r>
      <w:r w:rsidR="00491DF1">
        <w:rPr>
          <w:color w:val="683104"/>
          <w:sz w:val="28"/>
          <w:szCs w:val="28"/>
          <w:lang w:val="en-GB"/>
        </w:rPr>
        <w:t>10</w:t>
      </w:r>
      <w:r w:rsidRPr="008D165B">
        <w:rPr>
          <w:color w:val="683104"/>
          <w:sz w:val="28"/>
          <w:szCs w:val="28"/>
          <w:lang w:val="en-GB"/>
        </w:rPr>
        <w:t>S08</w:t>
      </w:r>
    </w:p>
    <w:p w14:paraId="3C0F0FC5" w14:textId="3C5DC428" w:rsidR="00BF2641" w:rsidRDefault="00472306">
      <w:pPr>
        <w:jc w:val="center"/>
      </w:pPr>
      <w:r w:rsidRPr="00472306">
        <w:rPr>
          <w:noProof/>
          <w:lang w:eastAsia="cs-CZ"/>
        </w:rPr>
        <w:drawing>
          <wp:inline distT="0" distB="0" distL="0" distR="0" wp14:anchorId="475AAA8A" wp14:editId="743AF9EF">
            <wp:extent cx="2746800" cy="2059200"/>
            <wp:effectExtent l="0" t="0" r="0"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6800" cy="2059200"/>
                    </a:xfrm>
                    <a:prstGeom prst="rect">
                      <a:avLst/>
                    </a:prstGeom>
                  </pic:spPr>
                </pic:pic>
              </a:graphicData>
            </a:graphic>
          </wp:inline>
        </w:drawing>
      </w:r>
    </w:p>
    <w:p w14:paraId="28DCC43F" w14:textId="77777777" w:rsidR="00BF2641" w:rsidRDefault="00BF2641" w:rsidP="00CE42F3">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726DE60" w14:textId="77777777" w:rsidTr="00583DF5">
        <w:trPr>
          <w:jc w:val="center"/>
        </w:trPr>
        <w:tc>
          <w:tcPr>
            <w:tcW w:w="4819" w:type="dxa"/>
            <w:shd w:val="clear" w:color="auto" w:fill="auto"/>
            <w:tcMar>
              <w:top w:w="0" w:type="dxa"/>
              <w:left w:w="108" w:type="dxa"/>
              <w:bottom w:w="0" w:type="dxa"/>
              <w:right w:w="108" w:type="dxa"/>
            </w:tcMar>
          </w:tcPr>
          <w:p w14:paraId="09CE7295" w14:textId="7FBB7553" w:rsidR="0041799F" w:rsidRPr="0041799F" w:rsidRDefault="0041799F" w:rsidP="002307DF">
            <w:pPr>
              <w:pStyle w:val="Odstavecseseznamem"/>
              <w:widowControl w:val="0"/>
              <w:numPr>
                <w:ilvl w:val="0"/>
                <w:numId w:val="8"/>
              </w:numPr>
              <w:suppressAutoHyphens/>
              <w:autoSpaceDN w:val="0"/>
              <w:spacing w:after="0" w:line="240" w:lineRule="auto"/>
              <w:ind w:left="284" w:hanging="284"/>
              <w:contextualSpacing w:val="0"/>
              <w:textAlignment w:val="baseline"/>
              <w:rPr>
                <w:lang w:val="en-GB"/>
              </w:rPr>
            </w:pPr>
            <w:r w:rsidRPr="003F036A">
              <w:rPr>
                <w:lang w:val="en-GB"/>
              </w:rPr>
              <w:t xml:space="preserve">Let’s continue </w:t>
            </w:r>
            <w:r w:rsidR="00624402">
              <w:rPr>
                <w:lang w:val="en-GB"/>
              </w:rPr>
              <w:t>with the</w:t>
            </w:r>
            <w:r w:rsidR="00624402" w:rsidRPr="003F036A">
              <w:rPr>
                <w:lang w:val="en-GB"/>
              </w:rPr>
              <w:t xml:space="preserve"> </w:t>
            </w:r>
            <w:r w:rsidR="003F036A">
              <w:rPr>
                <w:lang w:val="en-GB"/>
              </w:rPr>
              <w:t xml:space="preserve">technical description </w:t>
            </w:r>
            <w:r w:rsidRPr="003F036A">
              <w:rPr>
                <w:lang w:val="en-GB"/>
              </w:rPr>
              <w:t>of futur</w:t>
            </w:r>
            <w:r w:rsidR="00E17525" w:rsidRPr="003F036A">
              <w:rPr>
                <w:lang w:val="en-GB"/>
              </w:rPr>
              <w:t xml:space="preserve">es markets. </w:t>
            </w:r>
            <w:r w:rsidR="00A93733">
              <w:rPr>
                <w:lang w:val="en-GB"/>
              </w:rPr>
              <w:t>W</w:t>
            </w:r>
            <w:r w:rsidR="00624402">
              <w:rPr>
                <w:lang w:val="en-GB"/>
              </w:rPr>
              <w:t xml:space="preserve">e’ll turn our attention to </w:t>
            </w:r>
            <w:r w:rsidRPr="003F036A">
              <w:rPr>
                <w:lang w:val="en-GB"/>
              </w:rPr>
              <w:t xml:space="preserve">two important </w:t>
            </w:r>
            <w:r w:rsidR="00E17525" w:rsidRPr="003F036A">
              <w:rPr>
                <w:lang w:val="en-GB"/>
              </w:rPr>
              <w:t>notions</w:t>
            </w:r>
            <w:r w:rsidR="003F036A">
              <w:rPr>
                <w:lang w:val="en-GB"/>
              </w:rPr>
              <w:t xml:space="preserve">, the </w:t>
            </w:r>
            <w:r w:rsidRPr="003F036A">
              <w:rPr>
                <w:lang w:val="en-GB"/>
              </w:rPr>
              <w:t>bas</w:t>
            </w:r>
            <w:r w:rsidR="00E17525" w:rsidRPr="003F036A">
              <w:rPr>
                <w:lang w:val="en-GB"/>
              </w:rPr>
              <w:t>i</w:t>
            </w:r>
            <w:r w:rsidRPr="003F036A">
              <w:rPr>
                <w:lang w:val="en-GB"/>
              </w:rPr>
              <w:t xml:space="preserve">s and </w:t>
            </w:r>
            <w:r w:rsidR="003F036A">
              <w:rPr>
                <w:lang w:val="en-GB"/>
              </w:rPr>
              <w:t xml:space="preserve">the </w:t>
            </w:r>
            <w:r w:rsidRPr="003F036A">
              <w:rPr>
                <w:lang w:val="en-GB"/>
              </w:rPr>
              <w:t>spread</w:t>
            </w:r>
            <w:r w:rsidRPr="0041799F">
              <w:rPr>
                <w:lang w:val="en-GB"/>
              </w:rPr>
              <w:t xml:space="preserve">. </w:t>
            </w:r>
            <w:r w:rsidR="007766F4">
              <w:rPr>
                <w:lang w:val="en-GB"/>
              </w:rPr>
              <w:t xml:space="preserve">By doing that we </w:t>
            </w:r>
            <w:r w:rsidRPr="0041799F">
              <w:rPr>
                <w:lang w:val="en-GB"/>
              </w:rPr>
              <w:t xml:space="preserve">take </w:t>
            </w:r>
            <w:r w:rsidR="00624402">
              <w:rPr>
                <w:lang w:val="en-GB"/>
              </w:rPr>
              <w:t xml:space="preserve">a </w:t>
            </w:r>
            <w:r w:rsidR="007766F4">
              <w:rPr>
                <w:lang w:val="en-GB"/>
              </w:rPr>
              <w:t xml:space="preserve">further </w:t>
            </w:r>
            <w:r w:rsidRPr="0041799F">
              <w:rPr>
                <w:lang w:val="en-GB"/>
              </w:rPr>
              <w:t>step towards understandin</w:t>
            </w:r>
            <w:r w:rsidR="002307DF">
              <w:rPr>
                <w:lang w:val="en-GB"/>
              </w:rPr>
              <w:t>g</w:t>
            </w:r>
            <w:r w:rsidR="007766F4">
              <w:rPr>
                <w:lang w:val="en-GB"/>
              </w:rPr>
              <w:t xml:space="preserve"> </w:t>
            </w:r>
            <w:r w:rsidRPr="0041799F">
              <w:rPr>
                <w:lang w:val="en-GB"/>
              </w:rPr>
              <w:t xml:space="preserve">how futures contracts </w:t>
            </w:r>
            <w:r w:rsidR="007766F4">
              <w:rPr>
                <w:lang w:val="en-GB"/>
              </w:rPr>
              <w:t xml:space="preserve">deal with </w:t>
            </w:r>
            <w:r w:rsidRPr="0041799F">
              <w:rPr>
                <w:lang w:val="en-GB"/>
              </w:rPr>
              <w:t xml:space="preserve">market risk. </w:t>
            </w:r>
            <w:r w:rsidR="00624402">
              <w:rPr>
                <w:lang w:val="en-GB"/>
              </w:rPr>
              <w:t>To explain more fully</w:t>
            </w:r>
            <w:r w:rsidR="002307DF">
              <w:rPr>
                <w:lang w:val="en-GB"/>
              </w:rPr>
              <w:t xml:space="preserve">, however, </w:t>
            </w:r>
            <w:r w:rsidR="002307DF" w:rsidRPr="007766F4">
              <w:rPr>
                <w:lang w:val="en-GB"/>
              </w:rPr>
              <w:t xml:space="preserve">two more </w:t>
            </w:r>
            <w:r w:rsidR="002307DF">
              <w:rPr>
                <w:lang w:val="en-GB"/>
              </w:rPr>
              <w:t>slides are needed.</w:t>
            </w:r>
          </w:p>
          <w:p w14:paraId="500E7D98" w14:textId="77777777" w:rsidR="0041799F" w:rsidRPr="0041799F" w:rsidRDefault="0041799F" w:rsidP="0041799F">
            <w:pPr>
              <w:pStyle w:val="Odstavecseseznamem"/>
              <w:widowControl w:val="0"/>
              <w:suppressAutoHyphens/>
              <w:autoSpaceDN w:val="0"/>
              <w:spacing w:after="0" w:line="240" w:lineRule="auto"/>
              <w:ind w:left="284"/>
              <w:textAlignment w:val="baseline"/>
              <w:rPr>
                <w:lang w:val="en-GB"/>
              </w:rPr>
            </w:pPr>
            <w:r w:rsidRPr="0041799F">
              <w:rPr>
                <w:lang w:val="en-GB"/>
              </w:rPr>
              <w:t>. . . . .</w:t>
            </w:r>
          </w:p>
          <w:p w14:paraId="7A1114D8" w14:textId="0B3D8DA0" w:rsidR="00450F52" w:rsidRDefault="003F036A" w:rsidP="0041799F">
            <w:pPr>
              <w:pStyle w:val="Odstavecseseznamem"/>
              <w:widowControl w:val="0"/>
              <w:suppressAutoHyphens/>
              <w:autoSpaceDN w:val="0"/>
              <w:spacing w:after="0" w:line="240" w:lineRule="auto"/>
              <w:ind w:left="284"/>
              <w:textAlignment w:val="baseline"/>
              <w:rPr>
                <w:lang w:val="en-GB"/>
              </w:rPr>
            </w:pPr>
            <w:r>
              <w:rPr>
                <w:lang w:val="en-GB"/>
              </w:rPr>
              <w:t>W</w:t>
            </w:r>
            <w:r w:rsidR="00450F52" w:rsidRPr="00450F52">
              <w:rPr>
                <w:lang w:val="en-GB"/>
              </w:rPr>
              <w:t xml:space="preserve">e </w:t>
            </w:r>
            <w:r>
              <w:rPr>
                <w:lang w:val="en-GB"/>
              </w:rPr>
              <w:t xml:space="preserve">will </w:t>
            </w:r>
            <w:r w:rsidR="00450F52" w:rsidRPr="00450F52">
              <w:rPr>
                <w:lang w:val="en-GB"/>
              </w:rPr>
              <w:t xml:space="preserve">see that the way </w:t>
            </w:r>
            <w:r w:rsidR="00264C0E">
              <w:rPr>
                <w:lang w:val="en-GB"/>
              </w:rPr>
              <w:t>that</w:t>
            </w:r>
            <w:r w:rsidR="00450F52">
              <w:rPr>
                <w:lang w:val="en-GB"/>
              </w:rPr>
              <w:t xml:space="preserve"> </w:t>
            </w:r>
            <w:r w:rsidR="00450F52" w:rsidRPr="00450F52">
              <w:rPr>
                <w:lang w:val="en-GB"/>
              </w:rPr>
              <w:t xml:space="preserve">futures markets remove uncertainty about the future price is more complicated compared to </w:t>
            </w:r>
            <w:r w:rsidR="00450F52">
              <w:rPr>
                <w:lang w:val="en-GB"/>
              </w:rPr>
              <w:t xml:space="preserve">forward deals. </w:t>
            </w:r>
            <w:r w:rsidR="00CC096C" w:rsidRPr="00CC096C">
              <w:rPr>
                <w:lang w:val="en-GB"/>
              </w:rPr>
              <w:t xml:space="preserve">Despite the different technical design, however, both these paths lead to the same </w:t>
            </w:r>
            <w:r w:rsidR="00CC096C">
              <w:rPr>
                <w:lang w:val="en-GB"/>
              </w:rPr>
              <w:t>destination</w:t>
            </w:r>
            <w:r w:rsidR="00CC096C" w:rsidRPr="00CC096C">
              <w:rPr>
                <w:lang w:val="en-GB"/>
              </w:rPr>
              <w:t>.</w:t>
            </w:r>
          </w:p>
          <w:p w14:paraId="55D0C5CF" w14:textId="45416852" w:rsidR="00CC096C" w:rsidRDefault="00CC096C" w:rsidP="0041799F">
            <w:pPr>
              <w:pStyle w:val="Odstavecseseznamem"/>
              <w:widowControl w:val="0"/>
              <w:suppressAutoHyphens/>
              <w:autoSpaceDN w:val="0"/>
              <w:spacing w:after="0" w:line="240" w:lineRule="auto"/>
              <w:ind w:left="284"/>
              <w:textAlignment w:val="baseline"/>
              <w:rPr>
                <w:lang w:val="en-GB"/>
              </w:rPr>
            </w:pPr>
          </w:p>
          <w:p w14:paraId="794BFD02" w14:textId="77777777" w:rsidR="00CC096C" w:rsidRPr="0041799F" w:rsidRDefault="00CC096C" w:rsidP="0041799F">
            <w:pPr>
              <w:pStyle w:val="Odstavecseseznamem"/>
              <w:widowControl w:val="0"/>
              <w:suppressAutoHyphens/>
              <w:autoSpaceDN w:val="0"/>
              <w:spacing w:after="0" w:line="240" w:lineRule="auto"/>
              <w:ind w:left="284"/>
              <w:textAlignment w:val="baseline"/>
              <w:rPr>
                <w:lang w:val="en-GB"/>
              </w:rPr>
            </w:pPr>
          </w:p>
          <w:p w14:paraId="25A9AC12" w14:textId="032D6A10" w:rsidR="0041799F" w:rsidRPr="0041799F" w:rsidRDefault="0041799F" w:rsidP="00943013">
            <w:pPr>
              <w:pStyle w:val="Odstavecseseznamem"/>
              <w:widowControl w:val="0"/>
              <w:numPr>
                <w:ilvl w:val="0"/>
                <w:numId w:val="8"/>
              </w:numPr>
              <w:suppressAutoHyphens/>
              <w:autoSpaceDN w:val="0"/>
              <w:spacing w:after="0" w:line="240" w:lineRule="auto"/>
              <w:ind w:left="284" w:hanging="284"/>
              <w:contextualSpacing w:val="0"/>
              <w:textAlignment w:val="baseline"/>
              <w:rPr>
                <w:lang w:val="en-GB"/>
              </w:rPr>
            </w:pPr>
            <w:r w:rsidRPr="0041799F">
              <w:rPr>
                <w:lang w:val="en-GB"/>
              </w:rPr>
              <w:t xml:space="preserve">Let's begin with the </w:t>
            </w:r>
            <w:r w:rsidR="00943013">
              <w:rPr>
                <w:lang w:val="en-GB"/>
              </w:rPr>
              <w:t xml:space="preserve">term </w:t>
            </w:r>
            <w:r w:rsidR="00264C0E">
              <w:rPr>
                <w:lang w:val="en-GB"/>
              </w:rPr>
              <w:t>‘</w:t>
            </w:r>
            <w:r w:rsidRPr="0041799F">
              <w:rPr>
                <w:lang w:val="en-GB"/>
              </w:rPr>
              <w:t>bas</w:t>
            </w:r>
            <w:r w:rsidR="00943013">
              <w:rPr>
                <w:lang w:val="en-GB"/>
              </w:rPr>
              <w:t>is</w:t>
            </w:r>
            <w:r w:rsidR="00CE42F3">
              <w:rPr>
                <w:lang w:val="en-US"/>
              </w:rPr>
              <w:t>’</w:t>
            </w:r>
            <w:r w:rsidRPr="0041799F">
              <w:rPr>
                <w:lang w:val="en-GB"/>
              </w:rPr>
              <w:t>.</w:t>
            </w:r>
          </w:p>
          <w:p w14:paraId="793B0647" w14:textId="7CA624F1" w:rsidR="0041799F" w:rsidRPr="0041799F" w:rsidRDefault="0041799F" w:rsidP="00943013">
            <w:pPr>
              <w:pStyle w:val="Odstavecseseznamem"/>
              <w:widowControl w:val="0"/>
              <w:numPr>
                <w:ilvl w:val="1"/>
                <w:numId w:val="9"/>
              </w:numPr>
              <w:suppressAutoHyphens/>
              <w:autoSpaceDN w:val="0"/>
              <w:spacing w:after="0" w:line="240" w:lineRule="auto"/>
              <w:ind w:left="709" w:hanging="425"/>
              <w:contextualSpacing w:val="0"/>
              <w:textAlignment w:val="baseline"/>
              <w:rPr>
                <w:lang w:val="en-GB"/>
              </w:rPr>
            </w:pPr>
            <w:r w:rsidRPr="0041799F">
              <w:rPr>
                <w:lang w:val="en-GB"/>
              </w:rPr>
              <w:t xml:space="preserve">The </w:t>
            </w:r>
            <w:r w:rsidR="00943013">
              <w:rPr>
                <w:lang w:val="en-GB"/>
              </w:rPr>
              <w:t>f</w:t>
            </w:r>
            <w:r w:rsidRPr="0041799F">
              <w:rPr>
                <w:lang w:val="en-GB"/>
              </w:rPr>
              <w:t>uture</w:t>
            </w:r>
            <w:r w:rsidR="00943013">
              <w:rPr>
                <w:lang w:val="en-GB"/>
              </w:rPr>
              <w:t>s</w:t>
            </w:r>
            <w:r w:rsidRPr="0041799F">
              <w:rPr>
                <w:lang w:val="en-GB"/>
              </w:rPr>
              <w:t xml:space="preserve"> </w:t>
            </w:r>
            <w:r w:rsidR="00943013">
              <w:rPr>
                <w:lang w:val="en-GB"/>
              </w:rPr>
              <w:t xml:space="preserve">basis denotes </w:t>
            </w:r>
            <w:r w:rsidRPr="0041799F">
              <w:rPr>
                <w:lang w:val="en-GB"/>
              </w:rPr>
              <w:t xml:space="preserve">the difference between spot and futures prices. More </w:t>
            </w:r>
            <w:r w:rsidRPr="003F71BF">
              <w:rPr>
                <w:lang w:val="en-GB"/>
              </w:rPr>
              <w:t>specifically, if an asset</w:t>
            </w:r>
            <w:r w:rsidRPr="0041799F">
              <w:rPr>
                <w:lang w:val="en-GB"/>
              </w:rPr>
              <w:t xml:space="preserve"> is traded </w:t>
            </w:r>
            <w:r w:rsidR="003F036A">
              <w:rPr>
                <w:lang w:val="en-GB"/>
              </w:rPr>
              <w:t xml:space="preserve">simultaneously </w:t>
            </w:r>
            <w:r w:rsidRPr="0041799F">
              <w:rPr>
                <w:lang w:val="en-GB"/>
              </w:rPr>
              <w:t xml:space="preserve">on spot and </w:t>
            </w:r>
            <w:r w:rsidR="00264C0E">
              <w:rPr>
                <w:lang w:val="en-GB"/>
              </w:rPr>
              <w:t xml:space="preserve">on </w:t>
            </w:r>
            <w:r w:rsidRPr="0041799F">
              <w:rPr>
                <w:lang w:val="en-GB"/>
              </w:rPr>
              <w:t>futures market, then the basis</w:t>
            </w:r>
            <w:r w:rsidR="00943013">
              <w:rPr>
                <w:lang w:val="en-GB"/>
              </w:rPr>
              <w:t xml:space="preserve"> is calculated </w:t>
            </w:r>
            <w:r w:rsidRPr="0041799F">
              <w:rPr>
                <w:lang w:val="en-GB"/>
              </w:rPr>
              <w:t>by deducting its futures price from its spot price.</w:t>
            </w:r>
          </w:p>
          <w:p w14:paraId="686CC687" w14:textId="77777777" w:rsidR="0041799F" w:rsidRPr="00943013" w:rsidRDefault="0041799F" w:rsidP="00943013">
            <w:pPr>
              <w:pStyle w:val="Odstavecseseznamem"/>
              <w:widowControl w:val="0"/>
              <w:suppressAutoHyphens/>
              <w:autoSpaceDN w:val="0"/>
              <w:spacing w:after="0" w:line="240" w:lineRule="auto"/>
              <w:ind w:left="709"/>
              <w:contextualSpacing w:val="0"/>
              <w:textAlignment w:val="baseline"/>
            </w:pPr>
            <w:r w:rsidRPr="0041799F">
              <w:rPr>
                <w:lang w:val="en-GB"/>
              </w:rPr>
              <w:t xml:space="preserve">. </w:t>
            </w:r>
            <w:r w:rsidRPr="00943013">
              <w:t>. . . .</w:t>
            </w:r>
          </w:p>
          <w:p w14:paraId="16CF7025" w14:textId="06EE5E07" w:rsidR="002C22D0" w:rsidRDefault="00943013" w:rsidP="00943013">
            <w:pPr>
              <w:pStyle w:val="Odstavecseseznamem"/>
              <w:widowControl w:val="0"/>
              <w:suppressAutoHyphens/>
              <w:autoSpaceDN w:val="0"/>
              <w:spacing w:after="0" w:line="240" w:lineRule="auto"/>
              <w:ind w:left="709"/>
              <w:contextualSpacing w:val="0"/>
              <w:textAlignment w:val="baseline"/>
              <w:rPr>
                <w:lang w:val="en-GB"/>
              </w:rPr>
            </w:pPr>
            <w:r w:rsidRPr="00943013">
              <w:rPr>
                <w:lang w:val="en-GB"/>
              </w:rPr>
              <w:t>It’s obvious that the basis has to be</w:t>
            </w:r>
            <w:r w:rsidR="00F33A2F">
              <w:rPr>
                <w:lang w:val="en-GB"/>
              </w:rPr>
              <w:t xml:space="preserve"> </w:t>
            </w:r>
            <w:r w:rsidR="003F71BF">
              <w:rPr>
                <w:lang w:val="en-GB"/>
              </w:rPr>
              <w:t xml:space="preserve">defined </w:t>
            </w:r>
            <w:r w:rsidR="00F6732B">
              <w:rPr>
                <w:lang w:val="en-GB"/>
              </w:rPr>
              <w:t xml:space="preserve">by </w:t>
            </w:r>
            <w:r>
              <w:rPr>
                <w:lang w:val="en-GB"/>
              </w:rPr>
              <w:t xml:space="preserve">using two scripts. </w:t>
            </w:r>
            <w:r w:rsidR="0041799F" w:rsidRPr="00943013">
              <w:rPr>
                <w:lang w:val="en-GB"/>
              </w:rPr>
              <w:t>The</w:t>
            </w:r>
            <w:r>
              <w:rPr>
                <w:lang w:val="en-GB"/>
              </w:rPr>
              <w:t xml:space="preserve"> subscript denotes </w:t>
            </w:r>
            <w:r w:rsidR="0041799F" w:rsidRPr="00943013">
              <w:rPr>
                <w:lang w:val="en-GB"/>
              </w:rPr>
              <w:t xml:space="preserve">the time at which we </w:t>
            </w:r>
            <w:r w:rsidR="00F33A2F">
              <w:rPr>
                <w:lang w:val="en-GB"/>
              </w:rPr>
              <w:t xml:space="preserve">find out </w:t>
            </w:r>
            <w:r w:rsidR="0041799F" w:rsidRPr="00943013">
              <w:rPr>
                <w:lang w:val="en-GB"/>
              </w:rPr>
              <w:t>the</w:t>
            </w:r>
            <w:r>
              <w:rPr>
                <w:lang w:val="en-GB"/>
              </w:rPr>
              <w:t xml:space="preserve"> size of the basis. And </w:t>
            </w:r>
            <w:r w:rsidR="0041799F" w:rsidRPr="00943013">
              <w:rPr>
                <w:lang w:val="en-GB"/>
              </w:rPr>
              <w:t>the</w:t>
            </w:r>
            <w:r>
              <w:rPr>
                <w:lang w:val="en-GB"/>
              </w:rPr>
              <w:t xml:space="preserve"> superscript </w:t>
            </w:r>
            <w:r w:rsidR="0041799F" w:rsidRPr="00943013">
              <w:rPr>
                <w:lang w:val="en-GB"/>
              </w:rPr>
              <w:t xml:space="preserve">refers to the maturity of the futures contract </w:t>
            </w:r>
            <w:r w:rsidR="002C22D0">
              <w:rPr>
                <w:lang w:val="en-GB"/>
              </w:rPr>
              <w:t xml:space="preserve">whose basis is </w:t>
            </w:r>
            <w:r w:rsidR="00F33A2F">
              <w:rPr>
                <w:lang w:val="en-GB"/>
              </w:rPr>
              <w:t>measured</w:t>
            </w:r>
            <w:r w:rsidR="002C22D0">
              <w:rPr>
                <w:lang w:val="en-GB"/>
              </w:rPr>
              <w:t>.</w:t>
            </w:r>
          </w:p>
          <w:p w14:paraId="6A7A67D1" w14:textId="2F0DFE34" w:rsidR="0041799F" w:rsidRPr="00F6732B" w:rsidRDefault="0041799F" w:rsidP="00943013">
            <w:pPr>
              <w:pStyle w:val="Odstavecseseznamem"/>
              <w:widowControl w:val="0"/>
              <w:suppressAutoHyphens/>
              <w:autoSpaceDN w:val="0"/>
              <w:spacing w:after="0" w:line="240" w:lineRule="auto"/>
              <w:ind w:left="709"/>
              <w:contextualSpacing w:val="0"/>
              <w:textAlignment w:val="baseline"/>
            </w:pPr>
            <w:r w:rsidRPr="00F6732B">
              <w:t>. . . . .</w:t>
            </w:r>
          </w:p>
          <w:p w14:paraId="74ED9E8E" w14:textId="34E73B51" w:rsidR="0041799F" w:rsidRPr="0041799F" w:rsidRDefault="0041799F" w:rsidP="00943013">
            <w:pPr>
              <w:pStyle w:val="Odstavecseseznamem"/>
              <w:widowControl w:val="0"/>
              <w:suppressAutoHyphens/>
              <w:autoSpaceDN w:val="0"/>
              <w:spacing w:after="0" w:line="240" w:lineRule="auto"/>
              <w:ind w:left="709"/>
              <w:contextualSpacing w:val="0"/>
              <w:textAlignment w:val="baseline"/>
              <w:rPr>
                <w:lang w:val="en-GB"/>
              </w:rPr>
            </w:pPr>
            <w:r w:rsidRPr="002C22D0">
              <w:rPr>
                <w:lang w:val="en-GB"/>
              </w:rPr>
              <w:t>Some futur</w:t>
            </w:r>
            <w:r w:rsidR="002C22D0" w:rsidRPr="002C22D0">
              <w:rPr>
                <w:lang w:val="en-GB"/>
              </w:rPr>
              <w:t xml:space="preserve">es </w:t>
            </w:r>
            <w:r w:rsidRPr="002C22D0">
              <w:rPr>
                <w:lang w:val="en-GB"/>
              </w:rPr>
              <w:t>markets</w:t>
            </w:r>
            <w:r w:rsidR="009257E1">
              <w:rPr>
                <w:lang w:val="en-GB"/>
              </w:rPr>
              <w:t xml:space="preserve"> and </w:t>
            </w:r>
            <w:r w:rsidR="002C22D0">
              <w:rPr>
                <w:lang w:val="en-GB"/>
              </w:rPr>
              <w:t xml:space="preserve">textbooks </w:t>
            </w:r>
            <w:r w:rsidRPr="002C22D0">
              <w:rPr>
                <w:lang w:val="en-GB"/>
              </w:rPr>
              <w:t>use the opposite convention</w:t>
            </w:r>
            <w:r w:rsidRPr="0041799F">
              <w:rPr>
                <w:lang w:val="en-GB"/>
              </w:rPr>
              <w:t xml:space="preserve"> in defining the bas</w:t>
            </w:r>
            <w:r w:rsidR="002C22D0">
              <w:rPr>
                <w:lang w:val="en-GB"/>
              </w:rPr>
              <w:t>is</w:t>
            </w:r>
            <w:r w:rsidRPr="0041799F">
              <w:rPr>
                <w:lang w:val="en-GB"/>
              </w:rPr>
              <w:t xml:space="preserve">. </w:t>
            </w:r>
            <w:r w:rsidR="002C22D0">
              <w:rPr>
                <w:lang w:val="en-GB"/>
              </w:rPr>
              <w:t>T</w:t>
            </w:r>
            <w:r w:rsidRPr="0041799F">
              <w:rPr>
                <w:lang w:val="en-GB"/>
              </w:rPr>
              <w:t>hey deduct the spot price</w:t>
            </w:r>
            <w:r w:rsidR="002C22D0">
              <w:rPr>
                <w:lang w:val="en-GB"/>
              </w:rPr>
              <w:t xml:space="preserve"> from </w:t>
            </w:r>
            <w:r w:rsidR="002C22D0" w:rsidRPr="0041799F">
              <w:rPr>
                <w:lang w:val="en-GB"/>
              </w:rPr>
              <w:t>the futures price</w:t>
            </w:r>
            <w:r w:rsidR="002C22D0">
              <w:rPr>
                <w:lang w:val="en-GB"/>
              </w:rPr>
              <w:t>. T</w:t>
            </w:r>
            <w:r w:rsidRPr="0041799F">
              <w:rPr>
                <w:lang w:val="en-GB"/>
              </w:rPr>
              <w:t xml:space="preserve">his ambiguity must be </w:t>
            </w:r>
            <w:r w:rsidR="00264C0E">
              <w:rPr>
                <w:lang w:val="en-GB"/>
              </w:rPr>
              <w:t>kept</w:t>
            </w:r>
            <w:r w:rsidR="00264C0E" w:rsidRPr="0041799F">
              <w:rPr>
                <w:lang w:val="en-GB"/>
              </w:rPr>
              <w:t xml:space="preserve"> </w:t>
            </w:r>
            <w:r w:rsidRPr="0041799F">
              <w:rPr>
                <w:lang w:val="en-GB"/>
              </w:rPr>
              <w:lastRenderedPageBreak/>
              <w:t>in mind to avoid unnecessary misunderstandings.</w:t>
            </w:r>
          </w:p>
          <w:p w14:paraId="5AE8A16C" w14:textId="7BA0C27C" w:rsidR="0041799F" w:rsidRPr="0041799F" w:rsidRDefault="0041799F" w:rsidP="002C22D0">
            <w:pPr>
              <w:pStyle w:val="Odstavecseseznamem"/>
              <w:widowControl w:val="0"/>
              <w:suppressAutoHyphens/>
              <w:autoSpaceDN w:val="0"/>
              <w:spacing w:after="0" w:line="240" w:lineRule="auto"/>
              <w:ind w:left="709"/>
              <w:contextualSpacing w:val="0"/>
              <w:textAlignment w:val="baseline"/>
              <w:rPr>
                <w:lang w:val="en-GB"/>
              </w:rPr>
            </w:pPr>
            <w:r w:rsidRPr="0041799F">
              <w:rPr>
                <w:lang w:val="en-GB"/>
              </w:rPr>
              <w:t>. . . . .</w:t>
            </w:r>
          </w:p>
          <w:p w14:paraId="42DAB3DF" w14:textId="5D265A41" w:rsidR="002C22D0" w:rsidRDefault="002C22D0" w:rsidP="002C22D0">
            <w:pPr>
              <w:pStyle w:val="Odstavecseseznamem"/>
              <w:widowControl w:val="0"/>
              <w:suppressAutoHyphens/>
              <w:autoSpaceDN w:val="0"/>
              <w:spacing w:after="0" w:line="240" w:lineRule="auto"/>
              <w:ind w:left="709"/>
              <w:contextualSpacing w:val="0"/>
              <w:textAlignment w:val="baseline"/>
              <w:rPr>
                <w:lang w:val="en-GB"/>
              </w:rPr>
            </w:pPr>
            <w:r>
              <w:rPr>
                <w:lang w:val="en-GB"/>
              </w:rPr>
              <w:t>T</w:t>
            </w:r>
            <w:r w:rsidRPr="002C22D0">
              <w:rPr>
                <w:lang w:val="en-GB"/>
              </w:rPr>
              <w:t xml:space="preserve">wo other </w:t>
            </w:r>
            <w:r w:rsidR="00F33A2F">
              <w:rPr>
                <w:lang w:val="en-GB"/>
              </w:rPr>
              <w:t>notions</w:t>
            </w:r>
            <w:r>
              <w:rPr>
                <w:lang w:val="en-GB"/>
              </w:rPr>
              <w:t>,</w:t>
            </w:r>
            <w:r w:rsidRPr="002C22D0">
              <w:rPr>
                <w:lang w:val="en-GB"/>
              </w:rPr>
              <w:t xml:space="preserve"> contango and backwardation</w:t>
            </w:r>
            <w:r>
              <w:rPr>
                <w:lang w:val="en-GB"/>
              </w:rPr>
              <w:t xml:space="preserve">, </w:t>
            </w:r>
            <w:r w:rsidRPr="002C22D0">
              <w:rPr>
                <w:lang w:val="en-GB"/>
              </w:rPr>
              <w:t xml:space="preserve">which are </w:t>
            </w:r>
            <w:r w:rsidR="00A93733" w:rsidRPr="002C22D0">
              <w:rPr>
                <w:lang w:val="en-GB"/>
              </w:rPr>
              <w:t>well</w:t>
            </w:r>
            <w:r w:rsidR="00A93733">
              <w:rPr>
                <w:lang w:val="en-GB"/>
              </w:rPr>
              <w:t>-</w:t>
            </w:r>
            <w:r w:rsidRPr="002C22D0">
              <w:rPr>
                <w:lang w:val="en-GB"/>
              </w:rPr>
              <w:t>known to practitioners</w:t>
            </w:r>
            <w:r w:rsidR="00264C0E">
              <w:rPr>
                <w:lang w:val="en-GB"/>
              </w:rPr>
              <w:t>,</w:t>
            </w:r>
            <w:r>
              <w:rPr>
                <w:lang w:val="en-GB"/>
              </w:rPr>
              <w:t xml:space="preserve"> are closely linked to the basis. </w:t>
            </w:r>
            <w:r w:rsidRPr="002C22D0">
              <w:rPr>
                <w:lang w:val="en-GB"/>
              </w:rPr>
              <w:t xml:space="preserve">What </w:t>
            </w:r>
            <w:r w:rsidR="00264C0E">
              <w:rPr>
                <w:lang w:val="en-GB"/>
              </w:rPr>
              <w:t>do they entail</w:t>
            </w:r>
            <w:r w:rsidRPr="002C22D0">
              <w:rPr>
                <w:lang w:val="en-GB"/>
              </w:rPr>
              <w:t>?</w:t>
            </w:r>
          </w:p>
          <w:p w14:paraId="5B7BA0E4" w14:textId="5834C61A" w:rsidR="003F71BF" w:rsidRPr="00F33C58" w:rsidRDefault="00ED32A5" w:rsidP="00E37A91">
            <w:pPr>
              <w:pStyle w:val="Odstavecseseznamem"/>
              <w:widowControl w:val="0"/>
              <w:numPr>
                <w:ilvl w:val="1"/>
                <w:numId w:val="9"/>
              </w:numPr>
              <w:suppressAutoHyphens/>
              <w:autoSpaceDN w:val="0"/>
              <w:spacing w:after="0" w:line="240" w:lineRule="auto"/>
              <w:ind w:left="709" w:hanging="425"/>
              <w:contextualSpacing w:val="0"/>
              <w:textAlignment w:val="baseline"/>
              <w:rPr>
                <w:lang w:val="en-GB"/>
              </w:rPr>
            </w:pPr>
            <w:r w:rsidRPr="00F33C58">
              <w:rPr>
                <w:lang w:val="en-GB"/>
              </w:rPr>
              <w:t xml:space="preserve">The term </w:t>
            </w:r>
            <w:r w:rsidR="00264C0E" w:rsidRPr="00F33C58">
              <w:rPr>
                <w:lang w:val="en-GB"/>
              </w:rPr>
              <w:t>‘</w:t>
            </w:r>
            <w:r w:rsidRPr="00F33C58">
              <w:rPr>
                <w:lang w:val="en-GB"/>
              </w:rPr>
              <w:t>c</w:t>
            </w:r>
            <w:r w:rsidR="0041799F" w:rsidRPr="00F33C58">
              <w:rPr>
                <w:lang w:val="en-GB"/>
              </w:rPr>
              <w:t>ontango</w:t>
            </w:r>
            <w:r w:rsidR="00264C0E" w:rsidRPr="00F33C58">
              <w:rPr>
                <w:lang w:val="en-GB"/>
              </w:rPr>
              <w:t>’</w:t>
            </w:r>
            <w:r w:rsidR="0041799F" w:rsidRPr="00F33C58">
              <w:rPr>
                <w:lang w:val="en-GB"/>
              </w:rPr>
              <w:t xml:space="preserve"> </w:t>
            </w:r>
            <w:r w:rsidRPr="00F33C58">
              <w:rPr>
                <w:lang w:val="en-GB"/>
              </w:rPr>
              <w:t xml:space="preserve">refers to a </w:t>
            </w:r>
            <w:r w:rsidR="0041799F" w:rsidRPr="00F33C58">
              <w:rPr>
                <w:lang w:val="en-GB"/>
              </w:rPr>
              <w:t>negative bas</w:t>
            </w:r>
            <w:r w:rsidRPr="00F33C58">
              <w:rPr>
                <w:lang w:val="en-GB"/>
              </w:rPr>
              <w:t xml:space="preserve">is when </w:t>
            </w:r>
            <w:r w:rsidR="0041799F" w:rsidRPr="00F33C58">
              <w:rPr>
                <w:lang w:val="en-GB"/>
              </w:rPr>
              <w:t>the current futures price of</w:t>
            </w:r>
            <w:r w:rsidRPr="00F33C58">
              <w:rPr>
                <w:lang w:val="en-GB"/>
              </w:rPr>
              <w:t xml:space="preserve"> a given </w:t>
            </w:r>
            <w:r w:rsidR="0041799F" w:rsidRPr="00F33C58">
              <w:rPr>
                <w:lang w:val="en-GB"/>
              </w:rPr>
              <w:t xml:space="preserve">asset is higher than its current spot price. </w:t>
            </w:r>
            <w:r w:rsidRPr="00F33C58">
              <w:rPr>
                <w:lang w:val="en-GB"/>
              </w:rPr>
              <w:t>In other words</w:t>
            </w:r>
            <w:r w:rsidR="00E37A91" w:rsidRPr="00F33C58">
              <w:rPr>
                <w:lang w:val="en-GB"/>
              </w:rPr>
              <w:t>,</w:t>
            </w:r>
            <w:r w:rsidRPr="00F33C58">
              <w:rPr>
                <w:lang w:val="en-GB"/>
              </w:rPr>
              <w:t xml:space="preserve"> </w:t>
            </w:r>
            <w:r w:rsidR="004C3138" w:rsidRPr="00F33C58">
              <w:rPr>
                <w:lang w:val="en-GB"/>
              </w:rPr>
              <w:t xml:space="preserve">contango describes </w:t>
            </w:r>
            <w:r w:rsidR="00264C0E" w:rsidRPr="00F33C58">
              <w:rPr>
                <w:lang w:val="en-GB"/>
              </w:rPr>
              <w:t xml:space="preserve">a </w:t>
            </w:r>
            <w:r w:rsidR="004C3138" w:rsidRPr="00F33C58">
              <w:rPr>
                <w:lang w:val="en-GB"/>
              </w:rPr>
              <w:t xml:space="preserve">situation </w:t>
            </w:r>
            <w:r w:rsidR="00A93733" w:rsidRPr="00F33C58">
              <w:rPr>
                <w:lang w:val="en-GB"/>
              </w:rPr>
              <w:t xml:space="preserve">where </w:t>
            </w:r>
            <w:r w:rsidR="0041799F" w:rsidRPr="00F33C58">
              <w:rPr>
                <w:lang w:val="en-GB"/>
              </w:rPr>
              <w:t>the future acquisition of an asset is more expensive than its current purchase</w:t>
            </w:r>
            <w:r w:rsidR="00264C0E" w:rsidRPr="00F33C58">
              <w:rPr>
                <w:lang w:val="en-GB"/>
              </w:rPr>
              <w:t xml:space="preserve"> price</w:t>
            </w:r>
            <w:r w:rsidR="0041799F" w:rsidRPr="00F33C58">
              <w:rPr>
                <w:lang w:val="en-GB"/>
              </w:rPr>
              <w:t xml:space="preserve">. </w:t>
            </w:r>
            <w:r w:rsidR="004C3138" w:rsidRPr="00F33C58">
              <w:rPr>
                <w:lang w:val="en-GB"/>
              </w:rPr>
              <w:t xml:space="preserve">It should be noted </w:t>
            </w:r>
            <w:r w:rsidR="0041799F" w:rsidRPr="00F33C58">
              <w:rPr>
                <w:lang w:val="en-GB"/>
              </w:rPr>
              <w:t xml:space="preserve">that this is </w:t>
            </w:r>
            <w:r w:rsidR="00A93733" w:rsidRPr="00F33C58">
              <w:rPr>
                <w:lang w:val="en-GB"/>
              </w:rPr>
              <w:t xml:space="preserve">the </w:t>
            </w:r>
            <w:r w:rsidR="0041799F" w:rsidRPr="00F33C58">
              <w:rPr>
                <w:lang w:val="en-GB"/>
              </w:rPr>
              <w:t>more usual constellation of spot and futures prices.</w:t>
            </w:r>
          </w:p>
          <w:p w14:paraId="79CCBF16" w14:textId="77777777" w:rsidR="0041799F" w:rsidRPr="00E37A91" w:rsidRDefault="0041799F" w:rsidP="00E37A91">
            <w:pPr>
              <w:pStyle w:val="Odstavecseseznamem"/>
              <w:widowControl w:val="0"/>
              <w:suppressAutoHyphens/>
              <w:autoSpaceDN w:val="0"/>
              <w:spacing w:after="0" w:line="240" w:lineRule="auto"/>
              <w:ind w:left="709"/>
              <w:contextualSpacing w:val="0"/>
              <w:textAlignment w:val="baseline"/>
            </w:pPr>
            <w:r w:rsidRPr="0041799F">
              <w:rPr>
                <w:lang w:val="en-GB"/>
              </w:rPr>
              <w:t xml:space="preserve">. . </w:t>
            </w:r>
            <w:r w:rsidRPr="00E37A91">
              <w:t>. . .</w:t>
            </w:r>
          </w:p>
          <w:p w14:paraId="3ECBA6BA" w14:textId="31D9CB9D" w:rsidR="0041799F" w:rsidRPr="0041799F" w:rsidRDefault="0041799F" w:rsidP="00E37A91">
            <w:pPr>
              <w:pStyle w:val="Odstavecseseznamem"/>
              <w:widowControl w:val="0"/>
              <w:suppressAutoHyphens/>
              <w:autoSpaceDN w:val="0"/>
              <w:spacing w:after="0" w:line="240" w:lineRule="auto"/>
              <w:ind w:left="709"/>
              <w:contextualSpacing w:val="0"/>
              <w:textAlignment w:val="baseline"/>
              <w:rPr>
                <w:lang w:val="en-GB"/>
              </w:rPr>
            </w:pPr>
            <w:r w:rsidRPr="00E37A91">
              <w:rPr>
                <w:lang w:val="en-GB"/>
              </w:rPr>
              <w:t xml:space="preserve">The term </w:t>
            </w:r>
            <w:r w:rsidR="00264C0E">
              <w:rPr>
                <w:lang w:val="en-GB"/>
              </w:rPr>
              <w:t>‘</w:t>
            </w:r>
            <w:r w:rsidR="00E37A91" w:rsidRPr="00E37A91">
              <w:rPr>
                <w:lang w:val="en-GB"/>
              </w:rPr>
              <w:t xml:space="preserve">normal </w:t>
            </w:r>
            <w:r w:rsidRPr="00E37A91">
              <w:rPr>
                <w:lang w:val="en-GB"/>
              </w:rPr>
              <w:t>contango</w:t>
            </w:r>
            <w:r w:rsidR="00264C0E">
              <w:rPr>
                <w:lang w:val="en-GB"/>
              </w:rPr>
              <w:t>’</w:t>
            </w:r>
            <w:r w:rsidRPr="00E37A91">
              <w:rPr>
                <w:lang w:val="en-GB"/>
              </w:rPr>
              <w:t xml:space="preserve"> is also used. In this case, we compare two bas</w:t>
            </w:r>
            <w:r w:rsidR="00E37A91">
              <w:rPr>
                <w:lang w:val="en-GB"/>
              </w:rPr>
              <w:t>es for a given asset. Namely</w:t>
            </w:r>
            <w:r w:rsidR="00264C0E">
              <w:rPr>
                <w:lang w:val="en-GB"/>
              </w:rPr>
              <w:t>,</w:t>
            </w:r>
            <w:r w:rsidR="00E37A91">
              <w:rPr>
                <w:lang w:val="en-GB"/>
              </w:rPr>
              <w:t xml:space="preserve"> the bases of </w:t>
            </w:r>
            <w:r w:rsidRPr="00E37A91">
              <w:rPr>
                <w:lang w:val="en-GB"/>
              </w:rPr>
              <w:t xml:space="preserve">futures contracts with </w:t>
            </w:r>
            <w:r w:rsidR="00E37A91">
              <w:rPr>
                <w:lang w:val="en-GB"/>
              </w:rPr>
              <w:t xml:space="preserve">earlier and later </w:t>
            </w:r>
            <w:r w:rsidRPr="00E37A91">
              <w:rPr>
                <w:lang w:val="en-GB"/>
              </w:rPr>
              <w:t>delivery date</w:t>
            </w:r>
            <w:r w:rsidR="00E37A91">
              <w:rPr>
                <w:lang w:val="en-GB"/>
              </w:rPr>
              <w:t>s</w:t>
            </w:r>
            <w:r w:rsidRPr="00E37A91">
              <w:rPr>
                <w:lang w:val="en-GB"/>
              </w:rPr>
              <w:t xml:space="preserve">. A normal contango occurs when the </w:t>
            </w:r>
            <w:r w:rsidRPr="0041799F">
              <w:rPr>
                <w:lang w:val="en-GB"/>
              </w:rPr>
              <w:t>basis</w:t>
            </w:r>
            <w:r w:rsidR="00CC6D1D">
              <w:rPr>
                <w:lang w:val="en-GB"/>
              </w:rPr>
              <w:t xml:space="preserve"> of the contract with </w:t>
            </w:r>
            <w:r w:rsidR="00264C0E">
              <w:rPr>
                <w:lang w:val="en-GB"/>
              </w:rPr>
              <w:t xml:space="preserve">a </w:t>
            </w:r>
            <w:r w:rsidR="00CC6D1D">
              <w:rPr>
                <w:lang w:val="en-GB"/>
              </w:rPr>
              <w:t xml:space="preserve">later </w:t>
            </w:r>
            <w:r w:rsidRPr="0041799F">
              <w:rPr>
                <w:lang w:val="en-GB"/>
              </w:rPr>
              <w:t xml:space="preserve">delivery is more negative than the </w:t>
            </w:r>
            <w:r w:rsidR="00CC6D1D">
              <w:rPr>
                <w:lang w:val="en-GB"/>
              </w:rPr>
              <w:t xml:space="preserve">basis of the </w:t>
            </w:r>
            <w:r w:rsidRPr="0041799F">
              <w:rPr>
                <w:lang w:val="en-GB"/>
              </w:rPr>
              <w:t xml:space="preserve">contract with </w:t>
            </w:r>
            <w:r w:rsidR="003A1A4F">
              <w:rPr>
                <w:lang w:val="en-GB"/>
              </w:rPr>
              <w:t xml:space="preserve">an </w:t>
            </w:r>
            <w:r w:rsidR="004C3138">
              <w:rPr>
                <w:lang w:val="en-GB"/>
              </w:rPr>
              <w:t xml:space="preserve">earlier </w:t>
            </w:r>
            <w:r w:rsidRPr="0041799F">
              <w:rPr>
                <w:lang w:val="en-GB"/>
              </w:rPr>
              <w:t xml:space="preserve">delivery. </w:t>
            </w:r>
            <w:r w:rsidR="00CC6D1D">
              <w:rPr>
                <w:lang w:val="en-GB"/>
              </w:rPr>
              <w:t>That is</w:t>
            </w:r>
            <w:r w:rsidR="003A1A4F">
              <w:rPr>
                <w:lang w:val="en-GB"/>
              </w:rPr>
              <w:t>,</w:t>
            </w:r>
            <w:r w:rsidR="00CC6D1D">
              <w:rPr>
                <w:lang w:val="en-GB"/>
              </w:rPr>
              <w:t xml:space="preserve"> when </w:t>
            </w:r>
            <w:r w:rsidRPr="0041799F">
              <w:rPr>
                <w:lang w:val="en-GB"/>
              </w:rPr>
              <w:t xml:space="preserve">the futures price of </w:t>
            </w:r>
            <w:r w:rsidR="003A1A4F">
              <w:rPr>
                <w:lang w:val="en-GB"/>
              </w:rPr>
              <w:t xml:space="preserve">a </w:t>
            </w:r>
            <w:r w:rsidR="00CC6D1D">
              <w:rPr>
                <w:lang w:val="en-GB"/>
              </w:rPr>
              <w:t xml:space="preserve">later </w:t>
            </w:r>
            <w:r w:rsidRPr="0041799F">
              <w:rPr>
                <w:lang w:val="en-GB"/>
              </w:rPr>
              <w:t xml:space="preserve">delivery is higher than the futures price of </w:t>
            </w:r>
            <w:r w:rsidR="003A1A4F">
              <w:rPr>
                <w:lang w:val="en-GB"/>
              </w:rPr>
              <w:t xml:space="preserve">an </w:t>
            </w:r>
            <w:r w:rsidR="00CC6D1D">
              <w:rPr>
                <w:lang w:val="en-GB"/>
              </w:rPr>
              <w:t>earlier de</w:t>
            </w:r>
            <w:r w:rsidRPr="0041799F">
              <w:rPr>
                <w:lang w:val="en-GB"/>
              </w:rPr>
              <w:t>livery</w:t>
            </w:r>
            <w:r w:rsidR="00CC6D1D">
              <w:rPr>
                <w:lang w:val="en-GB"/>
              </w:rPr>
              <w:t>.</w:t>
            </w:r>
          </w:p>
          <w:p w14:paraId="25C81174" w14:textId="6D8F7CF7" w:rsidR="0041799F" w:rsidRPr="0041799F" w:rsidRDefault="003A1A4F" w:rsidP="00CC6D1D">
            <w:pPr>
              <w:pStyle w:val="Odstavecseseznamem"/>
              <w:widowControl w:val="0"/>
              <w:numPr>
                <w:ilvl w:val="1"/>
                <w:numId w:val="9"/>
              </w:numPr>
              <w:suppressAutoHyphens/>
              <w:autoSpaceDN w:val="0"/>
              <w:spacing w:after="0" w:line="240" w:lineRule="auto"/>
              <w:ind w:left="709" w:hanging="425"/>
              <w:contextualSpacing w:val="0"/>
              <w:textAlignment w:val="baseline"/>
              <w:rPr>
                <w:lang w:val="en-GB"/>
              </w:rPr>
            </w:pPr>
            <w:r>
              <w:rPr>
                <w:lang w:val="en-GB"/>
              </w:rPr>
              <w:t>A</w:t>
            </w:r>
            <w:r w:rsidR="00CC6D1D">
              <w:rPr>
                <w:lang w:val="en-GB"/>
              </w:rPr>
              <w:t xml:space="preserve"> positive </w:t>
            </w:r>
            <w:r w:rsidR="0041799F" w:rsidRPr="0041799F">
              <w:rPr>
                <w:lang w:val="en-GB"/>
              </w:rPr>
              <w:t>basis</w:t>
            </w:r>
            <w:r>
              <w:rPr>
                <w:lang w:val="en-GB"/>
              </w:rPr>
              <w:t>,</w:t>
            </w:r>
            <w:r w:rsidR="0041799F" w:rsidRPr="0041799F">
              <w:rPr>
                <w:lang w:val="en-GB"/>
              </w:rPr>
              <w:t xml:space="preserve"> whe</w:t>
            </w:r>
            <w:r w:rsidR="00CC6D1D">
              <w:rPr>
                <w:lang w:val="en-GB"/>
              </w:rPr>
              <w:t xml:space="preserve">n </w:t>
            </w:r>
            <w:r w:rsidR="0041799F" w:rsidRPr="0041799F">
              <w:rPr>
                <w:lang w:val="en-GB"/>
              </w:rPr>
              <w:t xml:space="preserve">the spot price </w:t>
            </w:r>
            <w:r w:rsidR="00CC6D1D">
              <w:rPr>
                <w:lang w:val="en-GB"/>
              </w:rPr>
              <w:t xml:space="preserve">exceeds </w:t>
            </w:r>
            <w:r w:rsidR="0041799F" w:rsidRPr="0041799F">
              <w:rPr>
                <w:lang w:val="en-GB"/>
              </w:rPr>
              <w:t xml:space="preserve">the futures </w:t>
            </w:r>
            <w:r w:rsidR="00CC6D1D" w:rsidRPr="0041799F">
              <w:rPr>
                <w:lang w:val="en-GB"/>
              </w:rPr>
              <w:t>price</w:t>
            </w:r>
            <w:r>
              <w:rPr>
                <w:lang w:val="en-GB"/>
              </w:rPr>
              <w:t>,</w:t>
            </w:r>
            <w:r w:rsidR="0041799F" w:rsidRPr="0041799F">
              <w:rPr>
                <w:lang w:val="en-GB"/>
              </w:rPr>
              <w:t xml:space="preserve"> </w:t>
            </w:r>
            <w:r w:rsidR="00CC6D1D">
              <w:rPr>
                <w:lang w:val="en-GB"/>
              </w:rPr>
              <w:t xml:space="preserve">is </w:t>
            </w:r>
            <w:r w:rsidR="00A45ECE">
              <w:rPr>
                <w:lang w:val="en-GB"/>
              </w:rPr>
              <w:t xml:space="preserve">called </w:t>
            </w:r>
            <w:r w:rsidR="0041799F" w:rsidRPr="0041799F">
              <w:rPr>
                <w:lang w:val="en-GB"/>
              </w:rPr>
              <w:t xml:space="preserve">backwardation. The </w:t>
            </w:r>
            <w:r w:rsidR="00CC6D1D">
              <w:rPr>
                <w:lang w:val="en-GB"/>
              </w:rPr>
              <w:t xml:space="preserve">term </w:t>
            </w:r>
            <w:r>
              <w:rPr>
                <w:lang w:val="en-GB"/>
              </w:rPr>
              <w:t>‘</w:t>
            </w:r>
            <w:r w:rsidR="0041799F" w:rsidRPr="0041799F">
              <w:rPr>
                <w:lang w:val="en-GB"/>
              </w:rPr>
              <w:t>normal backwardation</w:t>
            </w:r>
            <w:r>
              <w:rPr>
                <w:lang w:val="en-GB"/>
              </w:rPr>
              <w:t>’</w:t>
            </w:r>
            <w:r w:rsidR="0041799F" w:rsidRPr="0041799F">
              <w:rPr>
                <w:lang w:val="en-GB"/>
              </w:rPr>
              <w:t xml:space="preserve"> refers to a situation </w:t>
            </w:r>
            <w:r w:rsidR="00A93733" w:rsidRPr="0041799F">
              <w:rPr>
                <w:lang w:val="en-GB"/>
              </w:rPr>
              <w:t>whe</w:t>
            </w:r>
            <w:r w:rsidR="00A93733">
              <w:rPr>
                <w:lang w:val="en-GB"/>
              </w:rPr>
              <w:t xml:space="preserve">re </w:t>
            </w:r>
            <w:r w:rsidR="0041799F" w:rsidRPr="0041799F">
              <w:rPr>
                <w:lang w:val="en-GB"/>
              </w:rPr>
              <w:t>the bas</w:t>
            </w:r>
            <w:r w:rsidR="004C3138">
              <w:rPr>
                <w:lang w:val="en-GB"/>
              </w:rPr>
              <w:t xml:space="preserve">is </w:t>
            </w:r>
            <w:r w:rsidR="0041799F" w:rsidRPr="0041799F">
              <w:rPr>
                <w:lang w:val="en-GB"/>
              </w:rPr>
              <w:t xml:space="preserve">of </w:t>
            </w:r>
            <w:r w:rsidR="004C3138">
              <w:rPr>
                <w:lang w:val="en-GB"/>
              </w:rPr>
              <w:t xml:space="preserve">a </w:t>
            </w:r>
            <w:r w:rsidR="0041799F" w:rsidRPr="0041799F">
              <w:rPr>
                <w:lang w:val="en-GB"/>
              </w:rPr>
              <w:t>later maturing futures contract</w:t>
            </w:r>
            <w:r w:rsidR="004C3138">
              <w:rPr>
                <w:lang w:val="en-GB"/>
              </w:rPr>
              <w:t xml:space="preserve"> is </w:t>
            </w:r>
            <w:r w:rsidR="0041799F" w:rsidRPr="0041799F">
              <w:rPr>
                <w:lang w:val="en-GB"/>
              </w:rPr>
              <w:t>more positive than the bas</w:t>
            </w:r>
            <w:r w:rsidR="004C3138">
              <w:rPr>
                <w:lang w:val="en-GB"/>
              </w:rPr>
              <w:t xml:space="preserve">is </w:t>
            </w:r>
            <w:r w:rsidR="0041799F" w:rsidRPr="0041799F">
              <w:rPr>
                <w:lang w:val="en-GB"/>
              </w:rPr>
              <w:t>of</w:t>
            </w:r>
            <w:r w:rsidR="004C3138">
              <w:rPr>
                <w:lang w:val="en-GB"/>
              </w:rPr>
              <w:t xml:space="preserve"> an</w:t>
            </w:r>
            <w:r w:rsidR="0041799F" w:rsidRPr="0041799F">
              <w:rPr>
                <w:lang w:val="en-GB"/>
              </w:rPr>
              <w:t xml:space="preserve"> </w:t>
            </w:r>
            <w:r w:rsidR="00CC6D1D">
              <w:rPr>
                <w:lang w:val="en-GB"/>
              </w:rPr>
              <w:t xml:space="preserve">earlier </w:t>
            </w:r>
            <w:r w:rsidR="0041799F" w:rsidRPr="0041799F">
              <w:rPr>
                <w:lang w:val="en-GB"/>
              </w:rPr>
              <w:t>maturing futur</w:t>
            </w:r>
            <w:r w:rsidR="009D0AA7">
              <w:rPr>
                <w:lang w:val="en-GB"/>
              </w:rPr>
              <w:t xml:space="preserve">es </w:t>
            </w:r>
            <w:r w:rsidR="0041799F" w:rsidRPr="0041799F">
              <w:rPr>
                <w:lang w:val="en-GB"/>
              </w:rPr>
              <w:t xml:space="preserve">contract. </w:t>
            </w:r>
            <w:r w:rsidR="00022236">
              <w:rPr>
                <w:lang w:val="en-GB"/>
              </w:rPr>
              <w:t xml:space="preserve">That is when </w:t>
            </w:r>
            <w:r w:rsidR="0041799F" w:rsidRPr="0041799F">
              <w:rPr>
                <w:lang w:val="en-GB"/>
              </w:rPr>
              <w:t xml:space="preserve">the futures price of </w:t>
            </w:r>
            <w:r>
              <w:rPr>
                <w:lang w:val="en-GB"/>
              </w:rPr>
              <w:t xml:space="preserve">a </w:t>
            </w:r>
            <w:r w:rsidR="00022236">
              <w:rPr>
                <w:lang w:val="en-GB"/>
              </w:rPr>
              <w:t xml:space="preserve">later </w:t>
            </w:r>
            <w:r w:rsidR="0041799F" w:rsidRPr="0041799F">
              <w:rPr>
                <w:lang w:val="en-GB"/>
              </w:rPr>
              <w:t xml:space="preserve">delivery is lower than the futures price of </w:t>
            </w:r>
            <w:r>
              <w:rPr>
                <w:lang w:val="en-GB"/>
              </w:rPr>
              <w:t xml:space="preserve">an </w:t>
            </w:r>
            <w:r w:rsidR="00022236">
              <w:rPr>
                <w:lang w:val="en-GB"/>
              </w:rPr>
              <w:t xml:space="preserve">earlier </w:t>
            </w:r>
            <w:r w:rsidR="0041799F" w:rsidRPr="0041799F">
              <w:rPr>
                <w:lang w:val="en-GB"/>
              </w:rPr>
              <w:t>delivery date.</w:t>
            </w:r>
          </w:p>
          <w:p w14:paraId="0752477E" w14:textId="77777777" w:rsidR="0041799F" w:rsidRPr="00022236" w:rsidRDefault="0041799F" w:rsidP="00022236">
            <w:pPr>
              <w:pStyle w:val="Odstavecseseznamem"/>
              <w:widowControl w:val="0"/>
              <w:suppressAutoHyphens/>
              <w:autoSpaceDN w:val="0"/>
              <w:spacing w:after="0" w:line="240" w:lineRule="auto"/>
              <w:ind w:left="709"/>
              <w:contextualSpacing w:val="0"/>
              <w:textAlignment w:val="baseline"/>
            </w:pPr>
            <w:r w:rsidRPr="0041799F">
              <w:rPr>
                <w:lang w:val="en-GB"/>
              </w:rPr>
              <w:t xml:space="preserve">. . </w:t>
            </w:r>
            <w:r w:rsidRPr="00022236">
              <w:t>. . .</w:t>
            </w:r>
          </w:p>
          <w:p w14:paraId="7A8D50A9" w14:textId="0934CBEE" w:rsidR="0041799F" w:rsidRPr="0041799F" w:rsidRDefault="0041799F" w:rsidP="00022236">
            <w:pPr>
              <w:pStyle w:val="Odstavecseseznamem"/>
              <w:widowControl w:val="0"/>
              <w:suppressAutoHyphens/>
              <w:autoSpaceDN w:val="0"/>
              <w:spacing w:after="0" w:line="240" w:lineRule="auto"/>
              <w:ind w:left="709"/>
              <w:contextualSpacing w:val="0"/>
              <w:textAlignment w:val="baseline"/>
              <w:rPr>
                <w:lang w:val="en-GB"/>
              </w:rPr>
            </w:pPr>
            <w:r w:rsidRPr="00022236">
              <w:t>In</w:t>
            </w:r>
            <w:r w:rsidRPr="0041799F">
              <w:rPr>
                <w:lang w:val="en-GB"/>
              </w:rPr>
              <w:t xml:space="preserve"> one of the </w:t>
            </w:r>
            <w:r w:rsidR="00A45ECE">
              <w:rPr>
                <w:lang w:val="en-GB"/>
              </w:rPr>
              <w:t xml:space="preserve">next </w:t>
            </w:r>
            <w:r w:rsidRPr="0041799F">
              <w:rPr>
                <w:lang w:val="en-GB"/>
              </w:rPr>
              <w:t xml:space="preserve">lectures we </w:t>
            </w:r>
            <w:r w:rsidR="00A45ECE">
              <w:rPr>
                <w:lang w:val="en-GB"/>
              </w:rPr>
              <w:t xml:space="preserve">will </w:t>
            </w:r>
            <w:r w:rsidRPr="0041799F">
              <w:rPr>
                <w:lang w:val="en-GB"/>
              </w:rPr>
              <w:t>ask</w:t>
            </w:r>
            <w:r w:rsidR="00A45ECE">
              <w:rPr>
                <w:lang w:val="en-GB"/>
              </w:rPr>
              <w:t xml:space="preserve"> </w:t>
            </w:r>
            <w:r w:rsidR="003A1A4F">
              <w:rPr>
                <w:lang w:val="en-GB"/>
              </w:rPr>
              <w:t>w</w:t>
            </w:r>
            <w:r w:rsidR="003A1A4F" w:rsidRPr="0041799F">
              <w:rPr>
                <w:lang w:val="en-GB"/>
              </w:rPr>
              <w:t xml:space="preserve">hat </w:t>
            </w:r>
            <w:r w:rsidRPr="0041799F">
              <w:rPr>
                <w:lang w:val="en-GB"/>
              </w:rPr>
              <w:t>factors affect the size of the bas</w:t>
            </w:r>
            <w:r w:rsidR="00A45ECE">
              <w:rPr>
                <w:lang w:val="en-GB"/>
              </w:rPr>
              <w:t>is</w:t>
            </w:r>
            <w:r w:rsidR="003A1A4F">
              <w:rPr>
                <w:lang w:val="en-GB"/>
              </w:rPr>
              <w:t xml:space="preserve"> a</w:t>
            </w:r>
            <w:r w:rsidRPr="0041799F">
              <w:rPr>
                <w:lang w:val="en-GB"/>
              </w:rPr>
              <w:t>nd why some markets</w:t>
            </w:r>
            <w:r w:rsidR="00A45ECE">
              <w:rPr>
                <w:lang w:val="en-GB"/>
              </w:rPr>
              <w:t xml:space="preserve"> are in contango while </w:t>
            </w:r>
            <w:r w:rsidRPr="0041799F">
              <w:rPr>
                <w:lang w:val="en-GB"/>
              </w:rPr>
              <w:t>others</w:t>
            </w:r>
            <w:r w:rsidR="00A45ECE">
              <w:rPr>
                <w:lang w:val="en-GB"/>
              </w:rPr>
              <w:t xml:space="preserve"> are in</w:t>
            </w:r>
            <w:r w:rsidRPr="0041799F">
              <w:rPr>
                <w:lang w:val="en-GB"/>
              </w:rPr>
              <w:t xml:space="preserve"> backwardation</w:t>
            </w:r>
            <w:r w:rsidR="003A1A4F">
              <w:rPr>
                <w:lang w:val="en-GB"/>
              </w:rPr>
              <w:t>.</w:t>
            </w:r>
            <w:r w:rsidR="003A1A4F" w:rsidRPr="0041799F">
              <w:rPr>
                <w:lang w:val="en-GB"/>
              </w:rPr>
              <w:t xml:space="preserve"> </w:t>
            </w:r>
            <w:r w:rsidR="003A1A4F">
              <w:rPr>
                <w:lang w:val="en-GB"/>
              </w:rPr>
              <w:t>A</w:t>
            </w:r>
            <w:r w:rsidR="003A1A4F" w:rsidRPr="0041799F">
              <w:rPr>
                <w:lang w:val="en-GB"/>
              </w:rPr>
              <w:t xml:space="preserve"> </w:t>
            </w:r>
            <w:r w:rsidR="00A45ECE">
              <w:rPr>
                <w:lang w:val="en-GB"/>
              </w:rPr>
              <w:t>helping hand is offered by the cash-</w:t>
            </w:r>
            <w:r w:rsidR="003A1A4F">
              <w:rPr>
                <w:lang w:val="en-GB"/>
              </w:rPr>
              <w:t>and-</w:t>
            </w:r>
            <w:r w:rsidR="00A45ECE">
              <w:rPr>
                <w:lang w:val="en-GB"/>
              </w:rPr>
              <w:t xml:space="preserve">carry model. </w:t>
            </w:r>
            <w:r w:rsidRPr="0041799F">
              <w:rPr>
                <w:lang w:val="en-GB"/>
              </w:rPr>
              <w:t>So we have something to look forward to.</w:t>
            </w:r>
          </w:p>
          <w:p w14:paraId="1A5C63D3" w14:textId="77777777" w:rsidR="0041799F" w:rsidRPr="0041799F" w:rsidRDefault="0041799F" w:rsidP="0041799F">
            <w:pPr>
              <w:pStyle w:val="Odstavecseseznamem"/>
              <w:widowControl w:val="0"/>
              <w:suppressAutoHyphens/>
              <w:autoSpaceDN w:val="0"/>
              <w:spacing w:after="0" w:line="240" w:lineRule="auto"/>
              <w:ind w:left="284"/>
              <w:textAlignment w:val="baseline"/>
              <w:rPr>
                <w:lang w:val="en-GB"/>
              </w:rPr>
            </w:pPr>
          </w:p>
          <w:p w14:paraId="656E55DD" w14:textId="13E140C2" w:rsidR="0041799F" w:rsidRDefault="0041799F" w:rsidP="00A45ECE">
            <w:pPr>
              <w:pStyle w:val="Odstavecseseznamem"/>
              <w:widowControl w:val="0"/>
              <w:numPr>
                <w:ilvl w:val="0"/>
                <w:numId w:val="8"/>
              </w:numPr>
              <w:suppressAutoHyphens/>
              <w:autoSpaceDN w:val="0"/>
              <w:spacing w:after="0" w:line="240" w:lineRule="auto"/>
              <w:ind w:left="284" w:hanging="284"/>
              <w:contextualSpacing w:val="0"/>
              <w:textAlignment w:val="baseline"/>
              <w:rPr>
                <w:lang w:val="en-GB"/>
              </w:rPr>
            </w:pPr>
            <w:r w:rsidRPr="0041799F">
              <w:rPr>
                <w:lang w:val="en-GB"/>
              </w:rPr>
              <w:t xml:space="preserve">We also promised to clarify the term </w:t>
            </w:r>
            <w:r w:rsidR="003A1A4F">
              <w:rPr>
                <w:lang w:val="en-GB"/>
              </w:rPr>
              <w:t>‘</w:t>
            </w:r>
            <w:r w:rsidRPr="0041799F">
              <w:rPr>
                <w:lang w:val="en-GB"/>
              </w:rPr>
              <w:t>spread</w:t>
            </w:r>
            <w:r w:rsidR="003A1A4F">
              <w:rPr>
                <w:lang w:val="en-GB"/>
              </w:rPr>
              <w:t>’</w:t>
            </w:r>
            <w:r w:rsidRPr="0041799F">
              <w:rPr>
                <w:lang w:val="en-GB"/>
              </w:rPr>
              <w:t>.</w:t>
            </w:r>
          </w:p>
          <w:p w14:paraId="54E0F2AC" w14:textId="437E1A1C" w:rsidR="0041799F" w:rsidRDefault="0041799F" w:rsidP="00FE7110">
            <w:pPr>
              <w:pStyle w:val="Odstavecseseznamem"/>
              <w:widowControl w:val="0"/>
              <w:numPr>
                <w:ilvl w:val="0"/>
                <w:numId w:val="81"/>
              </w:numPr>
              <w:suppressAutoHyphens/>
              <w:autoSpaceDN w:val="0"/>
              <w:spacing w:after="0" w:line="240" w:lineRule="auto"/>
              <w:ind w:left="709" w:hanging="425"/>
              <w:contextualSpacing w:val="0"/>
              <w:textAlignment w:val="baseline"/>
              <w:rPr>
                <w:lang w:val="en-GB"/>
              </w:rPr>
            </w:pPr>
            <w:r w:rsidRPr="0041799F">
              <w:rPr>
                <w:lang w:val="en-GB"/>
              </w:rPr>
              <w:t>Th</w:t>
            </w:r>
            <w:r w:rsidR="00A45ECE">
              <w:rPr>
                <w:lang w:val="en-GB"/>
              </w:rPr>
              <w:t xml:space="preserve">e spread </w:t>
            </w:r>
            <w:r w:rsidRPr="0041799F">
              <w:rPr>
                <w:lang w:val="en-GB"/>
              </w:rPr>
              <w:t xml:space="preserve">is </w:t>
            </w:r>
            <w:r w:rsidR="00A45ECE" w:rsidRPr="003F71BF">
              <w:rPr>
                <w:lang w:val="en-GB"/>
              </w:rPr>
              <w:t xml:space="preserve">also </w:t>
            </w:r>
            <w:r w:rsidRPr="003F71BF">
              <w:rPr>
                <w:lang w:val="en-GB"/>
              </w:rPr>
              <w:t>the difference</w:t>
            </w:r>
            <w:r w:rsidR="00A45ECE">
              <w:rPr>
                <w:lang w:val="en-GB"/>
              </w:rPr>
              <w:t xml:space="preserve"> between two prices</w:t>
            </w:r>
            <w:r w:rsidR="00913529">
              <w:rPr>
                <w:lang w:val="en-GB"/>
              </w:rPr>
              <w:t>. I</w:t>
            </w:r>
            <w:r w:rsidR="00A45ECE">
              <w:rPr>
                <w:lang w:val="en-GB"/>
              </w:rPr>
              <w:t>n this case</w:t>
            </w:r>
            <w:r w:rsidRPr="0041799F">
              <w:rPr>
                <w:lang w:val="en-GB"/>
              </w:rPr>
              <w:t xml:space="preserve">, however, between </w:t>
            </w:r>
            <w:r w:rsidR="00A45ECE">
              <w:rPr>
                <w:lang w:val="en-GB"/>
              </w:rPr>
              <w:t xml:space="preserve">prices of </w:t>
            </w:r>
            <w:r w:rsidRPr="0041799F">
              <w:rPr>
                <w:lang w:val="en-GB"/>
              </w:rPr>
              <w:t xml:space="preserve">two futures </w:t>
            </w:r>
            <w:r w:rsidR="00A45ECE">
              <w:rPr>
                <w:lang w:val="en-GB"/>
              </w:rPr>
              <w:t xml:space="preserve">contracts. </w:t>
            </w:r>
            <w:r w:rsidRPr="0041799F">
              <w:rPr>
                <w:lang w:val="en-GB"/>
              </w:rPr>
              <w:t xml:space="preserve">Usually, when calculating the spread </w:t>
            </w:r>
            <w:r w:rsidR="00FE7110" w:rsidRPr="0041799F">
              <w:rPr>
                <w:lang w:val="en-GB"/>
              </w:rPr>
              <w:t>we</w:t>
            </w:r>
            <w:r w:rsidR="00FE7110">
              <w:rPr>
                <w:lang w:val="en-GB"/>
              </w:rPr>
              <w:t xml:space="preserve"> subtract </w:t>
            </w:r>
            <w:r w:rsidR="00FE7110">
              <w:rPr>
                <w:lang w:val="en-GB"/>
              </w:rPr>
              <w:lastRenderedPageBreak/>
              <w:t xml:space="preserve">the </w:t>
            </w:r>
            <w:r w:rsidR="00FE7110" w:rsidRPr="0041799F">
              <w:rPr>
                <w:lang w:val="en-GB"/>
              </w:rPr>
              <w:t xml:space="preserve">futures price </w:t>
            </w:r>
            <w:r w:rsidR="00FE7110">
              <w:rPr>
                <w:lang w:val="en-GB"/>
              </w:rPr>
              <w:t xml:space="preserve">of a later </w:t>
            </w:r>
            <w:r w:rsidRPr="0041799F">
              <w:rPr>
                <w:lang w:val="en-GB"/>
              </w:rPr>
              <w:t>maturing contract</w:t>
            </w:r>
            <w:r w:rsidR="00FE7110">
              <w:rPr>
                <w:lang w:val="en-GB"/>
              </w:rPr>
              <w:t xml:space="preserve"> from </w:t>
            </w:r>
            <w:r w:rsidRPr="0041799F">
              <w:rPr>
                <w:lang w:val="en-GB"/>
              </w:rPr>
              <w:t xml:space="preserve">the futures price of </w:t>
            </w:r>
            <w:r w:rsidR="00FE7110">
              <w:rPr>
                <w:lang w:val="en-GB"/>
              </w:rPr>
              <w:t xml:space="preserve">an earlier </w:t>
            </w:r>
            <w:r w:rsidRPr="0041799F">
              <w:rPr>
                <w:lang w:val="en-GB"/>
              </w:rPr>
              <w:t xml:space="preserve">maturing contract. </w:t>
            </w:r>
            <w:r w:rsidR="00FE7110">
              <w:rPr>
                <w:lang w:val="en-GB"/>
              </w:rPr>
              <w:t>The s</w:t>
            </w:r>
            <w:r w:rsidRPr="0041799F">
              <w:rPr>
                <w:lang w:val="en-GB"/>
              </w:rPr>
              <w:t xml:space="preserve">pread is </w:t>
            </w:r>
            <w:r w:rsidR="00FE7110">
              <w:rPr>
                <w:lang w:val="en-GB"/>
              </w:rPr>
              <w:t xml:space="preserve">thus </w:t>
            </w:r>
            <w:r w:rsidRPr="0041799F">
              <w:rPr>
                <w:lang w:val="en-GB"/>
              </w:rPr>
              <w:t>basically</w:t>
            </w:r>
            <w:r w:rsidR="00FE7110">
              <w:rPr>
                <w:lang w:val="en-GB"/>
              </w:rPr>
              <w:t xml:space="preserve"> the basis sh</w:t>
            </w:r>
            <w:r w:rsidRPr="0041799F">
              <w:rPr>
                <w:lang w:val="en-GB"/>
              </w:rPr>
              <w:t xml:space="preserve">ifted </w:t>
            </w:r>
            <w:r w:rsidR="00FE7110">
              <w:rPr>
                <w:lang w:val="en-GB"/>
              </w:rPr>
              <w:t xml:space="preserve">further </w:t>
            </w:r>
            <w:r w:rsidR="003A1A4F">
              <w:rPr>
                <w:lang w:val="en-GB"/>
              </w:rPr>
              <w:t>in</w:t>
            </w:r>
            <w:r w:rsidRPr="0041799F">
              <w:rPr>
                <w:lang w:val="en-GB"/>
              </w:rPr>
              <w:t>to the future.</w:t>
            </w:r>
          </w:p>
          <w:p w14:paraId="386ECB6A" w14:textId="49800F86" w:rsidR="00BF2641" w:rsidRDefault="00FE7110" w:rsidP="003A1A4F">
            <w:pPr>
              <w:pStyle w:val="Odstavecseseznamem"/>
              <w:widowControl w:val="0"/>
              <w:numPr>
                <w:ilvl w:val="0"/>
                <w:numId w:val="81"/>
              </w:numPr>
              <w:suppressAutoHyphens/>
              <w:autoSpaceDN w:val="0"/>
              <w:spacing w:after="0" w:line="240" w:lineRule="auto"/>
              <w:ind w:left="709" w:hanging="425"/>
              <w:contextualSpacing w:val="0"/>
              <w:textAlignment w:val="baseline"/>
            </w:pPr>
            <w:r>
              <w:rPr>
                <w:lang w:val="en-GB"/>
              </w:rPr>
              <w:t>Once a</w:t>
            </w:r>
            <w:r w:rsidR="0041799F" w:rsidRPr="0041799F">
              <w:rPr>
                <w:lang w:val="en-GB"/>
              </w:rPr>
              <w:t>gain</w:t>
            </w:r>
            <w:r w:rsidR="00913529">
              <w:rPr>
                <w:lang w:val="en-GB"/>
              </w:rPr>
              <w:t xml:space="preserve"> remember </w:t>
            </w:r>
            <w:r w:rsidR="0041799F" w:rsidRPr="0041799F">
              <w:rPr>
                <w:lang w:val="en-GB"/>
              </w:rPr>
              <w:t>that some futur</w:t>
            </w:r>
            <w:r>
              <w:rPr>
                <w:lang w:val="en-GB"/>
              </w:rPr>
              <w:t xml:space="preserve">es </w:t>
            </w:r>
            <w:r w:rsidR="0041799F" w:rsidRPr="0041799F">
              <w:rPr>
                <w:lang w:val="en-GB"/>
              </w:rPr>
              <w:t xml:space="preserve">markets or textbooks </w:t>
            </w:r>
            <w:r>
              <w:rPr>
                <w:lang w:val="en-GB"/>
              </w:rPr>
              <w:t xml:space="preserve">use </w:t>
            </w:r>
            <w:r w:rsidR="0041799F" w:rsidRPr="0041799F">
              <w:rPr>
                <w:lang w:val="en-GB"/>
              </w:rPr>
              <w:t>the opposite convention in defining</w:t>
            </w:r>
            <w:r>
              <w:rPr>
                <w:lang w:val="en-GB"/>
              </w:rPr>
              <w:t xml:space="preserve"> the </w:t>
            </w:r>
            <w:r w:rsidR="0041799F" w:rsidRPr="0041799F">
              <w:rPr>
                <w:lang w:val="en-GB"/>
              </w:rPr>
              <w:t>spread.</w:t>
            </w:r>
            <w:r>
              <w:rPr>
                <w:lang w:val="en-GB"/>
              </w:rPr>
              <w:t xml:space="preserve"> </w:t>
            </w:r>
            <w:r w:rsidR="00913529">
              <w:rPr>
                <w:lang w:val="en-GB"/>
              </w:rPr>
              <w:t>Here, t</w:t>
            </w:r>
            <w:r>
              <w:rPr>
                <w:lang w:val="en-GB"/>
              </w:rPr>
              <w:t xml:space="preserve">he </w:t>
            </w:r>
            <w:r w:rsidRPr="0041799F">
              <w:rPr>
                <w:lang w:val="en-GB"/>
              </w:rPr>
              <w:t xml:space="preserve">futures price </w:t>
            </w:r>
            <w:r>
              <w:rPr>
                <w:lang w:val="en-GB"/>
              </w:rPr>
              <w:t xml:space="preserve">of an earlier maturing contract is subtracted from </w:t>
            </w:r>
            <w:r w:rsidRPr="0041799F">
              <w:rPr>
                <w:lang w:val="en-GB"/>
              </w:rPr>
              <w:t xml:space="preserve">the futures price of </w:t>
            </w:r>
            <w:r>
              <w:rPr>
                <w:lang w:val="en-GB"/>
              </w:rPr>
              <w:t xml:space="preserve">a later </w:t>
            </w:r>
            <w:r w:rsidRPr="0041799F">
              <w:rPr>
                <w:lang w:val="en-GB"/>
              </w:rPr>
              <w:t>maturing contract.</w:t>
            </w:r>
            <w:r w:rsidR="0041799F" w:rsidRPr="0041799F">
              <w:rPr>
                <w:lang w:val="en-GB"/>
              </w:rPr>
              <w:t xml:space="preserve"> </w:t>
            </w:r>
            <w:r w:rsidR="003A1A4F">
              <w:rPr>
                <w:lang w:val="en-GB"/>
              </w:rPr>
              <w:t>A p</w:t>
            </w:r>
            <w:r w:rsidR="003A1A4F" w:rsidRPr="00FE7110">
              <w:rPr>
                <w:lang w:val="en-GB"/>
              </w:rPr>
              <w:t xml:space="preserve">ositive </w:t>
            </w:r>
            <w:r w:rsidRPr="00FE7110">
              <w:rPr>
                <w:lang w:val="en-GB"/>
              </w:rPr>
              <w:t xml:space="preserve">spread in </w:t>
            </w:r>
            <w:r>
              <w:rPr>
                <w:lang w:val="en-GB"/>
              </w:rPr>
              <w:t xml:space="preserve">terms of one definition thus </w:t>
            </w:r>
            <w:r w:rsidRPr="00FE7110">
              <w:rPr>
                <w:lang w:val="en-GB"/>
              </w:rPr>
              <w:t>becomes a</w:t>
            </w:r>
            <w:r>
              <w:rPr>
                <w:lang w:val="en-GB"/>
              </w:rPr>
              <w:t xml:space="preserve"> </w:t>
            </w:r>
            <w:r w:rsidRPr="00FE7110">
              <w:rPr>
                <w:lang w:val="en-GB"/>
              </w:rPr>
              <w:t xml:space="preserve">negative spread in </w:t>
            </w:r>
            <w:r>
              <w:rPr>
                <w:lang w:val="en-GB"/>
              </w:rPr>
              <w:t xml:space="preserve">terms of the </w:t>
            </w:r>
            <w:r w:rsidR="00913529">
              <w:rPr>
                <w:lang w:val="en-GB"/>
              </w:rPr>
              <w:t xml:space="preserve">alternative </w:t>
            </w:r>
            <w:r>
              <w:rPr>
                <w:lang w:val="en-GB"/>
              </w:rPr>
              <w:t xml:space="preserve">definition. </w:t>
            </w:r>
            <w:r w:rsidRPr="00FE7110">
              <w:rPr>
                <w:lang w:val="en-GB"/>
              </w:rPr>
              <w:t xml:space="preserve">It is certainly confusing, but </w:t>
            </w:r>
            <w:r>
              <w:rPr>
                <w:lang w:val="en-GB"/>
              </w:rPr>
              <w:t xml:space="preserve">there </w:t>
            </w:r>
            <w:r w:rsidRPr="00FE7110">
              <w:rPr>
                <w:lang w:val="en-GB"/>
              </w:rPr>
              <w:t xml:space="preserve">nothing </w:t>
            </w:r>
            <w:r>
              <w:rPr>
                <w:lang w:val="en-GB"/>
              </w:rPr>
              <w:t xml:space="preserve">we </w:t>
            </w:r>
            <w:r w:rsidR="000F2652">
              <w:rPr>
                <w:lang w:val="en-GB"/>
              </w:rPr>
              <w:t xml:space="preserve">can </w:t>
            </w:r>
            <w:r>
              <w:rPr>
                <w:lang w:val="en-GB"/>
              </w:rPr>
              <w:t xml:space="preserve">do about </w:t>
            </w:r>
            <w:r w:rsidRPr="00FE7110">
              <w:rPr>
                <w:lang w:val="en-GB"/>
              </w:rPr>
              <w:t>it.</w:t>
            </w:r>
          </w:p>
        </w:tc>
        <w:tc>
          <w:tcPr>
            <w:tcW w:w="4819" w:type="dxa"/>
            <w:shd w:val="clear" w:color="auto" w:fill="auto"/>
            <w:tcMar>
              <w:top w:w="0" w:type="dxa"/>
              <w:left w:w="108" w:type="dxa"/>
              <w:bottom w:w="0" w:type="dxa"/>
              <w:right w:w="108" w:type="dxa"/>
            </w:tcMar>
          </w:tcPr>
          <w:p w14:paraId="391FFB2D" w14:textId="1A17022F" w:rsidR="00876D9B" w:rsidRDefault="002D277C" w:rsidP="007857BE">
            <w:pPr>
              <w:pStyle w:val="Odstavecseseznamem"/>
              <w:widowControl w:val="0"/>
              <w:numPr>
                <w:ilvl w:val="0"/>
                <w:numId w:val="10"/>
              </w:numPr>
              <w:suppressAutoHyphens/>
              <w:autoSpaceDN w:val="0"/>
              <w:spacing w:after="0" w:line="240" w:lineRule="auto"/>
              <w:ind w:left="284" w:hanging="284"/>
              <w:contextualSpacing w:val="0"/>
              <w:textAlignment w:val="baseline"/>
            </w:pPr>
            <w:r>
              <w:lastRenderedPageBreak/>
              <w:t>Pokračuj</w:t>
            </w:r>
            <w:r w:rsidRPr="002D277C">
              <w:t>me v</w:t>
            </w:r>
            <w:r w:rsidR="003F036A">
              <w:t xml:space="preserve"> technickém popisu </w:t>
            </w:r>
            <w:r>
              <w:t xml:space="preserve">futuritních </w:t>
            </w:r>
            <w:r w:rsidR="00E17525">
              <w:t xml:space="preserve">trhů. </w:t>
            </w:r>
            <w:r w:rsidR="00CE42F3">
              <w:t xml:space="preserve">Pozornost obrátíme na </w:t>
            </w:r>
            <w:r>
              <w:t>dva důležité pojmy</w:t>
            </w:r>
            <w:r w:rsidR="003F036A">
              <w:t>,</w:t>
            </w:r>
            <w:r w:rsidR="00CE42F3">
              <w:t xml:space="preserve"> na </w:t>
            </w:r>
            <w:r>
              <w:t>báz</w:t>
            </w:r>
            <w:r w:rsidR="00CE42F3">
              <w:t xml:space="preserve">i a na </w:t>
            </w:r>
            <w:r>
              <w:t xml:space="preserve">spread. </w:t>
            </w:r>
            <w:r w:rsidR="007766F4">
              <w:t>Tímto u</w:t>
            </w:r>
            <w:r>
              <w:t xml:space="preserve">činíme další krok k pochopení toho, jakým způsobem futuritní kontrakty </w:t>
            </w:r>
            <w:r w:rsidR="007766F4">
              <w:t xml:space="preserve">nakládají s </w:t>
            </w:r>
            <w:r>
              <w:t>tržní</w:t>
            </w:r>
            <w:r w:rsidR="007766F4">
              <w:t>m</w:t>
            </w:r>
            <w:r>
              <w:t xml:space="preserve"> rizik</w:t>
            </w:r>
            <w:r w:rsidR="007766F4">
              <w:t>em</w:t>
            </w:r>
            <w:r>
              <w:t xml:space="preserve">. </w:t>
            </w:r>
            <w:r w:rsidR="007766F4">
              <w:t>K</w:t>
            </w:r>
            <w:r w:rsidR="002307DF">
              <w:t xml:space="preserve"> úplnému porozumění však </w:t>
            </w:r>
            <w:r w:rsidR="00876D9B">
              <w:t xml:space="preserve">ještě </w:t>
            </w:r>
            <w:r w:rsidR="002307DF">
              <w:t xml:space="preserve">budeme potřebovat </w:t>
            </w:r>
            <w:r w:rsidR="00876D9B">
              <w:t>dva další snímky.</w:t>
            </w:r>
          </w:p>
          <w:p w14:paraId="147B1621" w14:textId="77777777" w:rsidR="00876D9B" w:rsidRDefault="00876D9B" w:rsidP="00876D9B">
            <w:pPr>
              <w:pStyle w:val="Odstavecseseznamem"/>
              <w:widowControl w:val="0"/>
              <w:suppressAutoHyphens/>
              <w:autoSpaceDN w:val="0"/>
              <w:spacing w:after="0" w:line="240" w:lineRule="auto"/>
              <w:ind w:left="284"/>
              <w:contextualSpacing w:val="0"/>
              <w:textAlignment w:val="baseline"/>
            </w:pPr>
            <w:r>
              <w:t>. . . . .</w:t>
            </w:r>
          </w:p>
          <w:p w14:paraId="477740B4" w14:textId="5D543827" w:rsidR="00BF2641" w:rsidRDefault="003F036A" w:rsidP="00CC096C">
            <w:pPr>
              <w:pStyle w:val="Odstavecseseznamem"/>
              <w:widowControl w:val="0"/>
              <w:suppressAutoHyphens/>
              <w:autoSpaceDN w:val="0"/>
              <w:spacing w:after="0" w:line="240" w:lineRule="auto"/>
              <w:ind w:left="284"/>
              <w:contextualSpacing w:val="0"/>
              <w:textAlignment w:val="baseline"/>
            </w:pPr>
            <w:r>
              <w:t>Uv</w:t>
            </w:r>
            <w:r w:rsidR="00876D9B">
              <w:t xml:space="preserve">idíme, že </w:t>
            </w:r>
            <w:r w:rsidR="00450F52">
              <w:t>způsob, jakým futuritní trhy odstraňují nejistotu o budoucí ceně, je komplikovanější ve srovnání s </w:t>
            </w:r>
            <w:r w:rsidR="002D277C">
              <w:t>termínový</w:t>
            </w:r>
            <w:r w:rsidR="00450F52">
              <w:t xml:space="preserve">mi obchody. </w:t>
            </w:r>
            <w:r w:rsidR="00CC096C" w:rsidRPr="00CC096C">
              <w:t>Navzdory odlišnému technickému provedení však obě tyto cesty vedou ke stejnému cíli.</w:t>
            </w:r>
          </w:p>
          <w:p w14:paraId="02FB13FA" w14:textId="77777777" w:rsidR="00CC096C" w:rsidRPr="00131181" w:rsidRDefault="00CC096C" w:rsidP="00CC096C">
            <w:pPr>
              <w:pStyle w:val="Odstavecseseznamem"/>
              <w:widowControl w:val="0"/>
              <w:suppressAutoHyphens/>
              <w:autoSpaceDN w:val="0"/>
              <w:spacing w:after="0" w:line="240" w:lineRule="auto"/>
              <w:ind w:left="284"/>
              <w:contextualSpacing w:val="0"/>
              <w:textAlignment w:val="baseline"/>
              <w:rPr>
                <w:lang w:val="en-GB"/>
              </w:rPr>
            </w:pPr>
          </w:p>
          <w:p w14:paraId="44FA14F4" w14:textId="2F30ED30" w:rsidR="00BF2641" w:rsidRPr="00876D9B" w:rsidRDefault="00876D9B" w:rsidP="007857BE">
            <w:pPr>
              <w:pStyle w:val="Odstavecseseznamem"/>
              <w:widowControl w:val="0"/>
              <w:numPr>
                <w:ilvl w:val="0"/>
                <w:numId w:val="10"/>
              </w:numPr>
              <w:suppressAutoHyphens/>
              <w:autoSpaceDN w:val="0"/>
              <w:spacing w:after="0" w:line="240" w:lineRule="auto"/>
              <w:ind w:left="284" w:hanging="284"/>
              <w:contextualSpacing w:val="0"/>
              <w:textAlignment w:val="baseline"/>
            </w:pPr>
            <w:r w:rsidRPr="00876D9B">
              <w:t>Začn</w:t>
            </w:r>
            <w:r w:rsidR="0085544D">
              <w:t>ě</w:t>
            </w:r>
            <w:r w:rsidRPr="00876D9B">
              <w:t>me pojmem báze.</w:t>
            </w:r>
          </w:p>
          <w:p w14:paraId="24A9A361" w14:textId="552A8FBB" w:rsidR="0085544D" w:rsidRDefault="00876D9B" w:rsidP="007857BE">
            <w:pPr>
              <w:pStyle w:val="Odstavecseseznamem"/>
              <w:widowControl w:val="0"/>
              <w:numPr>
                <w:ilvl w:val="1"/>
                <w:numId w:val="10"/>
              </w:numPr>
              <w:suppressAutoHyphens/>
              <w:autoSpaceDN w:val="0"/>
              <w:spacing w:after="0" w:line="240" w:lineRule="auto"/>
              <w:ind w:left="709" w:hanging="425"/>
              <w:contextualSpacing w:val="0"/>
              <w:textAlignment w:val="baseline"/>
            </w:pPr>
            <w:r>
              <w:t>Futuritní báze označuje rozdíl mezi spotovou a futuritní cenou. Přesněji řečeno</w:t>
            </w:r>
            <w:r w:rsidR="0085544D">
              <w:t xml:space="preserve">, je-li aktivum obchodováno </w:t>
            </w:r>
            <w:r w:rsidR="003F036A">
              <w:t xml:space="preserve">současně </w:t>
            </w:r>
            <w:r w:rsidR="0085544D">
              <w:t xml:space="preserve">na spotovém i futuritním trhu, potom bázi </w:t>
            </w:r>
            <w:r w:rsidR="00943013">
              <w:t xml:space="preserve">vyčíslíme </w:t>
            </w:r>
            <w:r w:rsidR="0085544D">
              <w:t xml:space="preserve">tak, že od </w:t>
            </w:r>
            <w:r w:rsidR="002A7738">
              <w:t xml:space="preserve">jeho </w:t>
            </w:r>
            <w:r w:rsidR="0085544D">
              <w:t>spotové ceny odečteme jeho futuritní cenu.</w:t>
            </w:r>
          </w:p>
          <w:p w14:paraId="0CEE8A98" w14:textId="77777777" w:rsidR="0085544D" w:rsidRDefault="0085544D" w:rsidP="0085544D">
            <w:pPr>
              <w:pStyle w:val="Odstavecseseznamem"/>
              <w:widowControl w:val="0"/>
              <w:suppressAutoHyphens/>
              <w:autoSpaceDN w:val="0"/>
              <w:spacing w:after="0" w:line="240" w:lineRule="auto"/>
              <w:ind w:left="709"/>
              <w:contextualSpacing w:val="0"/>
              <w:textAlignment w:val="baseline"/>
            </w:pPr>
            <w:r>
              <w:t>. . . . .</w:t>
            </w:r>
          </w:p>
          <w:p w14:paraId="03FFFE53" w14:textId="12A4D67B" w:rsidR="002C22D0" w:rsidRDefault="0085544D" w:rsidP="0085544D">
            <w:pPr>
              <w:pStyle w:val="Odstavecseseznamem"/>
              <w:widowControl w:val="0"/>
              <w:suppressAutoHyphens/>
              <w:autoSpaceDN w:val="0"/>
              <w:spacing w:after="0" w:line="240" w:lineRule="auto"/>
              <w:ind w:left="709"/>
              <w:contextualSpacing w:val="0"/>
              <w:textAlignment w:val="baseline"/>
            </w:pPr>
            <w:r>
              <w:t xml:space="preserve">Je zřejmé, že bázi musíme </w:t>
            </w:r>
            <w:r w:rsidR="00F33A2F">
              <w:t xml:space="preserve">vymezit </w:t>
            </w:r>
            <w:r>
              <w:t>pomocí dvou indexů</w:t>
            </w:r>
            <w:r w:rsidR="001D0AF8">
              <w:t>. Dolní index značí čas, ve kterém zjišťujeme velikost báze</w:t>
            </w:r>
            <w:r w:rsidR="00943013">
              <w:t>. A</w:t>
            </w:r>
            <w:r w:rsidR="001D0AF8">
              <w:t xml:space="preserve"> horní index se vztahuje k</w:t>
            </w:r>
            <w:r w:rsidR="00F33A2F">
              <w:t xml:space="preserve">e </w:t>
            </w:r>
            <w:r w:rsidR="001D0AF8">
              <w:t xml:space="preserve">splatnosti futuritního kontraktu, jehož bázi </w:t>
            </w:r>
            <w:r w:rsidR="00F33A2F">
              <w:t>měříme</w:t>
            </w:r>
            <w:r w:rsidR="002C22D0">
              <w:t>.</w:t>
            </w:r>
          </w:p>
          <w:p w14:paraId="5034373B" w14:textId="77777777" w:rsidR="002C22D0" w:rsidRDefault="002C22D0" w:rsidP="0085544D">
            <w:pPr>
              <w:pStyle w:val="Odstavecseseznamem"/>
              <w:widowControl w:val="0"/>
              <w:suppressAutoHyphens/>
              <w:autoSpaceDN w:val="0"/>
              <w:spacing w:after="0" w:line="240" w:lineRule="auto"/>
              <w:ind w:left="709"/>
              <w:contextualSpacing w:val="0"/>
              <w:textAlignment w:val="baseline"/>
            </w:pPr>
          </w:p>
          <w:p w14:paraId="47CA623D" w14:textId="0ECC570D" w:rsidR="001D0AF8" w:rsidRDefault="001D0AF8" w:rsidP="0085544D">
            <w:pPr>
              <w:pStyle w:val="Odstavecseseznamem"/>
              <w:widowControl w:val="0"/>
              <w:suppressAutoHyphens/>
              <w:autoSpaceDN w:val="0"/>
              <w:spacing w:after="0" w:line="240" w:lineRule="auto"/>
              <w:ind w:left="709"/>
              <w:contextualSpacing w:val="0"/>
              <w:textAlignment w:val="baseline"/>
            </w:pPr>
            <w:r>
              <w:t>. . . . .</w:t>
            </w:r>
          </w:p>
          <w:p w14:paraId="2E662E27" w14:textId="6372F822" w:rsidR="00915526" w:rsidRDefault="001D0AF8" w:rsidP="0085544D">
            <w:pPr>
              <w:pStyle w:val="Odstavecseseznamem"/>
              <w:widowControl w:val="0"/>
              <w:suppressAutoHyphens/>
              <w:autoSpaceDN w:val="0"/>
              <w:spacing w:after="0" w:line="240" w:lineRule="auto"/>
              <w:ind w:left="709"/>
              <w:contextualSpacing w:val="0"/>
              <w:textAlignment w:val="baseline"/>
            </w:pPr>
            <w:r>
              <w:t>Některé futuritní trhy</w:t>
            </w:r>
            <w:r w:rsidR="009257E1">
              <w:t xml:space="preserve"> a </w:t>
            </w:r>
            <w:r w:rsidR="002C22D0">
              <w:t xml:space="preserve">učebnice </w:t>
            </w:r>
            <w:r>
              <w:t>používají opačnou konvenci</w:t>
            </w:r>
            <w:r w:rsidR="002A7738">
              <w:t xml:space="preserve"> </w:t>
            </w:r>
            <w:r w:rsidR="00F33A2F">
              <w:t xml:space="preserve">při definování </w:t>
            </w:r>
            <w:r w:rsidR="002A7738">
              <w:t>báze</w:t>
            </w:r>
            <w:r>
              <w:t xml:space="preserve">. Od futuritní ceny odečítají spotovou cenu. </w:t>
            </w:r>
            <w:r w:rsidR="00915526">
              <w:t xml:space="preserve">Tuto nejednoznačnost je nutné mít na </w:t>
            </w:r>
            <w:r w:rsidR="00915526">
              <w:lastRenderedPageBreak/>
              <w:t>zřeteli, abychom předcházeli zbytečným nedorozuměním.</w:t>
            </w:r>
          </w:p>
          <w:p w14:paraId="67D2C221" w14:textId="77777777" w:rsidR="00915526" w:rsidRDefault="00915526" w:rsidP="0085544D">
            <w:pPr>
              <w:pStyle w:val="Odstavecseseznamem"/>
              <w:widowControl w:val="0"/>
              <w:suppressAutoHyphens/>
              <w:autoSpaceDN w:val="0"/>
              <w:spacing w:after="0" w:line="240" w:lineRule="auto"/>
              <w:ind w:left="709"/>
              <w:contextualSpacing w:val="0"/>
              <w:textAlignment w:val="baseline"/>
            </w:pPr>
            <w:r>
              <w:t>. . . . .</w:t>
            </w:r>
          </w:p>
          <w:p w14:paraId="28381959" w14:textId="094A76FB" w:rsidR="00F33A2F" w:rsidRDefault="002C22D0" w:rsidP="00915526">
            <w:pPr>
              <w:pStyle w:val="Odstavecseseznamem"/>
              <w:widowControl w:val="0"/>
              <w:suppressAutoHyphens/>
              <w:autoSpaceDN w:val="0"/>
              <w:spacing w:after="0" w:line="240" w:lineRule="auto"/>
              <w:ind w:left="709"/>
              <w:contextualSpacing w:val="0"/>
              <w:textAlignment w:val="baseline"/>
            </w:pPr>
            <w:r>
              <w:t xml:space="preserve">K futuritní bázi mají blízko </w:t>
            </w:r>
            <w:r w:rsidR="00F33A2F">
              <w:t xml:space="preserve">dva další pojmy, </w:t>
            </w:r>
            <w:proofErr w:type="spellStart"/>
            <w:r w:rsidR="00F33A2F">
              <w:t>k</w:t>
            </w:r>
            <w:r w:rsidR="002A7738">
              <w:t>ontango</w:t>
            </w:r>
            <w:proofErr w:type="spellEnd"/>
            <w:r w:rsidR="002A7738">
              <w:t xml:space="preserve"> a </w:t>
            </w:r>
            <w:proofErr w:type="spellStart"/>
            <w:r w:rsidR="002A7738">
              <w:t>b</w:t>
            </w:r>
            <w:r w:rsidR="00F33A2F">
              <w:t>ekwardace</w:t>
            </w:r>
            <w:proofErr w:type="spellEnd"/>
            <w:r w:rsidR="002A7738">
              <w:t xml:space="preserve">, </w:t>
            </w:r>
            <w:r>
              <w:t xml:space="preserve">které jsou </w:t>
            </w:r>
            <w:r w:rsidR="002A7738">
              <w:t xml:space="preserve">dobře známé </w:t>
            </w:r>
            <w:r>
              <w:t xml:space="preserve">praktikům. </w:t>
            </w:r>
            <w:r w:rsidR="002A7738">
              <w:t>Jaký je jejich obsah?</w:t>
            </w:r>
          </w:p>
          <w:p w14:paraId="08C3328F" w14:textId="77777777" w:rsidR="00F6732B" w:rsidRDefault="00F6732B" w:rsidP="00915526">
            <w:pPr>
              <w:pStyle w:val="Odstavecseseznamem"/>
              <w:widowControl w:val="0"/>
              <w:suppressAutoHyphens/>
              <w:autoSpaceDN w:val="0"/>
              <w:spacing w:after="0" w:line="240" w:lineRule="auto"/>
              <w:ind w:left="709"/>
              <w:contextualSpacing w:val="0"/>
              <w:textAlignment w:val="baseline"/>
            </w:pPr>
          </w:p>
          <w:p w14:paraId="7E11B939" w14:textId="65CB02E0" w:rsidR="00FF7112" w:rsidRDefault="00ED32A5" w:rsidP="007857BE">
            <w:pPr>
              <w:pStyle w:val="Odstavecseseznamem"/>
              <w:widowControl w:val="0"/>
              <w:numPr>
                <w:ilvl w:val="1"/>
                <w:numId w:val="10"/>
              </w:numPr>
              <w:suppressAutoHyphens/>
              <w:autoSpaceDN w:val="0"/>
              <w:spacing w:after="0" w:line="240" w:lineRule="auto"/>
              <w:ind w:left="709" w:hanging="425"/>
              <w:contextualSpacing w:val="0"/>
              <w:textAlignment w:val="baseline"/>
            </w:pPr>
            <w:r>
              <w:t xml:space="preserve">Termín </w:t>
            </w:r>
            <w:proofErr w:type="spellStart"/>
            <w:r w:rsidR="00F33A2F">
              <w:t>k</w:t>
            </w:r>
            <w:r w:rsidR="00FF7112">
              <w:t>ontango</w:t>
            </w:r>
            <w:proofErr w:type="spellEnd"/>
            <w:r w:rsidR="00FF7112">
              <w:t xml:space="preserve"> </w:t>
            </w:r>
            <w:r>
              <w:t xml:space="preserve">odkazuje na případ </w:t>
            </w:r>
            <w:r w:rsidR="00FF7112">
              <w:t>záporné báze</w:t>
            </w:r>
            <w:r>
              <w:t xml:space="preserve">, </w:t>
            </w:r>
            <w:r w:rsidR="00FF7112">
              <w:t xml:space="preserve">kdy aktuální futuritní cena daného aktiva je </w:t>
            </w:r>
            <w:r w:rsidR="00433B09">
              <w:t xml:space="preserve">vyšší </w:t>
            </w:r>
            <w:r w:rsidR="00FF7112">
              <w:t xml:space="preserve">než jeho </w:t>
            </w:r>
            <w:r>
              <w:t xml:space="preserve">aktuální </w:t>
            </w:r>
            <w:r w:rsidR="00FF7112">
              <w:t xml:space="preserve">spotová cena. </w:t>
            </w:r>
            <w:r w:rsidR="002A7738">
              <w:t xml:space="preserve">Neboli </w:t>
            </w:r>
            <w:proofErr w:type="spellStart"/>
            <w:r w:rsidR="00F33A2F">
              <w:t>kontango</w:t>
            </w:r>
            <w:proofErr w:type="spellEnd"/>
            <w:r w:rsidR="00F33A2F">
              <w:t xml:space="preserve"> popisuje </w:t>
            </w:r>
            <w:r w:rsidR="002A7738">
              <w:t>situaci, kdy budoucí pořízení akt</w:t>
            </w:r>
            <w:r w:rsidR="00433B09">
              <w:t xml:space="preserve">iva </w:t>
            </w:r>
            <w:r w:rsidR="002A7738">
              <w:t>je dražší než jeho současný nákup.</w:t>
            </w:r>
            <w:r w:rsidR="00433B09">
              <w:t xml:space="preserve"> </w:t>
            </w:r>
            <w:r w:rsidR="004C3138">
              <w:t xml:space="preserve">Je třeba poznamenat, </w:t>
            </w:r>
            <w:r w:rsidR="00FF7112">
              <w:t xml:space="preserve">že </w:t>
            </w:r>
            <w:r w:rsidR="004C3138">
              <w:t>to</w:t>
            </w:r>
            <w:r w:rsidR="00FF7112">
              <w:t xml:space="preserve">to </w:t>
            </w:r>
            <w:r w:rsidR="004C3138">
              <w:t xml:space="preserve">je </w:t>
            </w:r>
            <w:r w:rsidR="002A7738">
              <w:t>obvyklejší</w:t>
            </w:r>
            <w:r w:rsidR="00FF7112">
              <w:t xml:space="preserve"> </w:t>
            </w:r>
            <w:r w:rsidR="002A7738">
              <w:t>konstelace</w:t>
            </w:r>
            <w:r w:rsidR="00FF7112">
              <w:t xml:space="preserve"> </w:t>
            </w:r>
            <w:r w:rsidR="002A7738">
              <w:t>spotové</w:t>
            </w:r>
            <w:r w:rsidR="00FF7112">
              <w:t xml:space="preserve"> a futuritní ceny.</w:t>
            </w:r>
          </w:p>
          <w:p w14:paraId="2C3C2F48" w14:textId="77777777" w:rsidR="00F33C58" w:rsidRDefault="00F33C58" w:rsidP="002A7738">
            <w:pPr>
              <w:pStyle w:val="Odstavecseseznamem"/>
              <w:widowControl w:val="0"/>
              <w:suppressAutoHyphens/>
              <w:autoSpaceDN w:val="0"/>
              <w:spacing w:after="0" w:line="240" w:lineRule="auto"/>
              <w:ind w:left="709"/>
              <w:contextualSpacing w:val="0"/>
              <w:textAlignment w:val="baseline"/>
            </w:pPr>
          </w:p>
          <w:p w14:paraId="65CF42DC" w14:textId="25398F53" w:rsidR="002A7738" w:rsidRDefault="002A7738" w:rsidP="002A7738">
            <w:pPr>
              <w:pStyle w:val="Odstavecseseznamem"/>
              <w:widowControl w:val="0"/>
              <w:suppressAutoHyphens/>
              <w:autoSpaceDN w:val="0"/>
              <w:spacing w:after="0" w:line="240" w:lineRule="auto"/>
              <w:ind w:left="709"/>
              <w:contextualSpacing w:val="0"/>
              <w:textAlignment w:val="baseline"/>
            </w:pPr>
            <w:r>
              <w:t>. . . . .</w:t>
            </w:r>
          </w:p>
          <w:p w14:paraId="4EBE0963" w14:textId="0D0DD6E5" w:rsidR="002A7738" w:rsidRDefault="002A7738" w:rsidP="002A7738">
            <w:pPr>
              <w:pStyle w:val="Odstavecseseznamem"/>
              <w:widowControl w:val="0"/>
              <w:suppressAutoHyphens/>
              <w:autoSpaceDN w:val="0"/>
              <w:spacing w:after="0" w:line="240" w:lineRule="auto"/>
              <w:ind w:left="709"/>
              <w:contextualSpacing w:val="0"/>
              <w:textAlignment w:val="baseline"/>
            </w:pPr>
            <w:r>
              <w:t>Používá</w:t>
            </w:r>
            <w:r w:rsidR="00433B09">
              <w:t>n</w:t>
            </w:r>
            <w:r>
              <w:t xml:space="preserve"> je </w:t>
            </w:r>
            <w:r w:rsidR="00E42FB5">
              <w:t xml:space="preserve">též </w:t>
            </w:r>
            <w:r w:rsidR="00433B09">
              <w:t xml:space="preserve">termín normální </w:t>
            </w:r>
            <w:proofErr w:type="spellStart"/>
            <w:r w:rsidR="00F33C58">
              <w:t>k</w:t>
            </w:r>
            <w:r w:rsidR="00433B09">
              <w:t>ontango</w:t>
            </w:r>
            <w:proofErr w:type="spellEnd"/>
            <w:r w:rsidR="00433B09">
              <w:t>. V tomto případě porovnáváme dvě báze</w:t>
            </w:r>
            <w:r w:rsidR="00E37A91">
              <w:t xml:space="preserve"> daného aktiva. A to jmenovitě báze </w:t>
            </w:r>
            <w:r w:rsidR="00433B09">
              <w:t>pro futuritní kontrakty s</w:t>
            </w:r>
            <w:r w:rsidR="00CC6D1D">
              <w:t xml:space="preserve"> dřívějším a pozdějším </w:t>
            </w:r>
            <w:r w:rsidR="00433B09">
              <w:t xml:space="preserve">termínem dodání. Normální </w:t>
            </w:r>
            <w:proofErr w:type="spellStart"/>
            <w:r w:rsidR="00F33C58">
              <w:t>k</w:t>
            </w:r>
            <w:r w:rsidR="00433B09">
              <w:t>ontango</w:t>
            </w:r>
            <w:proofErr w:type="spellEnd"/>
            <w:r w:rsidR="00433B09">
              <w:t xml:space="preserve"> pak nastává, pokud báze kontraktu s</w:t>
            </w:r>
            <w:r w:rsidR="00CC6D1D">
              <w:t xml:space="preserve"> pozdějším </w:t>
            </w:r>
            <w:r w:rsidR="00433B09">
              <w:t>dodání</w:t>
            </w:r>
            <w:r w:rsidR="00CC6D1D">
              <w:t>m</w:t>
            </w:r>
            <w:r w:rsidR="00433B09">
              <w:t xml:space="preserve"> je více záporná než báze kontraktu s</w:t>
            </w:r>
            <w:r w:rsidR="00CC6D1D">
              <w:t xml:space="preserve"> dřívějším </w:t>
            </w:r>
            <w:r w:rsidR="00433B09">
              <w:t>dodání</w:t>
            </w:r>
            <w:r w:rsidR="00CC6D1D">
              <w:t>m</w:t>
            </w:r>
            <w:r w:rsidR="00433B09">
              <w:t>.</w:t>
            </w:r>
            <w:r w:rsidR="00E42FB5">
              <w:t xml:space="preserve"> Čili kdy futuritní cena </w:t>
            </w:r>
            <w:r w:rsidR="00CC6D1D">
              <w:t xml:space="preserve">pozdějšího </w:t>
            </w:r>
            <w:r w:rsidR="00E42FB5">
              <w:t xml:space="preserve">dodání je vyšší než futuritní cena </w:t>
            </w:r>
            <w:r w:rsidR="00CC6D1D">
              <w:t xml:space="preserve">dřívějšího </w:t>
            </w:r>
            <w:r w:rsidR="00E42FB5">
              <w:t>dodání.</w:t>
            </w:r>
          </w:p>
          <w:p w14:paraId="7D461B31" w14:textId="77777777" w:rsidR="00583DF5" w:rsidRDefault="00583DF5" w:rsidP="00583DF5">
            <w:pPr>
              <w:widowControl w:val="0"/>
              <w:suppressAutoHyphens/>
              <w:autoSpaceDN w:val="0"/>
              <w:spacing w:after="0" w:line="240" w:lineRule="auto"/>
              <w:textAlignment w:val="baseline"/>
            </w:pPr>
          </w:p>
          <w:p w14:paraId="38339E0E" w14:textId="4FD07742" w:rsidR="004E56FC" w:rsidRDefault="00E42FB5" w:rsidP="000B00DF">
            <w:pPr>
              <w:pStyle w:val="Odstavecseseznamem"/>
              <w:widowControl w:val="0"/>
              <w:numPr>
                <w:ilvl w:val="1"/>
                <w:numId w:val="10"/>
              </w:numPr>
              <w:suppressAutoHyphens/>
              <w:autoSpaceDN w:val="0"/>
              <w:spacing w:after="0" w:line="240" w:lineRule="auto"/>
              <w:ind w:left="709" w:hanging="425"/>
              <w:contextualSpacing w:val="0"/>
              <w:textAlignment w:val="baseline"/>
            </w:pPr>
            <w:r>
              <w:t xml:space="preserve">Případ kladné báze, kdy spotová cena </w:t>
            </w:r>
            <w:r w:rsidR="00CC6D1D">
              <w:t xml:space="preserve">převyšuje </w:t>
            </w:r>
            <w:r>
              <w:t>futuritní cen</w:t>
            </w:r>
            <w:r w:rsidR="00CC6D1D">
              <w:t>u</w:t>
            </w:r>
            <w:r>
              <w:t xml:space="preserve">, </w:t>
            </w:r>
            <w:r w:rsidR="00CC6D1D">
              <w:t xml:space="preserve">se označuje jako </w:t>
            </w:r>
            <w:proofErr w:type="spellStart"/>
            <w:r w:rsidRPr="009D0AA7">
              <w:t>b</w:t>
            </w:r>
            <w:r w:rsidR="004C3138">
              <w:t>ekwardace</w:t>
            </w:r>
            <w:proofErr w:type="spellEnd"/>
            <w:r w:rsidRPr="009D0AA7">
              <w:t xml:space="preserve">. </w:t>
            </w:r>
            <w:r w:rsidR="000B00DF" w:rsidRPr="009D0AA7">
              <w:t xml:space="preserve">Pojem </w:t>
            </w:r>
            <w:r w:rsidRPr="009D0AA7">
              <w:t xml:space="preserve">normální </w:t>
            </w:r>
            <w:proofErr w:type="spellStart"/>
            <w:r w:rsidRPr="009D0AA7">
              <w:t>b</w:t>
            </w:r>
            <w:r w:rsidR="004C3138">
              <w:t>ekwardace</w:t>
            </w:r>
            <w:proofErr w:type="spellEnd"/>
            <w:r w:rsidR="004C3138">
              <w:t xml:space="preserve"> </w:t>
            </w:r>
            <w:r w:rsidR="00CC6D1D" w:rsidRPr="009D0AA7">
              <w:t xml:space="preserve">se pak </w:t>
            </w:r>
            <w:r w:rsidR="009D0AA7" w:rsidRPr="009D0AA7">
              <w:t xml:space="preserve">týká </w:t>
            </w:r>
            <w:r w:rsidR="000B00DF" w:rsidRPr="009D0AA7">
              <w:t>situac</w:t>
            </w:r>
            <w:r w:rsidR="009D0AA7" w:rsidRPr="009D0AA7">
              <w:t>e</w:t>
            </w:r>
            <w:r w:rsidRPr="009D0AA7">
              <w:t xml:space="preserve">, </w:t>
            </w:r>
            <w:r w:rsidR="004E56FC" w:rsidRPr="009D0AA7">
              <w:t xml:space="preserve">kdy </w:t>
            </w:r>
            <w:r w:rsidRPr="009D0AA7">
              <w:t xml:space="preserve">báze </w:t>
            </w:r>
            <w:r w:rsidR="000B00DF" w:rsidRPr="009D0AA7">
              <w:t>později maturující</w:t>
            </w:r>
            <w:r w:rsidR="004C3138">
              <w:t xml:space="preserve">ho </w:t>
            </w:r>
            <w:r>
              <w:t>futuritní</w:t>
            </w:r>
            <w:r w:rsidR="004C3138">
              <w:t xml:space="preserve">ho </w:t>
            </w:r>
            <w:r>
              <w:t>kontrakt</w:t>
            </w:r>
            <w:r w:rsidR="004C3138">
              <w:t xml:space="preserve">u je </w:t>
            </w:r>
            <w:r>
              <w:t>v</w:t>
            </w:r>
            <w:r w:rsidR="000B00DF">
              <w:t>íce kladn</w:t>
            </w:r>
            <w:r w:rsidR="004C3138">
              <w:t xml:space="preserve">á </w:t>
            </w:r>
            <w:r w:rsidR="000B00DF">
              <w:t>než báze dříve maturujícího futuritní</w:t>
            </w:r>
            <w:r w:rsidR="004C3138">
              <w:t xml:space="preserve">ho </w:t>
            </w:r>
            <w:r w:rsidR="000B00DF">
              <w:t>kontrakt</w:t>
            </w:r>
            <w:r w:rsidR="004C3138">
              <w:t>u</w:t>
            </w:r>
            <w:r w:rsidR="000B00DF">
              <w:t>.</w:t>
            </w:r>
            <w:r w:rsidR="004E56FC">
              <w:t xml:space="preserve"> Neboli kdy futuritní cena </w:t>
            </w:r>
            <w:r w:rsidR="00022236">
              <w:t xml:space="preserve">pozdějšího </w:t>
            </w:r>
            <w:r w:rsidR="004E56FC">
              <w:t xml:space="preserve">dodání je nižší, než futuritní cena </w:t>
            </w:r>
            <w:r w:rsidR="00022236">
              <w:t xml:space="preserve">dřívějšího </w:t>
            </w:r>
            <w:r w:rsidR="004E56FC">
              <w:t>dodání.</w:t>
            </w:r>
          </w:p>
          <w:p w14:paraId="3ED1C4C4" w14:textId="77777777" w:rsidR="00583DF5" w:rsidRDefault="00583DF5" w:rsidP="004E56FC">
            <w:pPr>
              <w:pStyle w:val="Odstavecseseznamem"/>
              <w:widowControl w:val="0"/>
              <w:suppressAutoHyphens/>
              <w:autoSpaceDN w:val="0"/>
              <w:spacing w:after="0" w:line="240" w:lineRule="auto"/>
              <w:ind w:left="709"/>
              <w:contextualSpacing w:val="0"/>
              <w:textAlignment w:val="baseline"/>
            </w:pPr>
          </w:p>
          <w:p w14:paraId="1DDC6848" w14:textId="2F4363A4" w:rsidR="000B00DF" w:rsidRDefault="000B00DF" w:rsidP="004E56FC">
            <w:pPr>
              <w:pStyle w:val="Odstavecseseznamem"/>
              <w:widowControl w:val="0"/>
              <w:suppressAutoHyphens/>
              <w:autoSpaceDN w:val="0"/>
              <w:spacing w:after="0" w:line="240" w:lineRule="auto"/>
              <w:ind w:left="709"/>
              <w:contextualSpacing w:val="0"/>
              <w:textAlignment w:val="baseline"/>
            </w:pPr>
            <w:r>
              <w:t>. . . . .</w:t>
            </w:r>
          </w:p>
          <w:p w14:paraId="4902AD21" w14:textId="14B79B88" w:rsidR="00BF2641" w:rsidRPr="00876D9B" w:rsidRDefault="004E56FC" w:rsidP="000B00DF">
            <w:pPr>
              <w:pStyle w:val="Odstavecseseznamem"/>
              <w:widowControl w:val="0"/>
              <w:suppressAutoHyphens/>
              <w:autoSpaceDN w:val="0"/>
              <w:spacing w:after="0" w:line="240" w:lineRule="auto"/>
              <w:ind w:left="709"/>
              <w:contextualSpacing w:val="0"/>
              <w:textAlignment w:val="baseline"/>
            </w:pPr>
            <w:r>
              <w:t xml:space="preserve">V některé z pozdějších přednášek si položíme otázku, jaké faktory působí na velikost báze. A proč některé trhy vykazují </w:t>
            </w:r>
            <w:proofErr w:type="spellStart"/>
            <w:r w:rsidR="008B6E80">
              <w:t>k</w:t>
            </w:r>
            <w:r>
              <w:t>ontango</w:t>
            </w:r>
            <w:proofErr w:type="spellEnd"/>
            <w:r>
              <w:t xml:space="preserve"> a jiné naopak </w:t>
            </w:r>
            <w:proofErr w:type="spellStart"/>
            <w:r>
              <w:t>b</w:t>
            </w:r>
            <w:r w:rsidR="008B6E80">
              <w:t>ekwardaci</w:t>
            </w:r>
            <w:proofErr w:type="spellEnd"/>
            <w:r>
              <w:t>? Odpověď nám dává model držebného.</w:t>
            </w:r>
            <w:r w:rsidR="000A5106">
              <w:t xml:space="preserve"> </w:t>
            </w:r>
            <w:r w:rsidR="008B6E80">
              <w:t xml:space="preserve">Takže se máme </w:t>
            </w:r>
            <w:r w:rsidR="000A5106">
              <w:t>na co těšit.</w:t>
            </w:r>
          </w:p>
          <w:p w14:paraId="10766CF8" w14:textId="77777777" w:rsidR="00583DF5" w:rsidRPr="00876D9B" w:rsidRDefault="00583DF5" w:rsidP="00EF5D00">
            <w:pPr>
              <w:pStyle w:val="Odstavecseseznamem"/>
              <w:widowControl w:val="0"/>
              <w:suppressAutoHyphens/>
              <w:autoSpaceDN w:val="0"/>
              <w:spacing w:after="0" w:line="240" w:lineRule="auto"/>
              <w:ind w:left="709"/>
              <w:contextualSpacing w:val="0"/>
              <w:textAlignment w:val="baseline"/>
            </w:pPr>
          </w:p>
          <w:p w14:paraId="7B058487" w14:textId="06C700F2" w:rsidR="000A5106" w:rsidRDefault="000A5106" w:rsidP="000A5106">
            <w:pPr>
              <w:pStyle w:val="Odstavecseseznamem"/>
              <w:widowControl w:val="0"/>
              <w:numPr>
                <w:ilvl w:val="0"/>
                <w:numId w:val="10"/>
              </w:numPr>
              <w:suppressAutoHyphens/>
              <w:autoSpaceDN w:val="0"/>
              <w:spacing w:after="0" w:line="240" w:lineRule="auto"/>
              <w:ind w:left="284" w:hanging="284"/>
              <w:contextualSpacing w:val="0"/>
              <w:textAlignment w:val="baseline"/>
            </w:pPr>
            <w:r>
              <w:t>Dále jsme slíbili objasnit pojem spread.</w:t>
            </w:r>
          </w:p>
          <w:p w14:paraId="5EB00286" w14:textId="5CC90B13" w:rsidR="000A1F6F" w:rsidRDefault="00A45ECE" w:rsidP="00FE7110">
            <w:pPr>
              <w:pStyle w:val="Odstavecseseznamem"/>
              <w:widowControl w:val="0"/>
              <w:numPr>
                <w:ilvl w:val="0"/>
                <w:numId w:val="82"/>
              </w:numPr>
              <w:suppressAutoHyphens/>
              <w:autoSpaceDN w:val="0"/>
              <w:spacing w:after="0" w:line="240" w:lineRule="auto"/>
              <w:ind w:left="709" w:hanging="425"/>
              <w:contextualSpacing w:val="0"/>
              <w:textAlignment w:val="baseline"/>
            </w:pPr>
            <w:r>
              <w:t xml:space="preserve">Spread </w:t>
            </w:r>
            <w:r w:rsidR="00FE7110">
              <w:t>je rovněž rozdíl dvou cen</w:t>
            </w:r>
            <w:r w:rsidR="00913529">
              <w:t xml:space="preserve">. V </w:t>
            </w:r>
            <w:r w:rsidR="00FE7110">
              <w:t xml:space="preserve">tomto případě však cen dvou futuritních kontraktů. </w:t>
            </w:r>
            <w:r w:rsidR="000A5106">
              <w:t xml:space="preserve">Obvykle při vyčíslování spreadu od </w:t>
            </w:r>
            <w:r w:rsidR="000A1F6F">
              <w:t>futuritní</w:t>
            </w:r>
            <w:r w:rsidR="000A5106">
              <w:t xml:space="preserve"> cen</w:t>
            </w:r>
            <w:r w:rsidR="000A1F6F">
              <w:t xml:space="preserve">y dříve maturujícího </w:t>
            </w:r>
            <w:r w:rsidR="000A1F6F">
              <w:lastRenderedPageBreak/>
              <w:t>kontraktu odečítáme</w:t>
            </w:r>
            <w:r w:rsidR="000A5106">
              <w:t xml:space="preserve"> futu</w:t>
            </w:r>
            <w:r w:rsidR="000A1F6F">
              <w:t xml:space="preserve">ritní cenu </w:t>
            </w:r>
            <w:proofErr w:type="spellStart"/>
            <w:r w:rsidR="000A1F6F">
              <w:t>poz</w:t>
            </w:r>
            <w:proofErr w:type="spellEnd"/>
            <w:r w:rsidR="00F43813">
              <w:t xml:space="preserve"> </w:t>
            </w:r>
            <w:r w:rsidR="000A1F6F">
              <w:t>ději maturujícího kontraktu. Spread je tak vlastně báze posunutá více do budoucnosti.</w:t>
            </w:r>
          </w:p>
          <w:p w14:paraId="1978724C" w14:textId="77777777" w:rsidR="00913529" w:rsidRDefault="00913529" w:rsidP="00583DF5">
            <w:pPr>
              <w:pStyle w:val="Odstavecseseznamem"/>
              <w:widowControl w:val="0"/>
              <w:suppressAutoHyphens/>
              <w:autoSpaceDN w:val="0"/>
              <w:spacing w:after="0" w:line="240" w:lineRule="auto"/>
              <w:ind w:left="709"/>
              <w:contextualSpacing w:val="0"/>
              <w:textAlignment w:val="baseline"/>
            </w:pPr>
          </w:p>
          <w:p w14:paraId="1A2D4E70" w14:textId="4D6DB9BE" w:rsidR="00BF2641" w:rsidRPr="000A1F6F" w:rsidRDefault="000A1F6F" w:rsidP="00913529">
            <w:pPr>
              <w:pStyle w:val="Odstavecseseznamem"/>
              <w:widowControl w:val="0"/>
              <w:numPr>
                <w:ilvl w:val="0"/>
                <w:numId w:val="82"/>
              </w:numPr>
              <w:suppressAutoHyphens/>
              <w:autoSpaceDN w:val="0"/>
              <w:spacing w:after="0" w:line="240" w:lineRule="auto"/>
              <w:ind w:left="709" w:hanging="425"/>
              <w:contextualSpacing w:val="0"/>
              <w:textAlignment w:val="baseline"/>
              <w:rPr>
                <w:lang w:val="en-GB"/>
              </w:rPr>
            </w:pPr>
            <w:r>
              <w:t xml:space="preserve">Opět </w:t>
            </w:r>
            <w:r w:rsidR="00913529">
              <w:t xml:space="preserve">mějme na paměti, </w:t>
            </w:r>
            <w:r>
              <w:t>že některé futuritní trhy či učebnice volí opačnou konvenci při vymezení spreadu.</w:t>
            </w:r>
            <w:r w:rsidR="00FE7110">
              <w:t xml:space="preserve"> Futuritní cena dříve maturujícího kontraktu je </w:t>
            </w:r>
            <w:r w:rsidR="00913529">
              <w:t xml:space="preserve">zde </w:t>
            </w:r>
            <w:r w:rsidR="00FE7110">
              <w:t xml:space="preserve">odečítána od futuritní ceny později maturujícího kontraktu. </w:t>
            </w:r>
            <w:r>
              <w:t xml:space="preserve">Kladný spread </w:t>
            </w:r>
            <w:r w:rsidR="00FE7110">
              <w:t xml:space="preserve">z pohledu jedné definice </w:t>
            </w:r>
            <w:r>
              <w:t xml:space="preserve">se tak stává záporným spreadem </w:t>
            </w:r>
            <w:r w:rsidR="00FE7110">
              <w:t xml:space="preserve">z pohledu </w:t>
            </w:r>
            <w:r w:rsidR="00913529">
              <w:t xml:space="preserve">alternativní </w:t>
            </w:r>
            <w:r w:rsidR="00FE7110">
              <w:t xml:space="preserve">definice. </w:t>
            </w:r>
            <w:r>
              <w:t xml:space="preserve">Je to jistě matoucí, nic však s tím </w:t>
            </w:r>
            <w:r w:rsidR="00913529">
              <w:t>nezmůžeme</w:t>
            </w:r>
            <w:r>
              <w:t>.</w:t>
            </w:r>
          </w:p>
        </w:tc>
      </w:tr>
    </w:tbl>
    <w:p w14:paraId="021C848B" w14:textId="77777777" w:rsidR="00C71B50" w:rsidRDefault="00BF2641">
      <w:pPr>
        <w:sectPr w:rsidR="00C71B50" w:rsidSect="006F3828">
          <w:headerReference w:type="default" r:id="rId27"/>
          <w:pgSz w:w="11906" w:h="16838"/>
          <w:pgMar w:top="1418" w:right="851" w:bottom="1418" w:left="851" w:header="57" w:footer="624" w:gutter="0"/>
          <w:cols w:space="708"/>
          <w:docGrid w:linePitch="360"/>
        </w:sectPr>
      </w:pPr>
      <w:r>
        <w:lastRenderedPageBreak/>
        <w:br w:type="page"/>
      </w:r>
    </w:p>
    <w:p w14:paraId="2A4BF7A4" w14:textId="5E3333BC" w:rsidR="00BF2641" w:rsidRPr="008D165B" w:rsidRDefault="00BF2641" w:rsidP="006854F8">
      <w:pPr>
        <w:spacing w:after="0" w:line="240" w:lineRule="auto"/>
        <w:ind w:left="284"/>
        <w:rPr>
          <w:color w:val="683104"/>
          <w:sz w:val="28"/>
          <w:szCs w:val="28"/>
          <w:lang w:val="en-GB"/>
        </w:rPr>
      </w:pPr>
      <w:bookmarkStart w:id="8" w:name="L10S09"/>
      <w:bookmarkEnd w:id="8"/>
      <w:r w:rsidRPr="008D165B">
        <w:rPr>
          <w:color w:val="683104"/>
          <w:sz w:val="28"/>
          <w:szCs w:val="28"/>
          <w:lang w:val="en-GB"/>
        </w:rPr>
        <w:lastRenderedPageBreak/>
        <w:t>L</w:t>
      </w:r>
      <w:r w:rsidR="00FE7110">
        <w:rPr>
          <w:color w:val="683104"/>
          <w:sz w:val="28"/>
          <w:szCs w:val="28"/>
          <w:lang w:val="en-GB"/>
        </w:rPr>
        <w:t>10</w:t>
      </w:r>
      <w:r w:rsidRPr="008D165B">
        <w:rPr>
          <w:color w:val="683104"/>
          <w:sz w:val="28"/>
          <w:szCs w:val="28"/>
          <w:lang w:val="en-GB"/>
        </w:rPr>
        <w:t>S09</w:t>
      </w:r>
    </w:p>
    <w:p w14:paraId="3F680786" w14:textId="5CE8AE0D" w:rsidR="00BF2641" w:rsidRDefault="00083E5F">
      <w:pPr>
        <w:jc w:val="center"/>
      </w:pPr>
      <w:r w:rsidRPr="00083E5F">
        <w:rPr>
          <w:noProof/>
          <w:lang w:eastAsia="cs-CZ"/>
        </w:rPr>
        <w:drawing>
          <wp:inline distT="0" distB="0" distL="0" distR="0" wp14:anchorId="7B2B0D94" wp14:editId="656A0C13">
            <wp:extent cx="2746800" cy="2059200"/>
            <wp:effectExtent l="0" t="0" r="0" b="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6800" cy="2059200"/>
                    </a:xfrm>
                    <a:prstGeom prst="rect">
                      <a:avLst/>
                    </a:prstGeom>
                  </pic:spPr>
                </pic:pic>
              </a:graphicData>
            </a:graphic>
          </wp:inline>
        </w:drawing>
      </w:r>
    </w:p>
    <w:p w14:paraId="14F57B52"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439C3A5" w14:textId="77777777" w:rsidTr="00583DF5">
        <w:trPr>
          <w:jc w:val="center"/>
        </w:trPr>
        <w:tc>
          <w:tcPr>
            <w:tcW w:w="4819" w:type="dxa"/>
            <w:shd w:val="clear" w:color="auto" w:fill="auto"/>
            <w:tcMar>
              <w:top w:w="0" w:type="dxa"/>
              <w:left w:w="108" w:type="dxa"/>
              <w:bottom w:w="0" w:type="dxa"/>
              <w:right w:w="108" w:type="dxa"/>
            </w:tcMar>
          </w:tcPr>
          <w:p w14:paraId="0E72A49E" w14:textId="5FA9C6A3" w:rsidR="00583DF5" w:rsidRPr="0046276D" w:rsidRDefault="00741700" w:rsidP="000C324E">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rsidRPr="0046276D">
              <w:rPr>
                <w:lang w:val="en-GB"/>
              </w:rPr>
              <w:t xml:space="preserve">Another important </w:t>
            </w:r>
            <w:r w:rsidR="003A1A4F" w:rsidRPr="0046276D">
              <w:rPr>
                <w:lang w:val="en-GB"/>
              </w:rPr>
              <w:t xml:space="preserve">tile </w:t>
            </w:r>
            <w:r w:rsidRPr="0046276D">
              <w:rPr>
                <w:lang w:val="en-GB"/>
              </w:rPr>
              <w:t xml:space="preserve">in the mosaic of </w:t>
            </w:r>
            <w:r w:rsidR="003A1A4F" w:rsidRPr="0046276D">
              <w:rPr>
                <w:lang w:val="en-GB"/>
              </w:rPr>
              <w:t xml:space="preserve">the </w:t>
            </w:r>
            <w:r w:rsidR="00283E33" w:rsidRPr="0046276D">
              <w:rPr>
                <w:lang w:val="en-GB"/>
              </w:rPr>
              <w:t xml:space="preserve">functioning of </w:t>
            </w:r>
            <w:r w:rsidRPr="0046276D">
              <w:rPr>
                <w:lang w:val="en-GB"/>
              </w:rPr>
              <w:t>futur</w:t>
            </w:r>
            <w:r w:rsidR="00283E33" w:rsidRPr="0046276D">
              <w:rPr>
                <w:lang w:val="en-GB"/>
              </w:rPr>
              <w:t xml:space="preserve">es </w:t>
            </w:r>
            <w:r w:rsidRPr="0046276D">
              <w:rPr>
                <w:lang w:val="en-GB"/>
              </w:rPr>
              <w:t>markets is the zero</w:t>
            </w:r>
            <w:r w:rsidR="00283E33" w:rsidRPr="0046276D">
              <w:rPr>
                <w:lang w:val="en-GB"/>
              </w:rPr>
              <w:t xml:space="preserve"> basis property at maturity </w:t>
            </w:r>
            <w:r w:rsidRPr="0046276D">
              <w:rPr>
                <w:lang w:val="en-GB"/>
              </w:rPr>
              <w:t xml:space="preserve">of </w:t>
            </w:r>
            <w:r w:rsidR="00283E33" w:rsidRPr="0046276D">
              <w:rPr>
                <w:lang w:val="en-GB"/>
              </w:rPr>
              <w:t xml:space="preserve">a </w:t>
            </w:r>
            <w:r w:rsidRPr="0046276D">
              <w:rPr>
                <w:lang w:val="en-GB"/>
              </w:rPr>
              <w:t>futures contract. We already know what the bas</w:t>
            </w:r>
            <w:r w:rsidR="006C52A1" w:rsidRPr="0046276D">
              <w:rPr>
                <w:lang w:val="en-GB"/>
              </w:rPr>
              <w:t xml:space="preserve">is </w:t>
            </w:r>
            <w:r w:rsidRPr="0046276D">
              <w:rPr>
                <w:lang w:val="en-GB"/>
              </w:rPr>
              <w:t xml:space="preserve">is. However, we do not yet know why </w:t>
            </w:r>
            <w:r w:rsidR="00283E33" w:rsidRPr="0046276D">
              <w:rPr>
                <w:lang w:val="en-GB"/>
              </w:rPr>
              <w:t xml:space="preserve">its </w:t>
            </w:r>
            <w:r w:rsidRPr="0046276D">
              <w:rPr>
                <w:lang w:val="en-GB"/>
              </w:rPr>
              <w:t xml:space="preserve">maturity value </w:t>
            </w:r>
            <w:r w:rsidR="00283E33" w:rsidRPr="0046276D">
              <w:rPr>
                <w:lang w:val="en-GB"/>
              </w:rPr>
              <w:t xml:space="preserve">should be </w:t>
            </w:r>
            <w:r w:rsidR="00716DFF" w:rsidRPr="0046276D">
              <w:rPr>
                <w:lang w:val="en-GB"/>
              </w:rPr>
              <w:t xml:space="preserve">theoretically </w:t>
            </w:r>
            <w:r w:rsidR="00283E33" w:rsidRPr="0046276D">
              <w:rPr>
                <w:lang w:val="en-GB"/>
              </w:rPr>
              <w:t xml:space="preserve">zero on </w:t>
            </w:r>
            <w:r w:rsidRPr="0046276D">
              <w:rPr>
                <w:lang w:val="en-GB"/>
              </w:rPr>
              <w:t>eff</w:t>
            </w:r>
            <w:r w:rsidR="00716DFF" w:rsidRPr="0046276D">
              <w:rPr>
                <w:lang w:val="en-GB"/>
              </w:rPr>
              <w:t xml:space="preserve">icient </w:t>
            </w:r>
            <w:r w:rsidRPr="0046276D">
              <w:rPr>
                <w:lang w:val="en-GB"/>
              </w:rPr>
              <w:t>financial market</w:t>
            </w:r>
            <w:r w:rsidR="00716DFF" w:rsidRPr="0046276D">
              <w:rPr>
                <w:lang w:val="en-GB"/>
              </w:rPr>
              <w:t>s</w:t>
            </w:r>
            <w:r w:rsidRPr="0046276D">
              <w:rPr>
                <w:lang w:val="en-GB"/>
              </w:rPr>
              <w:t xml:space="preserve">. </w:t>
            </w:r>
            <w:r w:rsidR="00BF771D" w:rsidRPr="0046276D">
              <w:rPr>
                <w:lang w:val="en-GB"/>
              </w:rPr>
              <w:t>But t</w:t>
            </w:r>
            <w:r w:rsidR="00716DFF" w:rsidRPr="0046276D">
              <w:rPr>
                <w:lang w:val="en-GB"/>
              </w:rPr>
              <w:t>his value is</w:t>
            </w:r>
            <w:r w:rsidRPr="0046276D">
              <w:rPr>
                <w:lang w:val="en-GB"/>
              </w:rPr>
              <w:t xml:space="preserve"> </w:t>
            </w:r>
            <w:r w:rsidR="00716DFF" w:rsidRPr="0046276D">
              <w:rPr>
                <w:lang w:val="en-GB"/>
              </w:rPr>
              <w:t xml:space="preserve">also </w:t>
            </w:r>
            <w:r w:rsidRPr="0046276D">
              <w:rPr>
                <w:lang w:val="en-GB"/>
              </w:rPr>
              <w:t xml:space="preserve">zero </w:t>
            </w:r>
            <w:r w:rsidR="00716DFF" w:rsidRPr="0046276D">
              <w:rPr>
                <w:lang w:val="en-GB"/>
              </w:rPr>
              <w:t>in real li</w:t>
            </w:r>
            <w:r w:rsidR="006C52A1" w:rsidRPr="0046276D">
              <w:rPr>
                <w:lang w:val="en-GB"/>
              </w:rPr>
              <w:t>f</w:t>
            </w:r>
            <w:r w:rsidR="00716DFF" w:rsidRPr="0046276D">
              <w:rPr>
                <w:lang w:val="en-GB"/>
              </w:rPr>
              <w:t xml:space="preserve">e, </w:t>
            </w:r>
            <w:r w:rsidR="00BF771D" w:rsidRPr="0046276D">
              <w:rPr>
                <w:lang w:val="en-GB"/>
              </w:rPr>
              <w:t>albeit with a substantial contribution from futures exchange</w:t>
            </w:r>
            <w:r w:rsidR="009E43F5" w:rsidRPr="0046276D">
              <w:rPr>
                <w:lang w:val="en-GB"/>
              </w:rPr>
              <w:t>,</w:t>
            </w:r>
            <w:r w:rsidR="000C324E" w:rsidRPr="0046276D">
              <w:rPr>
                <w:lang w:val="en-GB"/>
              </w:rPr>
              <w:t xml:space="preserve"> as we will now clarify.</w:t>
            </w:r>
            <w:r w:rsidR="00BF771D">
              <w:t xml:space="preserve"> </w:t>
            </w:r>
          </w:p>
          <w:p w14:paraId="523E9856" w14:textId="77777777" w:rsidR="0046276D" w:rsidRPr="0046276D" w:rsidRDefault="0046276D" w:rsidP="0046276D">
            <w:pPr>
              <w:pStyle w:val="Odstavecseseznamem"/>
              <w:widowControl w:val="0"/>
              <w:suppressAutoHyphens/>
              <w:autoSpaceDN w:val="0"/>
              <w:spacing w:after="0" w:line="240" w:lineRule="auto"/>
              <w:ind w:left="284"/>
              <w:contextualSpacing w:val="0"/>
              <w:textAlignment w:val="baseline"/>
              <w:rPr>
                <w:lang w:val="en-GB"/>
              </w:rPr>
            </w:pPr>
          </w:p>
          <w:p w14:paraId="5BCE4D01" w14:textId="0D1E14C9" w:rsidR="000C324E" w:rsidRPr="000C324E" w:rsidRDefault="000C324E" w:rsidP="000C324E">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rsidRPr="000C324E">
              <w:rPr>
                <w:lang w:val="en-GB"/>
              </w:rPr>
              <w:t xml:space="preserve">The market forces of supply and demand </w:t>
            </w:r>
            <w:r w:rsidR="00AB4F3B">
              <w:rPr>
                <w:lang w:val="en-GB"/>
              </w:rPr>
              <w:t xml:space="preserve">make </w:t>
            </w:r>
            <w:r w:rsidRPr="000C324E">
              <w:rPr>
                <w:lang w:val="en-GB"/>
              </w:rPr>
              <w:t xml:space="preserve">spot and futures prices subject to </w:t>
            </w:r>
            <w:r w:rsidR="00AB4F3B">
              <w:rPr>
                <w:lang w:val="en-GB"/>
              </w:rPr>
              <w:t>permanent c</w:t>
            </w:r>
            <w:r w:rsidRPr="000C324E">
              <w:rPr>
                <w:lang w:val="en-GB"/>
              </w:rPr>
              <w:t>hange</w:t>
            </w:r>
            <w:r w:rsidR="00AB4F3B">
              <w:rPr>
                <w:lang w:val="en-GB"/>
              </w:rPr>
              <w:t>s</w:t>
            </w:r>
            <w:r w:rsidRPr="000C324E">
              <w:rPr>
                <w:lang w:val="en-GB"/>
              </w:rPr>
              <w:t xml:space="preserve">. </w:t>
            </w:r>
            <w:r w:rsidR="00AB4F3B">
              <w:rPr>
                <w:lang w:val="en-GB"/>
              </w:rPr>
              <w:t>But t</w:t>
            </w:r>
            <w:r w:rsidRPr="000C324E">
              <w:rPr>
                <w:lang w:val="en-GB"/>
              </w:rPr>
              <w:t xml:space="preserve">he same market forces also </w:t>
            </w:r>
            <w:r w:rsidR="00AB4F3B">
              <w:rPr>
                <w:lang w:val="en-GB"/>
              </w:rPr>
              <w:t xml:space="preserve">put into motion </w:t>
            </w:r>
            <w:r w:rsidRPr="000C324E">
              <w:rPr>
                <w:lang w:val="en-GB"/>
              </w:rPr>
              <w:t xml:space="preserve">the convergence of spot and futures prices </w:t>
            </w:r>
            <w:r w:rsidR="00AB4F3B">
              <w:rPr>
                <w:lang w:val="en-GB"/>
              </w:rPr>
              <w:t xml:space="preserve">if they </w:t>
            </w:r>
            <w:r w:rsidRPr="000C324E">
              <w:rPr>
                <w:lang w:val="en-GB"/>
              </w:rPr>
              <w:t>belong to one and the same asset.</w:t>
            </w:r>
          </w:p>
          <w:p w14:paraId="146CF383" w14:textId="3AF34CE8" w:rsidR="000C324E" w:rsidRPr="000C324E" w:rsidRDefault="00AB4F3B" w:rsidP="000C324E">
            <w:pPr>
              <w:pStyle w:val="Odstavecseseznamem"/>
              <w:widowControl w:val="0"/>
              <w:numPr>
                <w:ilvl w:val="1"/>
                <w:numId w:val="13"/>
              </w:numPr>
              <w:suppressAutoHyphens/>
              <w:autoSpaceDN w:val="0"/>
              <w:spacing w:after="0" w:line="240" w:lineRule="auto"/>
              <w:ind w:left="709" w:hanging="425"/>
              <w:contextualSpacing w:val="0"/>
              <w:textAlignment w:val="baseline"/>
              <w:rPr>
                <w:lang w:val="en-GB"/>
              </w:rPr>
            </w:pPr>
            <w:r>
              <w:rPr>
                <w:lang w:val="en-GB"/>
              </w:rPr>
              <w:t xml:space="preserve">At </w:t>
            </w:r>
            <w:r w:rsidR="00393950">
              <w:rPr>
                <w:lang w:val="en-GB"/>
              </w:rPr>
              <w:t xml:space="preserve">the </w:t>
            </w:r>
            <w:r>
              <w:rPr>
                <w:lang w:val="en-GB"/>
              </w:rPr>
              <w:t>maturity of a f</w:t>
            </w:r>
            <w:r w:rsidR="000C324E" w:rsidRPr="000C324E">
              <w:rPr>
                <w:lang w:val="en-GB"/>
              </w:rPr>
              <w:t>uture</w:t>
            </w:r>
            <w:r>
              <w:rPr>
                <w:lang w:val="en-GB"/>
              </w:rPr>
              <w:t>s</w:t>
            </w:r>
            <w:r w:rsidR="000C324E" w:rsidRPr="000C324E">
              <w:rPr>
                <w:lang w:val="en-GB"/>
              </w:rPr>
              <w:t xml:space="preserve"> contract</w:t>
            </w:r>
            <w:r w:rsidR="006C52A1">
              <w:rPr>
                <w:lang w:val="en-GB"/>
              </w:rPr>
              <w:t>,</w:t>
            </w:r>
            <w:r w:rsidR="000C324E" w:rsidRPr="000C324E">
              <w:rPr>
                <w:lang w:val="en-GB"/>
              </w:rPr>
              <w:t xml:space="preserve"> </w:t>
            </w:r>
            <w:r>
              <w:rPr>
                <w:lang w:val="en-GB"/>
              </w:rPr>
              <w:t xml:space="preserve">the </w:t>
            </w:r>
            <w:r w:rsidR="006C52A1">
              <w:rPr>
                <w:lang w:val="en-GB"/>
              </w:rPr>
              <w:t>prices of an asset,</w:t>
            </w:r>
            <w:r w:rsidR="00947E31">
              <w:rPr>
                <w:lang w:val="en-GB"/>
              </w:rPr>
              <w:t xml:space="preserve"> traded simultaneously on the </w:t>
            </w:r>
            <w:r w:rsidRPr="000C324E">
              <w:rPr>
                <w:lang w:val="en-GB"/>
              </w:rPr>
              <w:t xml:space="preserve">spot </w:t>
            </w:r>
            <w:r w:rsidRPr="000C324E">
              <w:t>and</w:t>
            </w:r>
            <w:r w:rsidRPr="000C324E">
              <w:rPr>
                <w:lang w:val="en-GB"/>
              </w:rPr>
              <w:t xml:space="preserve"> futures </w:t>
            </w:r>
            <w:r w:rsidR="00947E31">
              <w:rPr>
                <w:lang w:val="en-GB"/>
              </w:rPr>
              <w:t xml:space="preserve">markets, </w:t>
            </w:r>
            <w:r w:rsidR="000C324E" w:rsidRPr="000C324E">
              <w:rPr>
                <w:lang w:val="en-GB"/>
              </w:rPr>
              <w:t xml:space="preserve">should be equal. It is the same as </w:t>
            </w:r>
            <w:r>
              <w:rPr>
                <w:lang w:val="en-GB"/>
              </w:rPr>
              <w:t xml:space="preserve">if </w:t>
            </w:r>
            <w:r w:rsidR="000C324E" w:rsidRPr="000C324E">
              <w:rPr>
                <w:lang w:val="en-GB"/>
              </w:rPr>
              <w:t>we say that the futures bas</w:t>
            </w:r>
            <w:r>
              <w:rPr>
                <w:lang w:val="en-GB"/>
              </w:rPr>
              <w:t xml:space="preserve">is </w:t>
            </w:r>
            <w:r w:rsidR="000C324E" w:rsidRPr="000C324E">
              <w:rPr>
                <w:lang w:val="en-GB"/>
              </w:rPr>
              <w:t xml:space="preserve">should be zero at maturity. </w:t>
            </w:r>
            <w:r>
              <w:rPr>
                <w:lang w:val="en-GB"/>
              </w:rPr>
              <w:t xml:space="preserve">Why? </w:t>
            </w:r>
            <w:r w:rsidR="004D33E6">
              <w:rPr>
                <w:lang w:val="en-GB"/>
              </w:rPr>
              <w:t xml:space="preserve">Because if </w:t>
            </w:r>
            <w:r w:rsidR="000C324E" w:rsidRPr="000C324E">
              <w:rPr>
                <w:lang w:val="en-GB"/>
              </w:rPr>
              <w:t>this bas</w:t>
            </w:r>
            <w:r w:rsidR="004D33E6">
              <w:rPr>
                <w:lang w:val="en-GB"/>
              </w:rPr>
              <w:t xml:space="preserve">is </w:t>
            </w:r>
            <w:r w:rsidR="000C324E" w:rsidRPr="000C324E">
              <w:rPr>
                <w:lang w:val="en-GB"/>
              </w:rPr>
              <w:t>was no</w:t>
            </w:r>
            <w:r w:rsidR="004744F1">
              <w:rPr>
                <w:lang w:val="en-GB"/>
              </w:rPr>
              <w:t>n-</w:t>
            </w:r>
            <w:r w:rsidR="004D33E6">
              <w:rPr>
                <w:lang w:val="en-GB"/>
              </w:rPr>
              <w:t>zero</w:t>
            </w:r>
            <w:r w:rsidR="000C324E" w:rsidRPr="000C324E">
              <w:rPr>
                <w:lang w:val="en-GB"/>
              </w:rPr>
              <w:t>, efficient financial markets would create an opportunity for unlimited arbitrage gains. Let us describe the logic of this arbitra</w:t>
            </w:r>
            <w:r w:rsidR="004D33E6">
              <w:rPr>
                <w:lang w:val="en-GB"/>
              </w:rPr>
              <w:t>ge.</w:t>
            </w:r>
          </w:p>
          <w:p w14:paraId="792F2433" w14:textId="77777777" w:rsidR="006222B8" w:rsidRDefault="006222B8" w:rsidP="004D33E6">
            <w:pPr>
              <w:pStyle w:val="Odstavecseseznamem"/>
              <w:widowControl w:val="0"/>
              <w:suppressAutoHyphens/>
              <w:autoSpaceDN w:val="0"/>
              <w:spacing w:after="0" w:line="240" w:lineRule="auto"/>
              <w:ind w:left="709"/>
              <w:contextualSpacing w:val="0"/>
              <w:textAlignment w:val="baseline"/>
              <w:rPr>
                <w:lang w:val="en-GB"/>
              </w:rPr>
            </w:pPr>
          </w:p>
          <w:p w14:paraId="32C69B64" w14:textId="77777777" w:rsidR="000C324E" w:rsidRPr="004D33E6" w:rsidRDefault="000C324E" w:rsidP="004D33E6">
            <w:pPr>
              <w:pStyle w:val="Odstavecseseznamem"/>
              <w:widowControl w:val="0"/>
              <w:suppressAutoHyphens/>
              <w:autoSpaceDN w:val="0"/>
              <w:spacing w:after="0" w:line="240" w:lineRule="auto"/>
              <w:ind w:left="709"/>
              <w:contextualSpacing w:val="0"/>
              <w:textAlignment w:val="baseline"/>
            </w:pPr>
            <w:r w:rsidRPr="000C324E">
              <w:rPr>
                <w:lang w:val="en-GB"/>
              </w:rPr>
              <w:t xml:space="preserve">. . . </w:t>
            </w:r>
            <w:r w:rsidRPr="004D33E6">
              <w:t>. .</w:t>
            </w:r>
          </w:p>
          <w:p w14:paraId="08442B04" w14:textId="511888C6" w:rsidR="000C324E" w:rsidRPr="000C324E" w:rsidRDefault="000C324E" w:rsidP="004D33E6">
            <w:pPr>
              <w:pStyle w:val="Odstavecseseznamem"/>
              <w:widowControl w:val="0"/>
              <w:suppressAutoHyphens/>
              <w:autoSpaceDN w:val="0"/>
              <w:spacing w:after="0" w:line="240" w:lineRule="auto"/>
              <w:ind w:left="709"/>
              <w:contextualSpacing w:val="0"/>
              <w:textAlignment w:val="baseline"/>
              <w:rPr>
                <w:lang w:val="en-GB"/>
              </w:rPr>
            </w:pPr>
            <w:r w:rsidRPr="00C46A56">
              <w:rPr>
                <w:lang w:val="en-GB"/>
              </w:rPr>
              <w:t>Let</w:t>
            </w:r>
            <w:r w:rsidR="00C46A56" w:rsidRPr="00C46A56">
              <w:rPr>
                <w:lang w:val="en-GB"/>
              </w:rPr>
              <w:t xml:space="preserve">’s </w:t>
            </w:r>
            <w:r w:rsidRPr="00C46A56">
              <w:rPr>
                <w:lang w:val="en-GB"/>
              </w:rPr>
              <w:t xml:space="preserve">assume that immediately </w:t>
            </w:r>
            <w:r w:rsidR="006222B8">
              <w:rPr>
                <w:lang w:val="en-GB"/>
              </w:rPr>
              <w:t xml:space="preserve">prior to </w:t>
            </w:r>
            <w:r w:rsidR="00D92A8F">
              <w:rPr>
                <w:lang w:val="en-GB"/>
              </w:rPr>
              <w:t xml:space="preserve">the </w:t>
            </w:r>
            <w:r w:rsidRPr="00C46A56">
              <w:rPr>
                <w:lang w:val="en-GB"/>
              </w:rPr>
              <w:t xml:space="preserve">maturity </w:t>
            </w:r>
            <w:r w:rsidR="006222B8">
              <w:rPr>
                <w:lang w:val="en-GB"/>
              </w:rPr>
              <w:t xml:space="preserve">of </w:t>
            </w:r>
            <w:r w:rsidRPr="00C46A56">
              <w:rPr>
                <w:lang w:val="en-GB"/>
              </w:rPr>
              <w:t>the futures contract its bas</w:t>
            </w:r>
            <w:r w:rsidR="00C46A56">
              <w:rPr>
                <w:lang w:val="en-GB"/>
              </w:rPr>
              <w:t xml:space="preserve">is </w:t>
            </w:r>
            <w:r w:rsidRPr="00C46A56">
              <w:rPr>
                <w:lang w:val="en-GB"/>
              </w:rPr>
              <w:t>is positive</w:t>
            </w:r>
            <w:r w:rsidR="00D92A8F">
              <w:rPr>
                <w:lang w:val="en-GB"/>
              </w:rPr>
              <w:t>,</w:t>
            </w:r>
            <w:r w:rsidR="00C46A56">
              <w:rPr>
                <w:lang w:val="en-GB"/>
              </w:rPr>
              <w:t xml:space="preserve"> that is</w:t>
            </w:r>
            <w:r w:rsidR="00D92A8F">
              <w:rPr>
                <w:lang w:val="en-GB"/>
              </w:rPr>
              <w:t>,</w:t>
            </w:r>
            <w:r w:rsidR="00C46A56">
              <w:rPr>
                <w:lang w:val="en-GB"/>
              </w:rPr>
              <w:t xml:space="preserve"> </w:t>
            </w:r>
            <w:r w:rsidRPr="00C46A56">
              <w:rPr>
                <w:lang w:val="en-GB"/>
              </w:rPr>
              <w:t>the spot price is higher than the futures price. In such a case, it would be worthwhile</w:t>
            </w:r>
            <w:r w:rsidRPr="000C324E">
              <w:rPr>
                <w:lang w:val="en-GB"/>
              </w:rPr>
              <w:t xml:space="preserve"> to </w:t>
            </w:r>
            <w:r w:rsidR="00602189">
              <w:rPr>
                <w:lang w:val="en-GB"/>
              </w:rPr>
              <w:t xml:space="preserve">go long </w:t>
            </w:r>
            <w:r w:rsidRPr="000C324E">
              <w:rPr>
                <w:lang w:val="en-GB"/>
              </w:rPr>
              <w:t xml:space="preserve">in </w:t>
            </w:r>
            <w:r w:rsidR="00C46A56">
              <w:rPr>
                <w:lang w:val="en-GB"/>
              </w:rPr>
              <w:t xml:space="preserve">the </w:t>
            </w:r>
            <w:r w:rsidRPr="000C324E">
              <w:rPr>
                <w:lang w:val="en-GB"/>
              </w:rPr>
              <w:t xml:space="preserve">futures contract, </w:t>
            </w:r>
            <w:r w:rsidR="00C46A56">
              <w:rPr>
                <w:lang w:val="en-GB"/>
              </w:rPr>
              <w:t xml:space="preserve">take delivery of the </w:t>
            </w:r>
            <w:r w:rsidRPr="000C324E">
              <w:rPr>
                <w:lang w:val="en-GB"/>
              </w:rPr>
              <w:t>asset for the futures price</w:t>
            </w:r>
            <w:r w:rsidR="00C46A56">
              <w:rPr>
                <w:lang w:val="en-GB"/>
              </w:rPr>
              <w:t xml:space="preserve"> </w:t>
            </w:r>
            <w:r w:rsidR="00C46A56" w:rsidRPr="00C46A56">
              <w:rPr>
                <w:i/>
                <w:lang w:val="en-GB"/>
              </w:rPr>
              <w:t>F</w:t>
            </w:r>
            <w:r w:rsidRPr="000C324E">
              <w:rPr>
                <w:lang w:val="en-GB"/>
              </w:rPr>
              <w:t xml:space="preserve">, and immediately sell it on the spot market for a higher spot </w:t>
            </w:r>
            <w:r w:rsidRPr="000C324E">
              <w:rPr>
                <w:lang w:val="en-GB"/>
              </w:rPr>
              <w:lastRenderedPageBreak/>
              <w:t xml:space="preserve">price </w:t>
            </w:r>
            <w:r w:rsidRPr="00C46A56">
              <w:rPr>
                <w:i/>
                <w:lang w:val="en-GB"/>
              </w:rPr>
              <w:t>S</w:t>
            </w:r>
            <w:r w:rsidRPr="000C324E">
              <w:rPr>
                <w:lang w:val="en-GB"/>
              </w:rPr>
              <w:t>.</w:t>
            </w:r>
          </w:p>
          <w:p w14:paraId="3A32EA35" w14:textId="77777777" w:rsidR="000C324E" w:rsidRPr="000C324E" w:rsidRDefault="000C324E" w:rsidP="00551402">
            <w:pPr>
              <w:pStyle w:val="Odstavecseseznamem"/>
              <w:widowControl w:val="0"/>
              <w:suppressAutoHyphens/>
              <w:autoSpaceDN w:val="0"/>
              <w:spacing w:after="0" w:line="240" w:lineRule="auto"/>
              <w:ind w:left="709"/>
              <w:contextualSpacing w:val="0"/>
              <w:textAlignment w:val="baseline"/>
              <w:rPr>
                <w:lang w:val="en-GB"/>
              </w:rPr>
            </w:pPr>
            <w:r w:rsidRPr="000C324E">
              <w:rPr>
                <w:lang w:val="en-GB"/>
              </w:rPr>
              <w:t>. . . . .</w:t>
            </w:r>
          </w:p>
          <w:p w14:paraId="4E4FBE1B" w14:textId="12F765F6" w:rsidR="000C324E" w:rsidRPr="000C324E" w:rsidRDefault="000C324E" w:rsidP="00551402">
            <w:pPr>
              <w:pStyle w:val="Odstavecseseznamem"/>
              <w:widowControl w:val="0"/>
              <w:suppressAutoHyphens/>
              <w:autoSpaceDN w:val="0"/>
              <w:spacing w:after="0" w:line="240" w:lineRule="auto"/>
              <w:ind w:left="709"/>
              <w:contextualSpacing w:val="0"/>
              <w:textAlignment w:val="baseline"/>
              <w:rPr>
                <w:lang w:val="en-GB"/>
              </w:rPr>
            </w:pPr>
            <w:r w:rsidRPr="000C324E">
              <w:rPr>
                <w:lang w:val="en-GB"/>
              </w:rPr>
              <w:t xml:space="preserve">The </w:t>
            </w:r>
            <w:r w:rsidR="00551402">
              <w:rPr>
                <w:lang w:val="en-GB"/>
              </w:rPr>
              <w:t xml:space="preserve">enticing </w:t>
            </w:r>
            <w:r w:rsidR="00E11070">
              <w:rPr>
                <w:lang w:val="en-GB"/>
              </w:rPr>
              <w:t xml:space="preserve">prospect </w:t>
            </w:r>
            <w:r w:rsidRPr="000C324E">
              <w:rPr>
                <w:lang w:val="en-GB"/>
              </w:rPr>
              <w:t>of this</w:t>
            </w:r>
            <w:r w:rsidR="00E11070">
              <w:rPr>
                <w:lang w:val="en-GB"/>
              </w:rPr>
              <w:t xml:space="preserve"> risk-free </w:t>
            </w:r>
            <w:r w:rsidRPr="000C324E">
              <w:rPr>
                <w:lang w:val="en-GB"/>
              </w:rPr>
              <w:t xml:space="preserve">gain would </w:t>
            </w:r>
            <w:r w:rsidR="00E11070">
              <w:rPr>
                <w:lang w:val="en-GB"/>
              </w:rPr>
              <w:t xml:space="preserve">increase </w:t>
            </w:r>
            <w:r w:rsidRPr="000C324E">
              <w:rPr>
                <w:lang w:val="en-GB"/>
              </w:rPr>
              <w:t xml:space="preserve">the demand for </w:t>
            </w:r>
            <w:r w:rsidR="00E11070">
              <w:rPr>
                <w:lang w:val="en-GB"/>
              </w:rPr>
              <w:t xml:space="preserve">the </w:t>
            </w:r>
            <w:r w:rsidRPr="000C324E">
              <w:rPr>
                <w:lang w:val="en-GB"/>
              </w:rPr>
              <w:t>futures contract,</w:t>
            </w:r>
            <w:r w:rsidR="00E11070">
              <w:rPr>
                <w:lang w:val="en-GB"/>
              </w:rPr>
              <w:t xml:space="preserve"> </w:t>
            </w:r>
            <w:r w:rsidRPr="000C324E">
              <w:rPr>
                <w:lang w:val="en-GB"/>
              </w:rPr>
              <w:t xml:space="preserve">pushing </w:t>
            </w:r>
            <w:r w:rsidR="00551402">
              <w:rPr>
                <w:lang w:val="en-GB"/>
              </w:rPr>
              <w:t xml:space="preserve">the </w:t>
            </w:r>
            <w:r w:rsidRPr="000C324E">
              <w:rPr>
                <w:lang w:val="en-GB"/>
              </w:rPr>
              <w:t>futur</w:t>
            </w:r>
            <w:r w:rsidR="00551402">
              <w:rPr>
                <w:lang w:val="en-GB"/>
              </w:rPr>
              <w:t xml:space="preserve">es </w:t>
            </w:r>
            <w:r w:rsidRPr="000C324E">
              <w:rPr>
                <w:lang w:val="en-GB"/>
              </w:rPr>
              <w:t xml:space="preserve">price </w:t>
            </w:r>
            <w:r w:rsidR="00551402">
              <w:rPr>
                <w:lang w:val="en-GB"/>
              </w:rPr>
              <w:t xml:space="preserve">up </w:t>
            </w:r>
            <w:r w:rsidR="006222B8">
              <w:rPr>
                <w:lang w:val="en-GB"/>
              </w:rPr>
              <w:t>towards the higher</w:t>
            </w:r>
            <w:r w:rsidR="00D92A8F">
              <w:rPr>
                <w:lang w:val="en-GB"/>
              </w:rPr>
              <w:t xml:space="preserve"> </w:t>
            </w:r>
            <w:r w:rsidRPr="000C324E">
              <w:rPr>
                <w:lang w:val="en-GB"/>
              </w:rPr>
              <w:t xml:space="preserve">spot price. </w:t>
            </w:r>
            <w:r w:rsidR="00D92A8F">
              <w:rPr>
                <w:lang w:val="en-GB"/>
              </w:rPr>
              <w:t>T</w:t>
            </w:r>
            <w:r w:rsidRPr="000C324E">
              <w:rPr>
                <w:lang w:val="en-GB"/>
              </w:rPr>
              <w:t>his price move</w:t>
            </w:r>
            <w:r w:rsidR="00551402">
              <w:rPr>
                <w:lang w:val="en-GB"/>
              </w:rPr>
              <w:t xml:space="preserve">ment </w:t>
            </w:r>
            <w:r w:rsidRPr="000C324E">
              <w:rPr>
                <w:lang w:val="en-GB"/>
              </w:rPr>
              <w:t xml:space="preserve">would only cease at the moment </w:t>
            </w:r>
            <w:r w:rsidR="00551402">
              <w:rPr>
                <w:lang w:val="en-GB"/>
              </w:rPr>
              <w:t xml:space="preserve">when </w:t>
            </w:r>
            <w:r w:rsidRPr="000C324E">
              <w:rPr>
                <w:lang w:val="en-GB"/>
              </w:rPr>
              <w:t>futures and spot prices</w:t>
            </w:r>
            <w:r w:rsidR="00551402">
              <w:rPr>
                <w:lang w:val="en-GB"/>
              </w:rPr>
              <w:t xml:space="preserve"> are equal or upon achieving the </w:t>
            </w:r>
            <w:r w:rsidRPr="000C324E">
              <w:rPr>
                <w:lang w:val="en-GB"/>
              </w:rPr>
              <w:t>zero bas</w:t>
            </w:r>
            <w:r w:rsidR="00551402">
              <w:rPr>
                <w:lang w:val="en-GB"/>
              </w:rPr>
              <w:t>is.</w:t>
            </w:r>
          </w:p>
          <w:p w14:paraId="643CFD41" w14:textId="77777777" w:rsidR="000C324E" w:rsidRPr="000C324E" w:rsidRDefault="000C324E" w:rsidP="00551402">
            <w:pPr>
              <w:pStyle w:val="Odstavecseseznamem"/>
              <w:widowControl w:val="0"/>
              <w:suppressAutoHyphens/>
              <w:autoSpaceDN w:val="0"/>
              <w:spacing w:after="0" w:line="240" w:lineRule="auto"/>
              <w:ind w:left="709"/>
              <w:contextualSpacing w:val="0"/>
              <w:textAlignment w:val="baseline"/>
              <w:rPr>
                <w:lang w:val="en-GB"/>
              </w:rPr>
            </w:pPr>
            <w:r w:rsidRPr="000C324E">
              <w:rPr>
                <w:lang w:val="en-GB"/>
              </w:rPr>
              <w:t>. . . . .</w:t>
            </w:r>
          </w:p>
          <w:p w14:paraId="12CC9297" w14:textId="51C333ED" w:rsidR="000C324E" w:rsidRPr="000C324E" w:rsidRDefault="00482C49" w:rsidP="00551402">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The </w:t>
            </w:r>
            <w:r w:rsidR="000C324E" w:rsidRPr="000C324E">
              <w:rPr>
                <w:lang w:val="en-GB"/>
              </w:rPr>
              <w:t xml:space="preserve">negative </w:t>
            </w:r>
            <w:r w:rsidR="00602189">
              <w:rPr>
                <w:lang w:val="en-GB"/>
              </w:rPr>
              <w:t xml:space="preserve">basis shortly before maturity </w:t>
            </w:r>
            <w:r w:rsidR="0039465F">
              <w:rPr>
                <w:lang w:val="en-GB"/>
              </w:rPr>
              <w:t xml:space="preserve">would </w:t>
            </w:r>
            <w:r w:rsidR="000C324E" w:rsidRPr="000C324E">
              <w:rPr>
                <w:lang w:val="en-GB"/>
              </w:rPr>
              <w:t xml:space="preserve">set in motion the opposite sequence of </w:t>
            </w:r>
            <w:r w:rsidR="0039465F">
              <w:rPr>
                <w:lang w:val="en-GB"/>
              </w:rPr>
              <w:t xml:space="preserve">events. </w:t>
            </w:r>
            <w:r w:rsidR="000C324E" w:rsidRPr="000C324E">
              <w:rPr>
                <w:lang w:val="en-GB"/>
              </w:rPr>
              <w:t xml:space="preserve">A </w:t>
            </w:r>
            <w:r w:rsidR="00602189">
              <w:rPr>
                <w:lang w:val="en-GB"/>
              </w:rPr>
              <w:t xml:space="preserve">higher </w:t>
            </w:r>
            <w:r w:rsidR="000C324E" w:rsidRPr="000C324E">
              <w:rPr>
                <w:lang w:val="en-GB"/>
              </w:rPr>
              <w:t xml:space="preserve">futures price than the spot </w:t>
            </w:r>
            <w:r w:rsidR="0039465F">
              <w:rPr>
                <w:lang w:val="en-GB"/>
              </w:rPr>
              <w:t xml:space="preserve">price </w:t>
            </w:r>
            <w:r w:rsidR="000C324E" w:rsidRPr="000C324E">
              <w:rPr>
                <w:lang w:val="en-GB"/>
              </w:rPr>
              <w:t xml:space="preserve">would </w:t>
            </w:r>
            <w:r w:rsidR="0039465F">
              <w:rPr>
                <w:lang w:val="en-GB"/>
              </w:rPr>
              <w:t xml:space="preserve">boost </w:t>
            </w:r>
            <w:r w:rsidR="000C324E" w:rsidRPr="000C324E">
              <w:rPr>
                <w:lang w:val="en-GB"/>
              </w:rPr>
              <w:t xml:space="preserve">interest in opening short futures positions. In that case, </w:t>
            </w:r>
            <w:r w:rsidR="00602189">
              <w:rPr>
                <w:lang w:val="en-GB"/>
              </w:rPr>
              <w:t xml:space="preserve">one </w:t>
            </w:r>
            <w:r>
              <w:rPr>
                <w:lang w:val="en-GB"/>
              </w:rPr>
              <w:t xml:space="preserve">could buy </w:t>
            </w:r>
            <w:r w:rsidRPr="000C324E">
              <w:rPr>
                <w:lang w:val="en-GB"/>
              </w:rPr>
              <w:t>the asset on the spot market for spot price</w:t>
            </w:r>
            <w:r>
              <w:rPr>
                <w:lang w:val="en-GB"/>
              </w:rPr>
              <w:t xml:space="preserve"> </w:t>
            </w:r>
            <w:r w:rsidRPr="00482C49">
              <w:rPr>
                <w:i/>
                <w:lang w:val="en-GB"/>
              </w:rPr>
              <w:t>S</w:t>
            </w:r>
            <w:r>
              <w:rPr>
                <w:lang w:val="en-GB"/>
              </w:rPr>
              <w:t xml:space="preserve"> and immediately make delivery on the futures market for a higher futures price </w:t>
            </w:r>
            <w:r w:rsidRPr="00482C49">
              <w:rPr>
                <w:i/>
                <w:lang w:val="en-GB"/>
              </w:rPr>
              <w:t>F</w:t>
            </w:r>
            <w:r>
              <w:rPr>
                <w:lang w:val="en-GB"/>
              </w:rPr>
              <w:t xml:space="preserve">. </w:t>
            </w:r>
            <w:r w:rsidR="000C324E" w:rsidRPr="000C324E">
              <w:rPr>
                <w:lang w:val="en-GB"/>
              </w:rPr>
              <w:t>Only when the two pri</w:t>
            </w:r>
            <w:r w:rsidR="006222B8">
              <w:rPr>
                <w:lang w:val="en-GB"/>
              </w:rPr>
              <w:t>c</w:t>
            </w:r>
            <w:r w:rsidR="000C324E" w:rsidRPr="000C324E">
              <w:rPr>
                <w:lang w:val="en-GB"/>
              </w:rPr>
              <w:t>es are equal</w:t>
            </w:r>
            <w:r w:rsidR="00D92A8F">
              <w:rPr>
                <w:lang w:val="en-GB"/>
              </w:rPr>
              <w:t>, will</w:t>
            </w:r>
            <w:r w:rsidR="000C324E" w:rsidRPr="000C324E">
              <w:rPr>
                <w:lang w:val="en-GB"/>
              </w:rPr>
              <w:t xml:space="preserve"> the arbitra</w:t>
            </w:r>
            <w:r>
              <w:rPr>
                <w:lang w:val="en-GB"/>
              </w:rPr>
              <w:t xml:space="preserve">ge </w:t>
            </w:r>
            <w:r w:rsidR="000C324E" w:rsidRPr="000C324E">
              <w:rPr>
                <w:lang w:val="en-GB"/>
              </w:rPr>
              <w:t>opportunity cease</w:t>
            </w:r>
            <w:r>
              <w:rPr>
                <w:lang w:val="en-GB"/>
              </w:rPr>
              <w:t xml:space="preserve"> to exist</w:t>
            </w:r>
            <w:r w:rsidR="000C324E" w:rsidRPr="000C324E">
              <w:rPr>
                <w:lang w:val="en-GB"/>
              </w:rPr>
              <w:t>.</w:t>
            </w:r>
          </w:p>
          <w:p w14:paraId="4D205484" w14:textId="77777777" w:rsidR="000C324E" w:rsidRPr="000C324E" w:rsidRDefault="000C324E" w:rsidP="00482C49">
            <w:pPr>
              <w:pStyle w:val="Odstavecseseznamem"/>
              <w:widowControl w:val="0"/>
              <w:suppressAutoHyphens/>
              <w:autoSpaceDN w:val="0"/>
              <w:spacing w:after="0" w:line="240" w:lineRule="auto"/>
              <w:ind w:left="709"/>
              <w:contextualSpacing w:val="0"/>
              <w:textAlignment w:val="baseline"/>
              <w:rPr>
                <w:lang w:val="en-GB"/>
              </w:rPr>
            </w:pPr>
            <w:r w:rsidRPr="000C324E">
              <w:rPr>
                <w:lang w:val="en-GB"/>
              </w:rPr>
              <w:t>. . . . .</w:t>
            </w:r>
          </w:p>
          <w:p w14:paraId="5F21EA4F" w14:textId="4758068B" w:rsidR="00583DF5" w:rsidRPr="00741700" w:rsidRDefault="000C324E" w:rsidP="008A472C">
            <w:pPr>
              <w:pStyle w:val="Odstavecseseznamem"/>
              <w:widowControl w:val="0"/>
              <w:suppressAutoHyphens/>
              <w:autoSpaceDN w:val="0"/>
              <w:spacing w:after="0" w:line="240" w:lineRule="auto"/>
              <w:ind w:left="709"/>
              <w:contextualSpacing w:val="0"/>
              <w:textAlignment w:val="baseline"/>
              <w:rPr>
                <w:lang w:val="en-GB"/>
              </w:rPr>
            </w:pPr>
            <w:r w:rsidRPr="000C324E">
              <w:rPr>
                <w:lang w:val="en-GB"/>
              </w:rPr>
              <w:t>The equ</w:t>
            </w:r>
            <w:r w:rsidR="00482C49">
              <w:rPr>
                <w:lang w:val="en-GB"/>
              </w:rPr>
              <w:t xml:space="preserve">ality </w:t>
            </w:r>
            <w:r w:rsidRPr="000C324E">
              <w:rPr>
                <w:lang w:val="en-GB"/>
              </w:rPr>
              <w:t>of futures and spot prices at maturity</w:t>
            </w:r>
            <w:r w:rsidR="00482C49">
              <w:rPr>
                <w:lang w:val="en-GB"/>
              </w:rPr>
              <w:t xml:space="preserve">, which </w:t>
            </w:r>
            <w:r w:rsidR="00DB6DA0">
              <w:rPr>
                <w:lang w:val="en-GB"/>
              </w:rPr>
              <w:t xml:space="preserve">is tantamount to </w:t>
            </w:r>
            <w:r w:rsidR="00482C49">
              <w:rPr>
                <w:lang w:val="en-GB"/>
              </w:rPr>
              <w:t xml:space="preserve">the </w:t>
            </w:r>
            <w:r w:rsidRPr="000C324E">
              <w:rPr>
                <w:lang w:val="en-GB"/>
              </w:rPr>
              <w:t xml:space="preserve">zero </w:t>
            </w:r>
            <w:r w:rsidR="00482C49">
              <w:rPr>
                <w:lang w:val="en-GB"/>
              </w:rPr>
              <w:t xml:space="preserve">basis </w:t>
            </w:r>
            <w:r w:rsidRPr="000C324E">
              <w:rPr>
                <w:lang w:val="en-GB"/>
              </w:rPr>
              <w:t>at maturity, is another important feature of futur</w:t>
            </w:r>
            <w:r w:rsidR="00DB6DA0">
              <w:rPr>
                <w:lang w:val="en-GB"/>
              </w:rPr>
              <w:t xml:space="preserve">es trading </w:t>
            </w:r>
            <w:r w:rsidRPr="000C324E">
              <w:rPr>
                <w:lang w:val="en-GB"/>
              </w:rPr>
              <w:t xml:space="preserve">to be remembered. </w:t>
            </w:r>
            <w:r w:rsidR="008A472C" w:rsidRPr="008A472C">
              <w:rPr>
                <w:lang w:val="en-GB"/>
              </w:rPr>
              <w:t xml:space="preserve">With this knowledge, we are fully equipped to understand the hedging </w:t>
            </w:r>
            <w:r w:rsidR="006222B8">
              <w:rPr>
                <w:lang w:val="en-GB"/>
              </w:rPr>
              <w:t xml:space="preserve">property </w:t>
            </w:r>
            <w:r w:rsidR="008A472C" w:rsidRPr="008A472C">
              <w:rPr>
                <w:lang w:val="en-GB"/>
              </w:rPr>
              <w:t>of futur</w:t>
            </w:r>
            <w:r w:rsidR="008A472C">
              <w:rPr>
                <w:lang w:val="en-GB"/>
              </w:rPr>
              <w:t xml:space="preserve">es </w:t>
            </w:r>
            <w:r w:rsidR="008A472C" w:rsidRPr="008A472C">
              <w:rPr>
                <w:lang w:val="en-GB"/>
              </w:rPr>
              <w:t>contracts, which</w:t>
            </w:r>
            <w:r w:rsidR="0046276D">
              <w:rPr>
                <w:lang w:val="en-GB"/>
              </w:rPr>
              <w:t xml:space="preserve"> </w:t>
            </w:r>
            <w:r w:rsidR="00D92A8F">
              <w:rPr>
                <w:lang w:val="en-GB"/>
              </w:rPr>
              <w:t>is</w:t>
            </w:r>
            <w:r w:rsidR="008A472C" w:rsidRPr="008A472C">
              <w:rPr>
                <w:lang w:val="en-GB"/>
              </w:rPr>
              <w:t xml:space="preserve"> the content of </w:t>
            </w:r>
            <w:r w:rsidR="008A472C">
              <w:rPr>
                <w:lang w:val="en-GB"/>
              </w:rPr>
              <w:t>the next slide.</w:t>
            </w:r>
          </w:p>
          <w:p w14:paraId="6DE1CA7A" w14:textId="77777777" w:rsidR="008A472C" w:rsidRDefault="008A472C" w:rsidP="00583DF5">
            <w:pPr>
              <w:pStyle w:val="Odstavecseseznamem"/>
              <w:widowControl w:val="0"/>
              <w:suppressAutoHyphens/>
              <w:autoSpaceDN w:val="0"/>
              <w:spacing w:after="0" w:line="240" w:lineRule="auto"/>
              <w:ind w:left="284"/>
              <w:contextualSpacing w:val="0"/>
              <w:textAlignment w:val="baseline"/>
              <w:rPr>
                <w:lang w:val="en-GB"/>
              </w:rPr>
            </w:pPr>
          </w:p>
          <w:p w14:paraId="675B5C1F" w14:textId="1E331F23" w:rsidR="004C7E5B" w:rsidRDefault="008A472C" w:rsidP="008A472C">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rsidRPr="008A472C">
              <w:rPr>
                <w:lang w:val="en-GB"/>
              </w:rPr>
              <w:t xml:space="preserve">A </w:t>
            </w:r>
            <w:r>
              <w:rPr>
                <w:lang w:val="en-GB"/>
              </w:rPr>
              <w:t xml:space="preserve">clever </w:t>
            </w:r>
            <w:r w:rsidRPr="008A472C">
              <w:rPr>
                <w:lang w:val="en-GB"/>
              </w:rPr>
              <w:t>student might ask</w:t>
            </w:r>
            <w:r>
              <w:rPr>
                <w:lang w:val="en-GB"/>
              </w:rPr>
              <w:t xml:space="preserve"> </w:t>
            </w:r>
            <w:r w:rsidR="009E43F5">
              <w:rPr>
                <w:lang w:val="en-GB"/>
              </w:rPr>
              <w:t>themselves</w:t>
            </w:r>
            <w:r>
              <w:rPr>
                <w:lang w:val="en-GB"/>
              </w:rPr>
              <w:t xml:space="preserve"> whether </w:t>
            </w:r>
            <w:r w:rsidRPr="008A472C">
              <w:rPr>
                <w:lang w:val="en-GB"/>
              </w:rPr>
              <w:t xml:space="preserve">financial markets are really </w:t>
            </w:r>
            <w:r>
              <w:rPr>
                <w:lang w:val="en-GB"/>
              </w:rPr>
              <w:t xml:space="preserve">so </w:t>
            </w:r>
            <w:r w:rsidRPr="008A472C">
              <w:rPr>
                <w:lang w:val="en-GB"/>
              </w:rPr>
              <w:t>effective</w:t>
            </w:r>
            <w:r w:rsidR="00D92A8F">
              <w:rPr>
                <w:lang w:val="en-GB"/>
              </w:rPr>
              <w:t xml:space="preserve"> as</w:t>
            </w:r>
            <w:r w:rsidRPr="008A472C">
              <w:rPr>
                <w:lang w:val="en-GB"/>
              </w:rPr>
              <w:t xml:space="preserve"> </w:t>
            </w:r>
            <w:r>
              <w:rPr>
                <w:lang w:val="en-GB"/>
              </w:rPr>
              <w:t xml:space="preserve">to </w:t>
            </w:r>
            <w:r w:rsidR="004C7E5B">
              <w:rPr>
                <w:lang w:val="en-GB"/>
              </w:rPr>
              <w:t xml:space="preserve">generate a </w:t>
            </w:r>
            <w:r w:rsidRPr="008A472C">
              <w:rPr>
                <w:lang w:val="en-GB"/>
              </w:rPr>
              <w:t xml:space="preserve">zero basis at maturity. It has to be said that </w:t>
            </w:r>
            <w:r w:rsidR="004C7E5B">
              <w:rPr>
                <w:lang w:val="en-GB"/>
              </w:rPr>
              <w:t xml:space="preserve">futures </w:t>
            </w:r>
            <w:r w:rsidRPr="008A472C">
              <w:rPr>
                <w:lang w:val="en-GB"/>
              </w:rPr>
              <w:t xml:space="preserve">exchanges </w:t>
            </w:r>
            <w:r w:rsidR="00D92A8F">
              <w:rPr>
                <w:lang w:val="en-GB"/>
              </w:rPr>
              <w:t>do</w:t>
            </w:r>
            <w:r w:rsidR="00D92A8F" w:rsidRPr="008A472C">
              <w:rPr>
                <w:lang w:val="en-GB"/>
              </w:rPr>
              <w:t xml:space="preserve"> </w:t>
            </w:r>
            <w:r w:rsidR="004C7E5B" w:rsidRPr="008A472C">
              <w:rPr>
                <w:lang w:val="en-GB"/>
              </w:rPr>
              <w:t>not rely too much on the described adjustment mechanism</w:t>
            </w:r>
            <w:r w:rsidR="004C7E5B">
              <w:rPr>
                <w:lang w:val="en-GB"/>
              </w:rPr>
              <w:t xml:space="preserve">. Instead, they </w:t>
            </w:r>
            <w:r w:rsidR="004C7E5B" w:rsidRPr="008A472C">
              <w:rPr>
                <w:lang w:val="en-GB"/>
              </w:rPr>
              <w:t xml:space="preserve">guarantee </w:t>
            </w:r>
            <w:r w:rsidR="004C7E5B">
              <w:rPr>
                <w:lang w:val="en-GB"/>
              </w:rPr>
              <w:t xml:space="preserve">the </w:t>
            </w:r>
            <w:r w:rsidRPr="008A472C">
              <w:rPr>
                <w:lang w:val="en-GB"/>
              </w:rPr>
              <w:t xml:space="preserve">zero basis </w:t>
            </w:r>
            <w:r w:rsidR="00D92A8F">
              <w:rPr>
                <w:lang w:val="en-GB"/>
              </w:rPr>
              <w:t xml:space="preserve">in </w:t>
            </w:r>
            <w:r w:rsidR="004C7E5B">
              <w:rPr>
                <w:lang w:val="en-GB"/>
              </w:rPr>
              <w:t xml:space="preserve">the way </w:t>
            </w:r>
            <w:r w:rsidR="00D92A8F">
              <w:rPr>
                <w:lang w:val="en-GB"/>
              </w:rPr>
              <w:t>in which they</w:t>
            </w:r>
            <w:r w:rsidR="004C7E5B">
              <w:rPr>
                <w:lang w:val="en-GB"/>
              </w:rPr>
              <w:t xml:space="preserve"> </w:t>
            </w:r>
            <w:r w:rsidR="009E43F5">
              <w:rPr>
                <w:lang w:val="en-GB"/>
              </w:rPr>
              <w:t xml:space="preserve">determine </w:t>
            </w:r>
            <w:r w:rsidR="004C7E5B">
              <w:rPr>
                <w:lang w:val="en-GB"/>
              </w:rPr>
              <w:t>the settlement price.</w:t>
            </w:r>
          </w:p>
          <w:p w14:paraId="3AF9A9E4" w14:textId="1247309B" w:rsidR="008A472C" w:rsidRPr="004C7E5B" w:rsidRDefault="008A472C" w:rsidP="004C7E5B">
            <w:pPr>
              <w:pStyle w:val="Odstavecseseznamem"/>
              <w:widowControl w:val="0"/>
              <w:numPr>
                <w:ilvl w:val="1"/>
                <w:numId w:val="14"/>
              </w:numPr>
              <w:suppressAutoHyphens/>
              <w:autoSpaceDN w:val="0"/>
              <w:spacing w:after="0" w:line="240" w:lineRule="auto"/>
              <w:ind w:left="709" w:hanging="425"/>
              <w:contextualSpacing w:val="0"/>
              <w:textAlignment w:val="baseline"/>
              <w:rPr>
                <w:lang w:val="en-GB"/>
              </w:rPr>
            </w:pPr>
            <w:r w:rsidRPr="004C7E5B">
              <w:rPr>
                <w:lang w:val="en-GB"/>
              </w:rPr>
              <w:t xml:space="preserve">The procedure is usually such that at the time of </w:t>
            </w:r>
            <w:r w:rsidR="00D92A8F">
              <w:rPr>
                <w:lang w:val="en-GB"/>
              </w:rPr>
              <w:t xml:space="preserve">the </w:t>
            </w:r>
            <w:r w:rsidRPr="004C7E5B">
              <w:rPr>
                <w:lang w:val="en-GB"/>
              </w:rPr>
              <w:t xml:space="preserve">maturity of the futures contract the </w:t>
            </w:r>
            <w:r w:rsidR="004C7E5B">
              <w:rPr>
                <w:lang w:val="en-GB"/>
              </w:rPr>
              <w:t>e</w:t>
            </w:r>
            <w:r w:rsidRPr="004C7E5B">
              <w:rPr>
                <w:lang w:val="en-GB"/>
              </w:rPr>
              <w:t xml:space="preserve">xchange </w:t>
            </w:r>
            <w:r w:rsidR="004C7E5B">
              <w:rPr>
                <w:lang w:val="en-GB"/>
              </w:rPr>
              <w:t xml:space="preserve">finds out </w:t>
            </w:r>
            <w:r w:rsidRPr="004C7E5B">
              <w:rPr>
                <w:lang w:val="en-GB"/>
              </w:rPr>
              <w:t xml:space="preserve">the current spot price of the underlying asset. This price will then be declared as the EDSP or the futures price existing </w:t>
            </w:r>
            <w:r w:rsidR="004C7E5B">
              <w:rPr>
                <w:lang w:val="en-GB"/>
              </w:rPr>
              <w:t xml:space="preserve">at </w:t>
            </w:r>
            <w:r w:rsidR="00D92A8F">
              <w:rPr>
                <w:lang w:val="en-GB"/>
              </w:rPr>
              <w:t xml:space="preserve">the </w:t>
            </w:r>
            <w:r w:rsidRPr="004C7E5B">
              <w:rPr>
                <w:lang w:val="en-GB"/>
              </w:rPr>
              <w:t>maturity of the contract.</w:t>
            </w:r>
          </w:p>
          <w:p w14:paraId="16F766AC" w14:textId="77777777" w:rsidR="008A472C" w:rsidRPr="008A472C" w:rsidRDefault="008A472C" w:rsidP="00182CE2">
            <w:pPr>
              <w:pStyle w:val="Odstavecseseznamem"/>
              <w:widowControl w:val="0"/>
              <w:suppressAutoHyphens/>
              <w:autoSpaceDN w:val="0"/>
              <w:spacing w:after="0" w:line="240" w:lineRule="auto"/>
              <w:ind w:left="709"/>
              <w:contextualSpacing w:val="0"/>
              <w:textAlignment w:val="baseline"/>
              <w:rPr>
                <w:lang w:val="en-GB"/>
              </w:rPr>
            </w:pPr>
            <w:r w:rsidRPr="008A472C">
              <w:rPr>
                <w:lang w:val="en-GB"/>
              </w:rPr>
              <w:t>. . . . .</w:t>
            </w:r>
          </w:p>
          <w:p w14:paraId="0484559C" w14:textId="77777777" w:rsidR="00537169" w:rsidRDefault="008A472C" w:rsidP="00182CE2">
            <w:pPr>
              <w:pStyle w:val="Odstavecseseznamem"/>
              <w:widowControl w:val="0"/>
              <w:suppressAutoHyphens/>
              <w:autoSpaceDN w:val="0"/>
              <w:spacing w:after="0" w:line="240" w:lineRule="auto"/>
              <w:ind w:left="709"/>
              <w:contextualSpacing w:val="0"/>
              <w:textAlignment w:val="baseline"/>
              <w:rPr>
                <w:lang w:val="en-GB"/>
              </w:rPr>
            </w:pPr>
            <w:r w:rsidRPr="008A472C">
              <w:rPr>
                <w:lang w:val="en-GB"/>
              </w:rPr>
              <w:t xml:space="preserve">It should be noted that quotations </w:t>
            </w:r>
            <w:r w:rsidR="00182CE2">
              <w:rPr>
                <w:lang w:val="en-GB"/>
              </w:rPr>
              <w:t>of spot price</w:t>
            </w:r>
            <w:r w:rsidR="00D92A8F">
              <w:rPr>
                <w:lang w:val="en-GB"/>
              </w:rPr>
              <w:t>s</w:t>
            </w:r>
            <w:r w:rsidR="00182CE2">
              <w:rPr>
                <w:lang w:val="en-GB"/>
              </w:rPr>
              <w:t xml:space="preserve"> are </w:t>
            </w:r>
            <w:r w:rsidRPr="008A472C">
              <w:rPr>
                <w:lang w:val="en-GB"/>
              </w:rPr>
              <w:t>different for different financial institutions</w:t>
            </w:r>
            <w:r w:rsidR="00D92A8F">
              <w:rPr>
                <w:lang w:val="en-GB"/>
              </w:rPr>
              <w:t xml:space="preserve">, </w:t>
            </w:r>
            <w:r w:rsidR="00537169">
              <w:rPr>
                <w:lang w:val="en-GB"/>
              </w:rPr>
              <w:t xml:space="preserve">although </w:t>
            </w:r>
            <w:r w:rsidR="00D92A8F">
              <w:rPr>
                <w:lang w:val="en-GB"/>
              </w:rPr>
              <w:t>th</w:t>
            </w:r>
            <w:r w:rsidR="00537169">
              <w:rPr>
                <w:lang w:val="en-GB"/>
              </w:rPr>
              <w:t xml:space="preserve">ese differences </w:t>
            </w:r>
            <w:r w:rsidR="00D92A8F">
              <w:rPr>
                <w:lang w:val="en-GB"/>
              </w:rPr>
              <w:t>are sometimes</w:t>
            </w:r>
            <w:r w:rsidRPr="008A472C">
              <w:rPr>
                <w:lang w:val="en-GB"/>
              </w:rPr>
              <w:t xml:space="preserve"> small.</w:t>
            </w:r>
          </w:p>
          <w:p w14:paraId="793E21F6" w14:textId="77777777" w:rsidR="00537169" w:rsidRDefault="00537169" w:rsidP="00182CE2">
            <w:pPr>
              <w:pStyle w:val="Odstavecseseznamem"/>
              <w:widowControl w:val="0"/>
              <w:suppressAutoHyphens/>
              <w:autoSpaceDN w:val="0"/>
              <w:spacing w:after="0" w:line="240" w:lineRule="auto"/>
              <w:ind w:left="709"/>
              <w:contextualSpacing w:val="0"/>
              <w:textAlignment w:val="baseline"/>
              <w:rPr>
                <w:lang w:val="en-GB"/>
              </w:rPr>
            </w:pPr>
            <w:r>
              <w:rPr>
                <w:lang w:val="en-GB"/>
              </w:rPr>
              <w:lastRenderedPageBreak/>
              <w:t>. . . . .</w:t>
            </w:r>
          </w:p>
          <w:p w14:paraId="2C2A9BF8" w14:textId="75950217" w:rsidR="008A472C" w:rsidRPr="00537169" w:rsidRDefault="008A472C" w:rsidP="006854F8">
            <w:pPr>
              <w:pStyle w:val="Odstavecseseznamem"/>
              <w:widowControl w:val="0"/>
              <w:suppressAutoHyphens/>
              <w:autoSpaceDN w:val="0"/>
              <w:spacing w:after="0" w:line="240" w:lineRule="auto"/>
              <w:ind w:left="709"/>
              <w:contextualSpacing w:val="0"/>
              <w:textAlignment w:val="baseline"/>
              <w:rPr>
                <w:lang w:val="en-GB"/>
              </w:rPr>
            </w:pPr>
            <w:r w:rsidRPr="008A472C">
              <w:rPr>
                <w:lang w:val="en-GB"/>
              </w:rPr>
              <w:t>The exchange</w:t>
            </w:r>
            <w:r w:rsidR="009E43F5">
              <w:rPr>
                <w:lang w:val="en-GB"/>
              </w:rPr>
              <w:t>,</w:t>
            </w:r>
            <w:r w:rsidRPr="008A472C">
              <w:rPr>
                <w:lang w:val="en-GB"/>
              </w:rPr>
              <w:t xml:space="preserve"> therefore</w:t>
            </w:r>
            <w:r w:rsidR="009E43F5">
              <w:rPr>
                <w:lang w:val="en-GB"/>
              </w:rPr>
              <w:t>,</w:t>
            </w:r>
            <w:r w:rsidRPr="008A472C">
              <w:rPr>
                <w:lang w:val="en-GB"/>
              </w:rPr>
              <w:t xml:space="preserve"> usually proceeds </w:t>
            </w:r>
            <w:r w:rsidR="00D92A8F">
              <w:rPr>
                <w:lang w:val="en-GB"/>
              </w:rPr>
              <w:t>by</w:t>
            </w:r>
            <w:r w:rsidR="00F65636">
              <w:rPr>
                <w:lang w:val="en-GB"/>
              </w:rPr>
              <w:t xml:space="preserve"> </w:t>
            </w:r>
            <w:r w:rsidR="00D92A8F">
              <w:rPr>
                <w:lang w:val="en-GB"/>
              </w:rPr>
              <w:t>e</w:t>
            </w:r>
            <w:r w:rsidR="00D92A8F" w:rsidRPr="008A472C">
              <w:rPr>
                <w:lang w:val="en-GB"/>
              </w:rPr>
              <w:t>xclud</w:t>
            </w:r>
            <w:r w:rsidR="00D92A8F">
              <w:rPr>
                <w:lang w:val="en-GB"/>
              </w:rPr>
              <w:t>ing</w:t>
            </w:r>
            <w:r w:rsidR="00D92A8F" w:rsidRPr="008A472C">
              <w:rPr>
                <w:lang w:val="en-GB"/>
              </w:rPr>
              <w:t xml:space="preserve"> </w:t>
            </w:r>
            <w:r w:rsidRPr="008A472C">
              <w:rPr>
                <w:lang w:val="en-GB"/>
              </w:rPr>
              <w:t xml:space="preserve">from the list of </w:t>
            </w:r>
            <w:r w:rsidR="00F65636">
              <w:rPr>
                <w:lang w:val="en-GB"/>
              </w:rPr>
              <w:t xml:space="preserve">quoted </w:t>
            </w:r>
            <w:r w:rsidRPr="008A472C">
              <w:rPr>
                <w:lang w:val="en-GB"/>
              </w:rPr>
              <w:t xml:space="preserve">institutions, for example, the three highest and three lowest values ​​and </w:t>
            </w:r>
            <w:r w:rsidR="009E43F5">
              <w:rPr>
                <w:lang w:val="en-GB"/>
              </w:rPr>
              <w:t xml:space="preserve">calculating </w:t>
            </w:r>
            <w:r w:rsidRPr="008A472C">
              <w:rPr>
                <w:lang w:val="en-GB"/>
              </w:rPr>
              <w:t xml:space="preserve">the average </w:t>
            </w:r>
            <w:r w:rsidR="00F65636">
              <w:rPr>
                <w:lang w:val="en-GB"/>
              </w:rPr>
              <w:t xml:space="preserve">from </w:t>
            </w:r>
            <w:r w:rsidRPr="008A472C">
              <w:rPr>
                <w:lang w:val="en-GB"/>
              </w:rPr>
              <w:t xml:space="preserve">the remaining data. This average becomes </w:t>
            </w:r>
            <w:r w:rsidR="00F65636">
              <w:rPr>
                <w:lang w:val="en-GB"/>
              </w:rPr>
              <w:t xml:space="preserve">the </w:t>
            </w:r>
            <w:r w:rsidRPr="008A472C">
              <w:rPr>
                <w:lang w:val="en-GB"/>
              </w:rPr>
              <w:t>EDSP price</w:t>
            </w:r>
            <w:r w:rsidR="006222B8">
              <w:rPr>
                <w:lang w:val="en-GB"/>
              </w:rPr>
              <w:t xml:space="preserve">. In this way the exchange </w:t>
            </w:r>
            <w:r w:rsidR="00A53508">
              <w:rPr>
                <w:lang w:val="en-GB"/>
              </w:rPr>
              <w:t>puts in</w:t>
            </w:r>
            <w:r w:rsidR="00D92A8F">
              <w:rPr>
                <w:lang w:val="en-GB"/>
              </w:rPr>
              <w:t>to</w:t>
            </w:r>
            <w:r w:rsidR="00A53508">
              <w:rPr>
                <w:lang w:val="en-GB"/>
              </w:rPr>
              <w:t xml:space="preserve"> practice the abstract </w:t>
            </w:r>
            <w:r w:rsidR="006222B8">
              <w:rPr>
                <w:lang w:val="en-GB"/>
              </w:rPr>
              <w:t>notion of spot price</w:t>
            </w:r>
            <w:r w:rsidRPr="008A472C">
              <w:rPr>
                <w:lang w:val="en-GB"/>
              </w:rPr>
              <w:t>.</w:t>
            </w:r>
            <w:r w:rsidR="00F65636" w:rsidRPr="00537169">
              <w:rPr>
                <w:lang w:val="en-GB"/>
              </w:rPr>
              <w:t xml:space="preserve"> </w:t>
            </w:r>
          </w:p>
          <w:p w14:paraId="0A21A714" w14:textId="78B85ADC" w:rsidR="008A472C" w:rsidRDefault="008A472C" w:rsidP="00F65636">
            <w:pPr>
              <w:pStyle w:val="Odstavecseseznamem"/>
              <w:widowControl w:val="0"/>
              <w:numPr>
                <w:ilvl w:val="1"/>
                <w:numId w:val="14"/>
              </w:numPr>
              <w:suppressAutoHyphens/>
              <w:autoSpaceDN w:val="0"/>
              <w:spacing w:after="0" w:line="240" w:lineRule="auto"/>
              <w:ind w:left="709" w:hanging="425"/>
              <w:contextualSpacing w:val="0"/>
              <w:textAlignment w:val="baseline"/>
              <w:rPr>
                <w:lang w:val="en-GB"/>
              </w:rPr>
            </w:pPr>
            <w:r w:rsidRPr="008A472C">
              <w:rPr>
                <w:lang w:val="en-GB"/>
              </w:rPr>
              <w:t xml:space="preserve">We see that the property of the zero basis at maturity is guaranteed, </w:t>
            </w:r>
            <w:r w:rsidR="00F65636">
              <w:rPr>
                <w:lang w:val="en-GB"/>
              </w:rPr>
              <w:t>on</w:t>
            </w:r>
            <w:r w:rsidR="00D92A8F">
              <w:rPr>
                <w:lang w:val="en-GB"/>
              </w:rPr>
              <w:t>e</w:t>
            </w:r>
            <w:r w:rsidR="00F65636">
              <w:rPr>
                <w:lang w:val="en-GB"/>
              </w:rPr>
              <w:t xml:space="preserve"> can say</w:t>
            </w:r>
            <w:r w:rsidRPr="008A472C">
              <w:rPr>
                <w:lang w:val="en-GB"/>
              </w:rPr>
              <w:t xml:space="preserve">, </w:t>
            </w:r>
            <w:r w:rsidR="00664D09">
              <w:rPr>
                <w:lang w:val="en-GB"/>
              </w:rPr>
              <w:t xml:space="preserve">automatically. </w:t>
            </w:r>
            <w:r w:rsidRPr="008A472C">
              <w:rPr>
                <w:lang w:val="en-GB"/>
              </w:rPr>
              <w:t xml:space="preserve">If the closing price of the futures contract is determined as </w:t>
            </w:r>
            <w:r w:rsidR="00664D09">
              <w:rPr>
                <w:lang w:val="en-GB"/>
              </w:rPr>
              <w:t xml:space="preserve">an </w:t>
            </w:r>
            <w:r w:rsidRPr="008A472C">
              <w:rPr>
                <w:lang w:val="en-GB"/>
              </w:rPr>
              <w:t xml:space="preserve">average of the </w:t>
            </w:r>
            <w:r w:rsidR="00A53508">
              <w:rPr>
                <w:lang w:val="en-GB"/>
              </w:rPr>
              <w:t xml:space="preserve">live quotes </w:t>
            </w:r>
            <w:r w:rsidR="00664D09">
              <w:rPr>
                <w:lang w:val="en-GB"/>
              </w:rPr>
              <w:t>of spot prices</w:t>
            </w:r>
            <w:r w:rsidR="00D92A8F">
              <w:rPr>
                <w:lang w:val="en-GB"/>
              </w:rPr>
              <w:t>,</w:t>
            </w:r>
            <w:r w:rsidR="00664D09">
              <w:rPr>
                <w:lang w:val="en-GB"/>
              </w:rPr>
              <w:t xml:space="preserve"> </w:t>
            </w:r>
            <w:r w:rsidRPr="008A472C">
              <w:rPr>
                <w:lang w:val="en-GB"/>
              </w:rPr>
              <w:t>then th</w:t>
            </w:r>
            <w:r w:rsidR="00664D09">
              <w:rPr>
                <w:lang w:val="en-GB"/>
              </w:rPr>
              <w:t xml:space="preserve">is </w:t>
            </w:r>
            <w:r w:rsidRPr="008A472C">
              <w:rPr>
                <w:lang w:val="en-GB"/>
              </w:rPr>
              <w:t xml:space="preserve">futures price </w:t>
            </w:r>
            <w:r w:rsidR="00664D09">
              <w:rPr>
                <w:lang w:val="en-GB"/>
              </w:rPr>
              <w:t xml:space="preserve">by </w:t>
            </w:r>
            <w:r w:rsidRPr="008A472C">
              <w:rPr>
                <w:lang w:val="en-GB"/>
              </w:rPr>
              <w:t>definition is equal to the spot price. It is a much safer way to reach a zero bas</w:t>
            </w:r>
            <w:r w:rsidR="00664D09">
              <w:rPr>
                <w:lang w:val="en-GB"/>
              </w:rPr>
              <w:t xml:space="preserve">is </w:t>
            </w:r>
            <w:r w:rsidRPr="008A472C">
              <w:rPr>
                <w:lang w:val="en-GB"/>
              </w:rPr>
              <w:t>than relying on market</w:t>
            </w:r>
            <w:r w:rsidR="00664D09">
              <w:rPr>
                <w:lang w:val="en-GB"/>
              </w:rPr>
              <w:t xml:space="preserve"> efficiency</w:t>
            </w:r>
            <w:r w:rsidR="00537169">
              <w:rPr>
                <w:lang w:val="en-GB"/>
              </w:rPr>
              <w:t xml:space="preserve">, striving to </w:t>
            </w:r>
            <w:r w:rsidR="00D92A8F" w:rsidRPr="008A472C">
              <w:rPr>
                <w:lang w:val="en-GB"/>
              </w:rPr>
              <w:t>eliminat</w:t>
            </w:r>
            <w:r w:rsidR="00D92A8F">
              <w:rPr>
                <w:lang w:val="en-GB"/>
              </w:rPr>
              <w:t xml:space="preserve">e </w:t>
            </w:r>
            <w:r w:rsidRPr="008A472C">
              <w:rPr>
                <w:lang w:val="en-GB"/>
              </w:rPr>
              <w:t>arbitrage opportunities.</w:t>
            </w:r>
          </w:p>
          <w:p w14:paraId="48136E60" w14:textId="77777777" w:rsidR="008A472C" w:rsidRDefault="008A472C" w:rsidP="00583DF5">
            <w:pPr>
              <w:pStyle w:val="Odstavecseseznamem"/>
              <w:widowControl w:val="0"/>
              <w:suppressAutoHyphens/>
              <w:autoSpaceDN w:val="0"/>
              <w:spacing w:after="0" w:line="240" w:lineRule="auto"/>
              <w:ind w:left="284"/>
              <w:contextualSpacing w:val="0"/>
              <w:textAlignment w:val="baseline"/>
              <w:rPr>
                <w:lang w:val="en-GB"/>
              </w:rPr>
            </w:pPr>
          </w:p>
          <w:p w14:paraId="6F3682D4" w14:textId="2D013A97" w:rsidR="00EC08C6" w:rsidRPr="00EC08C6" w:rsidRDefault="00B841A8" w:rsidP="00EC08C6">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rPr>
                <w:lang w:val="en-GB"/>
              </w:rPr>
              <w:t xml:space="preserve">Let’s finish this slide </w:t>
            </w:r>
            <w:r w:rsidR="00EC08C6" w:rsidRPr="00EC08C6">
              <w:rPr>
                <w:lang w:val="en-GB"/>
              </w:rPr>
              <w:t xml:space="preserve">with two </w:t>
            </w:r>
            <w:r>
              <w:rPr>
                <w:lang w:val="en-GB"/>
              </w:rPr>
              <w:t xml:space="preserve">graphs </w:t>
            </w:r>
            <w:r w:rsidR="00EC08C6" w:rsidRPr="00EC08C6">
              <w:rPr>
                <w:lang w:val="en-GB"/>
              </w:rPr>
              <w:t>that recapitulate two possible convergence</w:t>
            </w:r>
            <w:r>
              <w:rPr>
                <w:lang w:val="en-GB"/>
              </w:rPr>
              <w:t xml:space="preserve"> patterns </w:t>
            </w:r>
            <w:r w:rsidR="00EC08C6" w:rsidRPr="00EC08C6">
              <w:rPr>
                <w:lang w:val="en-GB"/>
              </w:rPr>
              <w:t xml:space="preserve">of spot </w:t>
            </w:r>
            <w:r>
              <w:rPr>
                <w:lang w:val="en-GB"/>
              </w:rPr>
              <w:t xml:space="preserve">and </w:t>
            </w:r>
            <w:r w:rsidR="00EC08C6" w:rsidRPr="00EC08C6">
              <w:rPr>
                <w:lang w:val="en-GB"/>
              </w:rPr>
              <w:t>futures price</w:t>
            </w:r>
            <w:r>
              <w:rPr>
                <w:lang w:val="en-GB"/>
              </w:rPr>
              <w:t>s</w:t>
            </w:r>
            <w:r w:rsidR="00EC08C6" w:rsidRPr="00EC08C6">
              <w:rPr>
                <w:lang w:val="en-GB"/>
              </w:rPr>
              <w:t>.</w:t>
            </w:r>
          </w:p>
          <w:p w14:paraId="1945FCF9" w14:textId="77777777" w:rsidR="00EC08C6" w:rsidRPr="00EC08C6" w:rsidRDefault="00EC08C6" w:rsidP="00EC08C6">
            <w:pPr>
              <w:pStyle w:val="Odstavecseseznamem"/>
              <w:widowControl w:val="0"/>
              <w:suppressAutoHyphens/>
              <w:autoSpaceDN w:val="0"/>
              <w:spacing w:after="0" w:line="240" w:lineRule="auto"/>
              <w:ind w:left="284"/>
              <w:textAlignment w:val="baseline"/>
              <w:rPr>
                <w:lang w:val="en-GB"/>
              </w:rPr>
            </w:pPr>
            <w:r w:rsidRPr="00EC08C6">
              <w:rPr>
                <w:lang w:val="en-GB"/>
              </w:rPr>
              <w:t>. . . . .</w:t>
            </w:r>
          </w:p>
          <w:p w14:paraId="2D069CF9" w14:textId="467ACCE2" w:rsidR="00EC08C6" w:rsidRPr="00EC08C6" w:rsidRDefault="00EC08C6" w:rsidP="00EC08C6">
            <w:pPr>
              <w:pStyle w:val="Odstavecseseznamem"/>
              <w:widowControl w:val="0"/>
              <w:suppressAutoHyphens/>
              <w:autoSpaceDN w:val="0"/>
              <w:spacing w:after="0" w:line="240" w:lineRule="auto"/>
              <w:ind w:left="284"/>
              <w:textAlignment w:val="baseline"/>
              <w:rPr>
                <w:lang w:val="en-GB"/>
              </w:rPr>
            </w:pPr>
            <w:r w:rsidRPr="00EC08C6">
              <w:rPr>
                <w:lang w:val="en-GB"/>
              </w:rPr>
              <w:t xml:space="preserve">The left </w:t>
            </w:r>
            <w:r w:rsidR="00B841A8">
              <w:rPr>
                <w:lang w:val="en-GB"/>
              </w:rPr>
              <w:t xml:space="preserve">graph displays the case of </w:t>
            </w:r>
            <w:r w:rsidRPr="00EC08C6">
              <w:rPr>
                <w:lang w:val="en-GB"/>
              </w:rPr>
              <w:t>negative bas</w:t>
            </w:r>
            <w:r w:rsidR="00B841A8">
              <w:rPr>
                <w:lang w:val="en-GB"/>
              </w:rPr>
              <w:t xml:space="preserve">is, </w:t>
            </w:r>
            <w:r w:rsidRPr="00EC08C6">
              <w:rPr>
                <w:lang w:val="en-GB"/>
              </w:rPr>
              <w:t>called contan</w:t>
            </w:r>
            <w:r w:rsidR="00B841A8">
              <w:rPr>
                <w:lang w:val="en-GB"/>
              </w:rPr>
              <w:t xml:space="preserve">go, </w:t>
            </w:r>
            <w:r w:rsidRPr="00EC08C6">
              <w:rPr>
                <w:lang w:val="en-GB"/>
              </w:rPr>
              <w:t xml:space="preserve">when </w:t>
            </w:r>
            <w:r w:rsidR="000F19F7">
              <w:rPr>
                <w:lang w:val="en-GB"/>
              </w:rPr>
              <w:t xml:space="preserve">both </w:t>
            </w:r>
            <w:r w:rsidRPr="00EC08C6">
              <w:rPr>
                <w:lang w:val="en-GB"/>
              </w:rPr>
              <w:t>futures price</w:t>
            </w:r>
            <w:r w:rsidR="000F19F7">
              <w:rPr>
                <w:lang w:val="en-GB"/>
              </w:rPr>
              <w:t>s</w:t>
            </w:r>
            <w:r w:rsidRPr="00EC08C6">
              <w:rPr>
                <w:lang w:val="en-GB"/>
              </w:rPr>
              <w:t xml:space="preserve"> of the underlying asset </w:t>
            </w:r>
            <w:r w:rsidR="000F19F7">
              <w:rPr>
                <w:lang w:val="en-GB"/>
              </w:rPr>
              <w:t xml:space="preserve">are </w:t>
            </w:r>
            <w:r w:rsidRPr="00EC08C6">
              <w:rPr>
                <w:lang w:val="en-GB"/>
              </w:rPr>
              <w:t>higher than its spot price. Th</w:t>
            </w:r>
            <w:r w:rsidR="00B841A8">
              <w:rPr>
                <w:lang w:val="en-GB"/>
              </w:rPr>
              <w:t xml:space="preserve">e graph </w:t>
            </w:r>
            <w:r w:rsidR="00646EB8">
              <w:rPr>
                <w:lang w:val="en-GB"/>
              </w:rPr>
              <w:t xml:space="preserve">also shows </w:t>
            </w:r>
            <w:r w:rsidRPr="00EC08C6">
              <w:rPr>
                <w:lang w:val="en-GB"/>
              </w:rPr>
              <w:t>a normal cont</w:t>
            </w:r>
            <w:r w:rsidR="00B841A8">
              <w:rPr>
                <w:lang w:val="en-GB"/>
              </w:rPr>
              <w:t xml:space="preserve">ango, </w:t>
            </w:r>
            <w:r w:rsidRPr="00EC08C6">
              <w:rPr>
                <w:lang w:val="en-GB"/>
              </w:rPr>
              <w:t xml:space="preserve">as the futures price of a later delivery is </w:t>
            </w:r>
            <w:r w:rsidR="005D4631">
              <w:rPr>
                <w:lang w:val="en-GB"/>
              </w:rPr>
              <w:t xml:space="preserve">permanently </w:t>
            </w:r>
            <w:r w:rsidRPr="00EC08C6">
              <w:rPr>
                <w:lang w:val="en-GB"/>
              </w:rPr>
              <w:t xml:space="preserve">higher than the </w:t>
            </w:r>
            <w:r w:rsidR="005D4631">
              <w:rPr>
                <w:lang w:val="en-GB"/>
              </w:rPr>
              <w:t xml:space="preserve">futures </w:t>
            </w:r>
            <w:r w:rsidRPr="00EC08C6">
              <w:rPr>
                <w:lang w:val="en-GB"/>
              </w:rPr>
              <w:t>price of the earlier delivery.</w:t>
            </w:r>
          </w:p>
          <w:p w14:paraId="71C0BEFE" w14:textId="77777777" w:rsidR="00EC08C6" w:rsidRPr="00EC08C6" w:rsidRDefault="00EC08C6" w:rsidP="00EC08C6">
            <w:pPr>
              <w:pStyle w:val="Odstavecseseznamem"/>
              <w:widowControl w:val="0"/>
              <w:suppressAutoHyphens/>
              <w:autoSpaceDN w:val="0"/>
              <w:spacing w:after="0" w:line="240" w:lineRule="auto"/>
              <w:ind w:left="284"/>
              <w:textAlignment w:val="baseline"/>
              <w:rPr>
                <w:lang w:val="en-GB"/>
              </w:rPr>
            </w:pPr>
            <w:r w:rsidRPr="00EC08C6">
              <w:rPr>
                <w:lang w:val="en-GB"/>
              </w:rPr>
              <w:t>. . . . .</w:t>
            </w:r>
          </w:p>
          <w:p w14:paraId="0A6BFB81" w14:textId="25514BDC" w:rsidR="00EC08C6" w:rsidRPr="00EC08C6" w:rsidRDefault="00EC08C6" w:rsidP="00EC08C6">
            <w:pPr>
              <w:pStyle w:val="Odstavecseseznamem"/>
              <w:widowControl w:val="0"/>
              <w:suppressAutoHyphens/>
              <w:autoSpaceDN w:val="0"/>
              <w:spacing w:after="0" w:line="240" w:lineRule="auto"/>
              <w:ind w:left="284"/>
              <w:textAlignment w:val="baseline"/>
              <w:rPr>
                <w:lang w:val="en-GB"/>
              </w:rPr>
            </w:pPr>
            <w:r w:rsidRPr="00EC08C6">
              <w:rPr>
                <w:lang w:val="en-GB"/>
              </w:rPr>
              <w:t xml:space="preserve">The </w:t>
            </w:r>
            <w:r w:rsidR="005D4631">
              <w:rPr>
                <w:lang w:val="en-GB"/>
              </w:rPr>
              <w:t xml:space="preserve">graph </w:t>
            </w:r>
            <w:r w:rsidRPr="00EC08C6">
              <w:rPr>
                <w:lang w:val="en-GB"/>
              </w:rPr>
              <w:t>also</w:t>
            </w:r>
            <w:r w:rsidR="00646EB8">
              <w:rPr>
                <w:lang w:val="en-GB"/>
              </w:rPr>
              <w:t xml:space="preserve"> respects </w:t>
            </w:r>
            <w:r w:rsidR="005D4631">
              <w:rPr>
                <w:lang w:val="en-GB"/>
              </w:rPr>
              <w:t xml:space="preserve">zero basis </w:t>
            </w:r>
            <w:r w:rsidRPr="00EC08C6">
              <w:rPr>
                <w:lang w:val="en-GB"/>
              </w:rPr>
              <w:t xml:space="preserve">at maturity. </w:t>
            </w:r>
            <w:r w:rsidR="005D4631">
              <w:rPr>
                <w:lang w:val="en-GB"/>
              </w:rPr>
              <w:t xml:space="preserve">As a result, the paths of both </w:t>
            </w:r>
            <w:r w:rsidRPr="00EC08C6">
              <w:rPr>
                <w:lang w:val="en-GB"/>
              </w:rPr>
              <w:t xml:space="preserve">futures prices </w:t>
            </w:r>
            <w:r w:rsidR="00C31DE1">
              <w:rPr>
                <w:lang w:val="en-GB"/>
              </w:rPr>
              <w:t>end</w:t>
            </w:r>
            <w:r w:rsidRPr="00EC08C6">
              <w:rPr>
                <w:lang w:val="en-GB"/>
              </w:rPr>
              <w:t xml:space="preserve"> </w:t>
            </w:r>
            <w:r w:rsidR="005D4631">
              <w:rPr>
                <w:lang w:val="en-GB"/>
              </w:rPr>
              <w:t xml:space="preserve">at the </w:t>
            </w:r>
            <w:r w:rsidR="009E43F5">
              <w:rPr>
                <w:lang w:val="en-GB"/>
              </w:rPr>
              <w:t xml:space="preserve">time </w:t>
            </w:r>
            <w:r w:rsidR="005D4631">
              <w:rPr>
                <w:lang w:val="en-GB"/>
              </w:rPr>
              <w:t xml:space="preserve">of maturity </w:t>
            </w:r>
            <w:r w:rsidRPr="00EC08C6">
              <w:rPr>
                <w:lang w:val="en-GB"/>
              </w:rPr>
              <w:t xml:space="preserve">at </w:t>
            </w:r>
            <w:r w:rsidR="00C31DE1">
              <w:rPr>
                <w:lang w:val="en-GB"/>
              </w:rPr>
              <w:t xml:space="preserve">a point </w:t>
            </w:r>
            <w:r w:rsidR="00D92A8F">
              <w:rPr>
                <w:lang w:val="en-GB"/>
              </w:rPr>
              <w:t xml:space="preserve">on </w:t>
            </w:r>
            <w:r w:rsidR="00C31DE1">
              <w:rPr>
                <w:lang w:val="en-GB"/>
              </w:rPr>
              <w:t xml:space="preserve">the </w:t>
            </w:r>
            <w:r w:rsidRPr="00EC08C6">
              <w:rPr>
                <w:lang w:val="en-GB"/>
              </w:rPr>
              <w:t xml:space="preserve">spot price trajectory. For </w:t>
            </w:r>
            <w:r w:rsidR="00C31DE1">
              <w:rPr>
                <w:lang w:val="en-GB"/>
              </w:rPr>
              <w:t>the contract with earlier maturity</w:t>
            </w:r>
            <w:r w:rsidR="00482F29">
              <w:rPr>
                <w:lang w:val="en-GB"/>
              </w:rPr>
              <w:t>,</w:t>
            </w:r>
            <w:r w:rsidR="00C31DE1">
              <w:rPr>
                <w:lang w:val="en-GB"/>
              </w:rPr>
              <w:t xml:space="preserve"> </w:t>
            </w:r>
            <w:r w:rsidRPr="00EC08C6">
              <w:rPr>
                <w:lang w:val="en-GB"/>
              </w:rPr>
              <w:t>this convergence occurs earlier</w:t>
            </w:r>
            <w:r w:rsidR="00D92A8F">
              <w:rPr>
                <w:lang w:val="en-GB"/>
              </w:rPr>
              <w:t>,</w:t>
            </w:r>
            <w:r w:rsidRPr="00EC08C6">
              <w:rPr>
                <w:lang w:val="en-GB"/>
              </w:rPr>
              <w:t xml:space="preserve"> and </w:t>
            </w:r>
            <w:r w:rsidR="00C31DE1">
              <w:rPr>
                <w:lang w:val="en-GB"/>
              </w:rPr>
              <w:t>for the contract with later maturity</w:t>
            </w:r>
            <w:r w:rsidR="00D92A8F">
              <w:rPr>
                <w:lang w:val="en-GB"/>
              </w:rPr>
              <w:t>,</w:t>
            </w:r>
            <w:r w:rsidR="00C31DE1">
              <w:rPr>
                <w:lang w:val="en-GB"/>
              </w:rPr>
              <w:t xml:space="preserve"> it takes place </w:t>
            </w:r>
            <w:r w:rsidRPr="00EC08C6">
              <w:rPr>
                <w:lang w:val="en-GB"/>
              </w:rPr>
              <w:t>later.</w:t>
            </w:r>
          </w:p>
          <w:p w14:paraId="6B9C469F" w14:textId="77777777" w:rsidR="00EC08C6" w:rsidRPr="00EC08C6" w:rsidRDefault="00EC08C6" w:rsidP="00EC08C6">
            <w:pPr>
              <w:pStyle w:val="Odstavecseseznamem"/>
              <w:widowControl w:val="0"/>
              <w:suppressAutoHyphens/>
              <w:autoSpaceDN w:val="0"/>
              <w:spacing w:after="0" w:line="240" w:lineRule="auto"/>
              <w:ind w:left="284"/>
              <w:textAlignment w:val="baseline"/>
              <w:rPr>
                <w:lang w:val="en-GB"/>
              </w:rPr>
            </w:pPr>
            <w:r w:rsidRPr="00EC08C6">
              <w:rPr>
                <w:lang w:val="en-GB"/>
              </w:rPr>
              <w:t>. . . . .</w:t>
            </w:r>
          </w:p>
          <w:p w14:paraId="360D22BE" w14:textId="5EFC3382" w:rsidR="00BF2641" w:rsidRPr="00C31DE1" w:rsidRDefault="00EC08C6" w:rsidP="006F7246">
            <w:pPr>
              <w:pStyle w:val="Odstavecseseznamem"/>
              <w:widowControl w:val="0"/>
              <w:suppressAutoHyphens/>
              <w:autoSpaceDN w:val="0"/>
              <w:spacing w:after="0" w:line="240" w:lineRule="auto"/>
              <w:ind w:left="284"/>
              <w:contextualSpacing w:val="0"/>
              <w:textAlignment w:val="baseline"/>
              <w:rPr>
                <w:lang w:val="en-GB"/>
              </w:rPr>
            </w:pPr>
            <w:r w:rsidRPr="00EC08C6">
              <w:rPr>
                <w:lang w:val="en-GB"/>
              </w:rPr>
              <w:t>The positive bas</w:t>
            </w:r>
            <w:r w:rsidR="00C31DE1">
              <w:rPr>
                <w:lang w:val="en-GB"/>
              </w:rPr>
              <w:t>is</w:t>
            </w:r>
            <w:r w:rsidRPr="00EC08C6">
              <w:rPr>
                <w:lang w:val="en-GB"/>
              </w:rPr>
              <w:t>, called b</w:t>
            </w:r>
            <w:r w:rsidR="00C31DE1">
              <w:rPr>
                <w:lang w:val="en-GB"/>
              </w:rPr>
              <w:t>ack</w:t>
            </w:r>
            <w:r w:rsidRPr="00EC08C6">
              <w:rPr>
                <w:lang w:val="en-GB"/>
              </w:rPr>
              <w:t xml:space="preserve">wardation, is shown </w:t>
            </w:r>
            <w:r w:rsidR="00C31DE1">
              <w:rPr>
                <w:lang w:val="en-GB"/>
              </w:rPr>
              <w:t>o</w:t>
            </w:r>
            <w:r w:rsidRPr="00EC08C6">
              <w:rPr>
                <w:lang w:val="en-GB"/>
              </w:rPr>
              <w:t xml:space="preserve">n the right </w:t>
            </w:r>
            <w:r w:rsidR="00C31DE1">
              <w:rPr>
                <w:lang w:val="en-GB"/>
              </w:rPr>
              <w:t xml:space="preserve">graph. </w:t>
            </w:r>
            <w:r w:rsidR="00D92A8F">
              <w:rPr>
                <w:lang w:val="en-GB"/>
              </w:rPr>
              <w:t>This is also</w:t>
            </w:r>
            <w:r w:rsidR="00C31DE1">
              <w:rPr>
                <w:lang w:val="en-GB"/>
              </w:rPr>
              <w:t xml:space="preserve"> </w:t>
            </w:r>
            <w:r w:rsidRPr="00EC08C6">
              <w:rPr>
                <w:lang w:val="en-GB"/>
              </w:rPr>
              <w:t>normal b</w:t>
            </w:r>
            <w:r w:rsidR="00C31DE1">
              <w:rPr>
                <w:lang w:val="en-GB"/>
              </w:rPr>
              <w:t>ack</w:t>
            </w:r>
            <w:r w:rsidRPr="00EC08C6">
              <w:rPr>
                <w:lang w:val="en-GB"/>
              </w:rPr>
              <w:t>ward</w:t>
            </w:r>
            <w:r w:rsidR="00C31DE1">
              <w:rPr>
                <w:lang w:val="en-GB"/>
              </w:rPr>
              <w:t>ation</w:t>
            </w:r>
            <w:r w:rsidRPr="00EC08C6">
              <w:rPr>
                <w:lang w:val="en-GB"/>
              </w:rPr>
              <w:t xml:space="preserve">, as the futures price </w:t>
            </w:r>
            <w:r w:rsidR="00C31DE1">
              <w:rPr>
                <w:lang w:val="en-GB"/>
              </w:rPr>
              <w:t xml:space="preserve">of the contract </w:t>
            </w:r>
            <w:r w:rsidRPr="00EC08C6">
              <w:rPr>
                <w:lang w:val="en-GB"/>
              </w:rPr>
              <w:t xml:space="preserve">with </w:t>
            </w:r>
            <w:r w:rsidR="00D92A8F">
              <w:rPr>
                <w:lang w:val="en-GB"/>
              </w:rPr>
              <w:t xml:space="preserve">a </w:t>
            </w:r>
            <w:r w:rsidRPr="00EC08C6">
              <w:rPr>
                <w:lang w:val="en-GB"/>
              </w:rPr>
              <w:t xml:space="preserve">later delivery is consistently lower than the futures price </w:t>
            </w:r>
            <w:r w:rsidR="00C31DE1">
              <w:rPr>
                <w:lang w:val="en-GB"/>
              </w:rPr>
              <w:t xml:space="preserve">of the contract </w:t>
            </w:r>
            <w:r w:rsidRPr="00EC08C6">
              <w:rPr>
                <w:lang w:val="en-GB"/>
              </w:rPr>
              <w:t xml:space="preserve">with </w:t>
            </w:r>
            <w:r w:rsidR="00D92A8F">
              <w:rPr>
                <w:lang w:val="en-GB"/>
              </w:rPr>
              <w:t xml:space="preserve">an </w:t>
            </w:r>
            <w:r w:rsidRPr="00EC08C6">
              <w:rPr>
                <w:lang w:val="en-GB"/>
              </w:rPr>
              <w:t xml:space="preserve">earlier delivery. </w:t>
            </w:r>
            <w:r w:rsidR="00C31DE1" w:rsidRPr="00C31DE1">
              <w:rPr>
                <w:lang w:val="en-GB"/>
              </w:rPr>
              <w:t>And</w:t>
            </w:r>
            <w:r w:rsidR="006F7246">
              <w:rPr>
                <w:lang w:val="en-GB"/>
              </w:rPr>
              <w:t xml:space="preserve"> of course, </w:t>
            </w:r>
            <w:r w:rsidR="00C31DE1" w:rsidRPr="00C31DE1">
              <w:rPr>
                <w:lang w:val="en-GB"/>
              </w:rPr>
              <w:t>the bas</w:t>
            </w:r>
            <w:r w:rsidR="000F19F7">
              <w:rPr>
                <w:lang w:val="en-GB"/>
              </w:rPr>
              <w:t>e</w:t>
            </w:r>
            <w:r w:rsidR="00C31DE1" w:rsidRPr="00C31DE1">
              <w:rPr>
                <w:lang w:val="en-GB"/>
              </w:rPr>
              <w:t xml:space="preserve">s of both contracts </w:t>
            </w:r>
            <w:r w:rsidR="000F19F7">
              <w:rPr>
                <w:lang w:val="en-GB"/>
              </w:rPr>
              <w:t xml:space="preserve">are </w:t>
            </w:r>
            <w:r w:rsidR="00C31DE1" w:rsidRPr="00C31DE1">
              <w:rPr>
                <w:lang w:val="en-GB"/>
              </w:rPr>
              <w:t>zero at maturity.</w:t>
            </w:r>
          </w:p>
        </w:tc>
        <w:tc>
          <w:tcPr>
            <w:tcW w:w="4819" w:type="dxa"/>
            <w:shd w:val="clear" w:color="auto" w:fill="auto"/>
            <w:tcMar>
              <w:top w:w="0" w:type="dxa"/>
              <w:left w:w="108" w:type="dxa"/>
              <w:bottom w:w="0" w:type="dxa"/>
              <w:right w:w="108" w:type="dxa"/>
            </w:tcMar>
          </w:tcPr>
          <w:p w14:paraId="17B2FAE8" w14:textId="7B1ACF35" w:rsidR="00BF2641" w:rsidRDefault="001E1DF0" w:rsidP="001E1DF0">
            <w:pPr>
              <w:pStyle w:val="Odstavecseseznamem"/>
              <w:widowControl w:val="0"/>
              <w:numPr>
                <w:ilvl w:val="0"/>
                <w:numId w:val="15"/>
              </w:numPr>
              <w:suppressAutoHyphens/>
              <w:autoSpaceDN w:val="0"/>
              <w:spacing w:after="0" w:line="240" w:lineRule="auto"/>
              <w:ind w:left="284" w:hanging="284"/>
              <w:contextualSpacing w:val="0"/>
              <w:textAlignment w:val="baseline"/>
              <w:rPr>
                <w:lang w:val="en-GB"/>
              </w:rPr>
            </w:pPr>
            <w:r>
              <w:lastRenderedPageBreak/>
              <w:t xml:space="preserve">Dalším důležitým </w:t>
            </w:r>
            <w:r w:rsidR="00BF771D">
              <w:t xml:space="preserve">kaménkem </w:t>
            </w:r>
            <w:r w:rsidR="00283E33">
              <w:t>v </w:t>
            </w:r>
            <w:r>
              <w:t>mozai</w:t>
            </w:r>
            <w:r w:rsidR="00283E33">
              <w:t xml:space="preserve">ce </w:t>
            </w:r>
            <w:r>
              <w:t xml:space="preserve">fungování futuritních trhů je </w:t>
            </w:r>
            <w:r w:rsidR="00283E33">
              <w:t xml:space="preserve">vlastnost </w:t>
            </w:r>
            <w:r>
              <w:t xml:space="preserve">nulové bázi při splatnosti futuritního kontraktu. My již víme, co to je báze. Doposud však nevíme, proč by </w:t>
            </w:r>
            <w:r w:rsidR="00716DFF">
              <w:t xml:space="preserve">její splatnostní hodnota měla být nulová </w:t>
            </w:r>
            <w:r w:rsidR="009C6BF3">
              <w:t xml:space="preserve">na </w:t>
            </w:r>
            <w:r w:rsidR="00716DFF">
              <w:t>e</w:t>
            </w:r>
            <w:r w:rsidR="009C6BF3">
              <w:t>fektiv</w:t>
            </w:r>
            <w:r w:rsidR="00716DFF">
              <w:t xml:space="preserve">ních </w:t>
            </w:r>
            <w:r w:rsidR="009C6BF3">
              <w:t>finanční</w:t>
            </w:r>
            <w:r w:rsidR="00716DFF">
              <w:t>ch trzích</w:t>
            </w:r>
            <w:r>
              <w:t xml:space="preserve">. </w:t>
            </w:r>
            <w:r w:rsidR="00BF771D">
              <w:t>T</w:t>
            </w:r>
            <w:r w:rsidR="00716DFF">
              <w:t xml:space="preserve">ato hodnota </w:t>
            </w:r>
            <w:r w:rsidR="009C6BF3">
              <w:t>je</w:t>
            </w:r>
            <w:r w:rsidR="00BF771D">
              <w:t xml:space="preserve"> ale </w:t>
            </w:r>
            <w:r w:rsidR="009C6BF3">
              <w:t xml:space="preserve">nulová i </w:t>
            </w:r>
            <w:r w:rsidR="00716DFF">
              <w:t>fakticky</w:t>
            </w:r>
            <w:r w:rsidR="009C6BF3">
              <w:t xml:space="preserve">, </w:t>
            </w:r>
            <w:r w:rsidR="00BF771D">
              <w:t xml:space="preserve">byť </w:t>
            </w:r>
            <w:r w:rsidR="000C324E">
              <w:t>s</w:t>
            </w:r>
            <w:r w:rsidR="009C6BF3">
              <w:t xml:space="preserve"> nemalým přispěním </w:t>
            </w:r>
            <w:r w:rsidR="000C324E">
              <w:t xml:space="preserve">futuritních </w:t>
            </w:r>
            <w:r w:rsidR="009C6BF3">
              <w:t>burz</w:t>
            </w:r>
            <w:r w:rsidR="000C324E">
              <w:t>, jak si to nyní objasníme.</w:t>
            </w:r>
            <w:r w:rsidR="00BF2641" w:rsidRPr="001E1DF0">
              <w:t xml:space="preserve"> </w:t>
            </w:r>
          </w:p>
          <w:p w14:paraId="26874FC1" w14:textId="77777777" w:rsidR="000C324E" w:rsidRDefault="000C324E" w:rsidP="00EF5D00">
            <w:pPr>
              <w:pStyle w:val="Odstavecseseznamem"/>
              <w:widowControl w:val="0"/>
              <w:suppressAutoHyphens/>
              <w:spacing w:after="0" w:line="240" w:lineRule="auto"/>
              <w:ind w:left="360"/>
              <w:rPr>
                <w:lang w:val="en-GB"/>
              </w:rPr>
            </w:pPr>
          </w:p>
          <w:p w14:paraId="4E8C0B5B" w14:textId="77777777" w:rsidR="0046276D" w:rsidRPr="00F44532" w:rsidRDefault="0046276D" w:rsidP="00EF5D00">
            <w:pPr>
              <w:pStyle w:val="Odstavecseseznamem"/>
              <w:widowControl w:val="0"/>
              <w:suppressAutoHyphens/>
              <w:spacing w:after="0" w:line="240" w:lineRule="auto"/>
              <w:ind w:left="360"/>
              <w:rPr>
                <w:lang w:val="en-GB"/>
              </w:rPr>
            </w:pPr>
          </w:p>
          <w:p w14:paraId="4B108A50" w14:textId="01F17E58" w:rsidR="00BF2641" w:rsidRPr="009C6BF3" w:rsidRDefault="009C6BF3" w:rsidP="007857BE">
            <w:pPr>
              <w:pStyle w:val="Odstavecseseznamem"/>
              <w:widowControl w:val="0"/>
              <w:numPr>
                <w:ilvl w:val="0"/>
                <w:numId w:val="15"/>
              </w:numPr>
              <w:suppressAutoHyphens/>
              <w:autoSpaceDN w:val="0"/>
              <w:spacing w:after="0" w:line="240" w:lineRule="auto"/>
              <w:ind w:left="284" w:hanging="284"/>
              <w:contextualSpacing w:val="0"/>
              <w:textAlignment w:val="baseline"/>
            </w:pPr>
            <w:r>
              <w:t>Tržní síly nabídky a poptávky</w:t>
            </w:r>
            <w:r w:rsidR="00AB4F3B">
              <w:t xml:space="preserve"> způsobují, že </w:t>
            </w:r>
            <w:r>
              <w:t>s</w:t>
            </w:r>
            <w:r w:rsidRPr="009C6BF3">
              <w:t>potové a futuritní ceny</w:t>
            </w:r>
            <w:r>
              <w:t xml:space="preserve"> </w:t>
            </w:r>
            <w:r w:rsidR="00AB4F3B">
              <w:t xml:space="preserve">jsou vystaveny </w:t>
            </w:r>
            <w:r>
              <w:t xml:space="preserve">neustálým změnám. </w:t>
            </w:r>
            <w:r w:rsidR="00797013">
              <w:t xml:space="preserve">Tytéž tržní síly ale také </w:t>
            </w:r>
            <w:r w:rsidR="006634BA">
              <w:t xml:space="preserve">uvádějí do pohybu </w:t>
            </w:r>
            <w:r w:rsidR="00797013">
              <w:t>konvergenc</w:t>
            </w:r>
            <w:r w:rsidR="00AB4F3B">
              <w:t>i</w:t>
            </w:r>
            <w:r w:rsidR="00797013">
              <w:t xml:space="preserve"> spotov</w:t>
            </w:r>
            <w:r w:rsidR="006634BA">
              <w:t>é</w:t>
            </w:r>
            <w:r w:rsidR="00797013">
              <w:t xml:space="preserve"> a futuritní cen</w:t>
            </w:r>
            <w:r w:rsidR="006634BA">
              <w:t>y</w:t>
            </w:r>
            <w:r w:rsidR="00AB4F3B">
              <w:t xml:space="preserve">, pokud </w:t>
            </w:r>
            <w:r w:rsidR="00583DF5">
              <w:t>patř</w:t>
            </w:r>
            <w:r w:rsidR="00AB4F3B">
              <w:t>í</w:t>
            </w:r>
            <w:r w:rsidR="00583DF5">
              <w:t xml:space="preserve"> </w:t>
            </w:r>
            <w:r w:rsidR="00797013">
              <w:t>jedno</w:t>
            </w:r>
            <w:r w:rsidR="00583DF5">
              <w:t xml:space="preserve">mu </w:t>
            </w:r>
            <w:r w:rsidR="00797013">
              <w:t>a té</w:t>
            </w:r>
            <w:r w:rsidR="00583DF5">
              <w:t>muž aktivu.</w:t>
            </w:r>
          </w:p>
          <w:p w14:paraId="54AD0511" w14:textId="11C2CC95" w:rsidR="00154F31" w:rsidRDefault="006634BA" w:rsidP="007857BE">
            <w:pPr>
              <w:pStyle w:val="Odstavecseseznamem"/>
              <w:widowControl w:val="0"/>
              <w:numPr>
                <w:ilvl w:val="1"/>
                <w:numId w:val="15"/>
              </w:numPr>
              <w:suppressAutoHyphens/>
              <w:autoSpaceDN w:val="0"/>
              <w:spacing w:after="0" w:line="240" w:lineRule="auto"/>
              <w:ind w:left="709" w:hanging="425"/>
              <w:contextualSpacing w:val="0"/>
              <w:textAlignment w:val="baseline"/>
            </w:pPr>
            <w:r>
              <w:t xml:space="preserve">Při splatnosti futuritního kontraktu </w:t>
            </w:r>
            <w:r w:rsidR="00947E31">
              <w:t xml:space="preserve">ceny aktiva, obchodovaného současně na spotovém a futuritním trhu, by se </w:t>
            </w:r>
            <w:r w:rsidR="00583DF5">
              <w:t>měl</w:t>
            </w:r>
            <w:r w:rsidR="00AB4F3B">
              <w:t>y rovnat.</w:t>
            </w:r>
            <w:r w:rsidR="00583DF5">
              <w:t xml:space="preserve"> Je to totéž, jako když řekneme, že futuritní báze by měla být při splatnosti nulová. </w:t>
            </w:r>
            <w:r w:rsidR="00AB4F3B">
              <w:t xml:space="preserve">Proč? </w:t>
            </w:r>
            <w:r w:rsidR="004D33E6">
              <w:t>Protože p</w:t>
            </w:r>
            <w:r>
              <w:t xml:space="preserve">okud by </w:t>
            </w:r>
            <w:r w:rsidR="007A6783">
              <w:t>tato báze byla</w:t>
            </w:r>
            <w:r w:rsidR="006222B8">
              <w:t xml:space="preserve"> nenulová, </w:t>
            </w:r>
            <w:r>
              <w:t xml:space="preserve">efektivně fungující finanční trhy by </w:t>
            </w:r>
            <w:r w:rsidR="00154F31">
              <w:t>vytvářely příležitost k neomezeně velkým arbitrážním ziskům. Popišme si logiku této arbitráže.</w:t>
            </w:r>
          </w:p>
          <w:p w14:paraId="2D9557A4" w14:textId="77777777" w:rsidR="00154F31" w:rsidRDefault="00154F31" w:rsidP="00154F31">
            <w:pPr>
              <w:pStyle w:val="Odstavecseseznamem"/>
              <w:widowControl w:val="0"/>
              <w:suppressAutoHyphens/>
              <w:autoSpaceDN w:val="0"/>
              <w:spacing w:after="0" w:line="240" w:lineRule="auto"/>
              <w:ind w:left="709"/>
              <w:contextualSpacing w:val="0"/>
              <w:textAlignment w:val="baseline"/>
            </w:pPr>
            <w:r>
              <w:t>. . . . .</w:t>
            </w:r>
          </w:p>
          <w:p w14:paraId="1964545D" w14:textId="046BA819" w:rsidR="009F39D8" w:rsidRDefault="007A6783" w:rsidP="00154F31">
            <w:pPr>
              <w:pStyle w:val="Odstavecseseznamem"/>
              <w:widowControl w:val="0"/>
              <w:suppressAutoHyphens/>
              <w:autoSpaceDN w:val="0"/>
              <w:spacing w:after="0" w:line="240" w:lineRule="auto"/>
              <w:ind w:left="709"/>
              <w:contextualSpacing w:val="0"/>
              <w:textAlignment w:val="baseline"/>
            </w:pPr>
            <w:r>
              <w:t xml:space="preserve">Dejme tomu, že bezprostředně před </w:t>
            </w:r>
            <w:r w:rsidR="009F39D8">
              <w:t>s</w:t>
            </w:r>
            <w:r>
              <w:t xml:space="preserve">platností </w:t>
            </w:r>
            <w:r w:rsidR="009F39D8">
              <w:t xml:space="preserve">futuritního kontraktu </w:t>
            </w:r>
            <w:r w:rsidR="00B13251">
              <w:t xml:space="preserve">je </w:t>
            </w:r>
            <w:r w:rsidR="009F39D8">
              <w:t xml:space="preserve">jeho </w:t>
            </w:r>
            <w:r>
              <w:t xml:space="preserve">báze kladná, </w:t>
            </w:r>
            <w:r w:rsidR="009F39D8">
              <w:t xml:space="preserve">neboli </w:t>
            </w:r>
            <w:r>
              <w:t xml:space="preserve">spotová cena </w:t>
            </w:r>
            <w:r w:rsidR="00B13251">
              <w:t xml:space="preserve">je </w:t>
            </w:r>
            <w:r>
              <w:t xml:space="preserve">vyšší než futuritní cena. V takovém případě by se vyplatilo otevřít </w:t>
            </w:r>
            <w:r w:rsidR="00602189">
              <w:t xml:space="preserve">dlouhou </w:t>
            </w:r>
            <w:r>
              <w:t xml:space="preserve">pozici ve futuritním kontraktu, odebrat aktivum za futuritní cenu </w:t>
            </w:r>
            <w:r w:rsidRPr="007A6783">
              <w:rPr>
                <w:i/>
              </w:rPr>
              <w:t>F</w:t>
            </w:r>
            <w:r>
              <w:t xml:space="preserve"> a okamžitě ho pak prodat na spotovém trhu za vyšší spotovou cenu </w:t>
            </w:r>
            <w:r w:rsidRPr="007A6783">
              <w:rPr>
                <w:i/>
              </w:rPr>
              <w:t>S</w:t>
            </w:r>
            <w:r>
              <w:t>.</w:t>
            </w:r>
          </w:p>
          <w:p w14:paraId="380F509B" w14:textId="77777777" w:rsidR="0046276D" w:rsidRDefault="0046276D" w:rsidP="00154F31">
            <w:pPr>
              <w:pStyle w:val="Odstavecseseznamem"/>
              <w:widowControl w:val="0"/>
              <w:suppressAutoHyphens/>
              <w:autoSpaceDN w:val="0"/>
              <w:spacing w:after="0" w:line="240" w:lineRule="auto"/>
              <w:ind w:left="709"/>
              <w:contextualSpacing w:val="0"/>
              <w:textAlignment w:val="baseline"/>
            </w:pPr>
          </w:p>
          <w:p w14:paraId="18AB6564" w14:textId="77777777" w:rsidR="009F39D8" w:rsidRDefault="009F39D8" w:rsidP="00154F31">
            <w:pPr>
              <w:pStyle w:val="Odstavecseseznamem"/>
              <w:widowControl w:val="0"/>
              <w:suppressAutoHyphens/>
              <w:autoSpaceDN w:val="0"/>
              <w:spacing w:after="0" w:line="240" w:lineRule="auto"/>
              <w:ind w:left="709"/>
              <w:contextualSpacing w:val="0"/>
              <w:textAlignment w:val="baseline"/>
            </w:pPr>
            <w:r>
              <w:t>. . . . .</w:t>
            </w:r>
          </w:p>
          <w:p w14:paraId="72D97709" w14:textId="4A831510" w:rsidR="0008357C" w:rsidRDefault="00E11070" w:rsidP="00154F31">
            <w:pPr>
              <w:pStyle w:val="Odstavecseseznamem"/>
              <w:widowControl w:val="0"/>
              <w:suppressAutoHyphens/>
              <w:autoSpaceDN w:val="0"/>
              <w:spacing w:after="0" w:line="240" w:lineRule="auto"/>
              <w:ind w:left="709"/>
              <w:contextualSpacing w:val="0"/>
              <w:textAlignment w:val="baseline"/>
            </w:pPr>
            <w:r>
              <w:t xml:space="preserve">Lákavá vyhlídka </w:t>
            </w:r>
            <w:r w:rsidR="007A6783">
              <w:t xml:space="preserve">tohoto </w:t>
            </w:r>
            <w:r>
              <w:t xml:space="preserve">bezrizikového </w:t>
            </w:r>
            <w:r w:rsidR="007A6783">
              <w:t xml:space="preserve">zisku by zvyšovala poptávku po futuritním </w:t>
            </w:r>
            <w:r w:rsidR="009F39D8">
              <w:t>kontraktu</w:t>
            </w:r>
            <w:r w:rsidR="0008357C">
              <w:t>, čímž by t</w:t>
            </w:r>
            <w:r w:rsidR="009F39D8">
              <w:t>lačila futuritní cen</w:t>
            </w:r>
            <w:r w:rsidR="00551402">
              <w:t xml:space="preserve">u </w:t>
            </w:r>
            <w:r w:rsidR="006222B8">
              <w:t xml:space="preserve">směrem k vyšší </w:t>
            </w:r>
            <w:r w:rsidR="0008357C">
              <w:t>spotové ceně. A tento cenový pohyb by ustal teprve v okamžiku rovnosti futuritní a spotové ceny čili p</w:t>
            </w:r>
            <w:r w:rsidR="00B13251">
              <w:t xml:space="preserve">ři </w:t>
            </w:r>
            <w:r w:rsidR="0008357C">
              <w:t>dosažení nulové báze.</w:t>
            </w:r>
          </w:p>
          <w:p w14:paraId="0F5C0337" w14:textId="77777777" w:rsidR="0008357C" w:rsidRDefault="0008357C" w:rsidP="00154F31">
            <w:pPr>
              <w:pStyle w:val="Odstavecseseznamem"/>
              <w:widowControl w:val="0"/>
              <w:suppressAutoHyphens/>
              <w:autoSpaceDN w:val="0"/>
              <w:spacing w:after="0" w:line="240" w:lineRule="auto"/>
              <w:ind w:left="709"/>
              <w:contextualSpacing w:val="0"/>
              <w:textAlignment w:val="baseline"/>
            </w:pPr>
            <w:r>
              <w:t>. . . . .</w:t>
            </w:r>
          </w:p>
          <w:p w14:paraId="4A877A7A" w14:textId="167586A9" w:rsidR="00B13251" w:rsidRDefault="00D5238C" w:rsidP="00154F31">
            <w:pPr>
              <w:pStyle w:val="Odstavecseseznamem"/>
              <w:widowControl w:val="0"/>
              <w:suppressAutoHyphens/>
              <w:autoSpaceDN w:val="0"/>
              <w:spacing w:after="0" w:line="240" w:lineRule="auto"/>
              <w:ind w:left="709"/>
              <w:contextualSpacing w:val="0"/>
              <w:textAlignment w:val="baseline"/>
            </w:pPr>
            <w:r>
              <w:t xml:space="preserve">Záporná báze </w:t>
            </w:r>
            <w:r w:rsidR="00602189">
              <w:t xml:space="preserve">krátce před splatností </w:t>
            </w:r>
            <w:r>
              <w:t xml:space="preserve">by </w:t>
            </w:r>
            <w:r w:rsidR="00B13251">
              <w:t xml:space="preserve">uvedla do pohybu opačný sled </w:t>
            </w:r>
            <w:r w:rsidR="0039465F">
              <w:t xml:space="preserve">událostí. </w:t>
            </w:r>
            <w:r w:rsidR="00602189">
              <w:t xml:space="preserve">Vyšší </w:t>
            </w:r>
            <w:r w:rsidR="00B13251">
              <w:t xml:space="preserve">futuritní cena </w:t>
            </w:r>
            <w:r w:rsidR="00482C49">
              <w:t xml:space="preserve">než </w:t>
            </w:r>
            <w:r w:rsidR="00B13251">
              <w:t>spotov</w:t>
            </w:r>
            <w:r w:rsidR="00482C49">
              <w:t xml:space="preserve">á cena </w:t>
            </w:r>
            <w:r w:rsidR="00B13251">
              <w:t xml:space="preserve">by </w:t>
            </w:r>
            <w:r w:rsidR="00482C49">
              <w:t xml:space="preserve">povzbudila </w:t>
            </w:r>
            <w:r w:rsidR="00B13251">
              <w:t>zájem o otevírání krátkých futuritních pozic</w:t>
            </w:r>
            <w:r w:rsidR="00482C49">
              <w:t xml:space="preserve">. V </w:t>
            </w:r>
            <w:r w:rsidR="00B13251">
              <w:t xml:space="preserve">takém případě by bylo </w:t>
            </w:r>
            <w:r w:rsidR="00602189">
              <w:t xml:space="preserve">možné </w:t>
            </w:r>
            <w:r w:rsidR="00482C49">
              <w:t xml:space="preserve">zakoupit aktivum na spotovém trhu za spotovou cenu </w:t>
            </w:r>
            <w:r w:rsidR="00482C49" w:rsidRPr="00482C49">
              <w:rPr>
                <w:i/>
              </w:rPr>
              <w:t>S</w:t>
            </w:r>
            <w:r w:rsidR="00482C49">
              <w:t xml:space="preserve"> a okamžitě pak provést dodání do futuritního kontraktu za vyšší </w:t>
            </w:r>
            <w:r w:rsidR="00B13251">
              <w:t xml:space="preserve">futuritní cenu </w:t>
            </w:r>
            <w:r w:rsidR="00B13251" w:rsidRPr="00482C49">
              <w:rPr>
                <w:i/>
              </w:rPr>
              <w:t>F</w:t>
            </w:r>
            <w:r w:rsidR="00482C49">
              <w:t>.</w:t>
            </w:r>
            <w:r w:rsidR="00B13251">
              <w:t xml:space="preserve"> Teprve při rovnosti obou cen arbitrážní příležitost zanikne.</w:t>
            </w:r>
          </w:p>
          <w:p w14:paraId="31815D39" w14:textId="77777777" w:rsidR="00482C49" w:rsidRDefault="00482C49" w:rsidP="00154F31">
            <w:pPr>
              <w:pStyle w:val="Odstavecseseznamem"/>
              <w:widowControl w:val="0"/>
              <w:suppressAutoHyphens/>
              <w:autoSpaceDN w:val="0"/>
              <w:spacing w:after="0" w:line="240" w:lineRule="auto"/>
              <w:ind w:left="709"/>
              <w:contextualSpacing w:val="0"/>
              <w:textAlignment w:val="baseline"/>
            </w:pPr>
          </w:p>
          <w:p w14:paraId="21ABB3EB" w14:textId="77777777" w:rsidR="00B13251" w:rsidRDefault="00B13251" w:rsidP="00154F31">
            <w:pPr>
              <w:pStyle w:val="Odstavecseseznamem"/>
              <w:widowControl w:val="0"/>
              <w:suppressAutoHyphens/>
              <w:autoSpaceDN w:val="0"/>
              <w:spacing w:after="0" w:line="240" w:lineRule="auto"/>
              <w:ind w:left="709"/>
              <w:contextualSpacing w:val="0"/>
              <w:textAlignment w:val="baseline"/>
            </w:pPr>
            <w:r>
              <w:t>. . . . .</w:t>
            </w:r>
          </w:p>
          <w:p w14:paraId="483CC2D5" w14:textId="092ED00A" w:rsidR="00B13251" w:rsidRPr="008A472C" w:rsidRDefault="00B13251" w:rsidP="00154F31">
            <w:pPr>
              <w:pStyle w:val="Odstavecseseznamem"/>
              <w:widowControl w:val="0"/>
              <w:suppressAutoHyphens/>
              <w:autoSpaceDN w:val="0"/>
              <w:spacing w:after="0" w:line="240" w:lineRule="auto"/>
              <w:ind w:left="709"/>
              <w:contextualSpacing w:val="0"/>
              <w:textAlignment w:val="baseline"/>
            </w:pPr>
            <w:r>
              <w:t xml:space="preserve">Rovnost futuritní a spotové ceny při splatnosti, </w:t>
            </w:r>
            <w:r w:rsidR="00DB6DA0">
              <w:t xml:space="preserve">což je totéž co </w:t>
            </w:r>
            <w:r>
              <w:t>nulov</w:t>
            </w:r>
            <w:r w:rsidR="00DB6DA0">
              <w:t xml:space="preserve">á </w:t>
            </w:r>
            <w:r>
              <w:t>báz</w:t>
            </w:r>
            <w:r w:rsidR="00DB6DA0">
              <w:t>e</w:t>
            </w:r>
            <w:r>
              <w:t xml:space="preserve"> při splatnosti, je další důležitou vlastností futuritn</w:t>
            </w:r>
            <w:r w:rsidR="00DB6DA0">
              <w:t xml:space="preserve">ího obchodování </w:t>
            </w:r>
            <w:r>
              <w:t xml:space="preserve">určenou k zapamatování. </w:t>
            </w:r>
            <w:r w:rsidR="00DB6DA0" w:rsidRPr="008A472C">
              <w:t xml:space="preserve">S tímto poznatkem jsme již plně vybaveni k pochopení zajišťovací </w:t>
            </w:r>
            <w:r w:rsidR="006222B8">
              <w:t xml:space="preserve">vlastnosti </w:t>
            </w:r>
            <w:r w:rsidR="00DB6DA0" w:rsidRPr="008A472C">
              <w:t>futuritních kontraktů</w:t>
            </w:r>
            <w:r w:rsidR="008A472C" w:rsidRPr="008A472C">
              <w:t xml:space="preserve">, </w:t>
            </w:r>
            <w:r w:rsidR="0091131F" w:rsidRPr="008A472C">
              <w:t xml:space="preserve">což </w:t>
            </w:r>
            <w:r w:rsidR="0046276D">
              <w:t>je o</w:t>
            </w:r>
            <w:r w:rsidR="0091131F" w:rsidRPr="008A472C">
              <w:t>bsahem dalšího snímku.</w:t>
            </w:r>
            <w:r w:rsidR="00DB6DA0" w:rsidRPr="008A472C">
              <w:t xml:space="preserve">  </w:t>
            </w:r>
          </w:p>
          <w:p w14:paraId="5496F72D" w14:textId="3A8141CC" w:rsidR="00BF2641" w:rsidRPr="009C6BF3" w:rsidRDefault="00BF2641" w:rsidP="00154F31">
            <w:pPr>
              <w:pStyle w:val="Odstavecseseznamem"/>
              <w:widowControl w:val="0"/>
              <w:suppressAutoHyphens/>
              <w:autoSpaceDN w:val="0"/>
              <w:spacing w:after="0" w:line="240" w:lineRule="auto"/>
              <w:ind w:left="709"/>
              <w:contextualSpacing w:val="0"/>
              <w:textAlignment w:val="baseline"/>
            </w:pPr>
          </w:p>
          <w:p w14:paraId="08C5D2D0" w14:textId="6FDB5AA0" w:rsidR="00053D04" w:rsidRPr="0046276D" w:rsidRDefault="00053D04" w:rsidP="00B13251">
            <w:pPr>
              <w:pStyle w:val="Odstavecseseznamem"/>
              <w:widowControl w:val="0"/>
              <w:numPr>
                <w:ilvl w:val="0"/>
                <w:numId w:val="15"/>
              </w:numPr>
              <w:suppressAutoHyphens/>
              <w:autoSpaceDN w:val="0"/>
              <w:spacing w:after="0" w:line="240" w:lineRule="auto"/>
              <w:ind w:left="284" w:hanging="284"/>
              <w:contextualSpacing w:val="0"/>
              <w:textAlignment w:val="baseline"/>
              <w:rPr>
                <w:lang w:val="en-GB"/>
              </w:rPr>
            </w:pPr>
            <w:r>
              <w:t xml:space="preserve">Přemýšlivý student by se mohl ptát, zda jsou finanční trhy skutečně natolik efektivní, aby </w:t>
            </w:r>
            <w:r w:rsidR="004C7E5B">
              <w:t xml:space="preserve">vygenerovaly </w:t>
            </w:r>
            <w:r>
              <w:t xml:space="preserve">nulovou bázi při splatnosti. Nutno říci, že </w:t>
            </w:r>
            <w:r w:rsidR="004C7E5B">
              <w:t xml:space="preserve">futuritní </w:t>
            </w:r>
            <w:r>
              <w:t>burzy na výše popsaný přizpůsobovací tržní mechanismus příliš ne</w:t>
            </w:r>
            <w:r w:rsidR="00D94DF1">
              <w:t>spoléhají</w:t>
            </w:r>
            <w:r w:rsidR="004C7E5B">
              <w:t xml:space="preserve">. Místo toho </w:t>
            </w:r>
            <w:r>
              <w:t>nulovou bázi garantují způsobem stanovení vypořádací ceny.</w:t>
            </w:r>
          </w:p>
          <w:p w14:paraId="2A3E48E6" w14:textId="77777777" w:rsidR="0046276D" w:rsidRPr="004C7E5B" w:rsidRDefault="0046276D" w:rsidP="0046276D">
            <w:pPr>
              <w:pStyle w:val="Odstavecseseznamem"/>
              <w:widowControl w:val="0"/>
              <w:suppressAutoHyphens/>
              <w:autoSpaceDN w:val="0"/>
              <w:spacing w:after="0" w:line="240" w:lineRule="auto"/>
              <w:ind w:left="284"/>
              <w:contextualSpacing w:val="0"/>
              <w:textAlignment w:val="baseline"/>
              <w:rPr>
                <w:lang w:val="en-GB"/>
              </w:rPr>
            </w:pPr>
          </w:p>
          <w:p w14:paraId="0354F8B5" w14:textId="29DD81A8" w:rsidR="00533240" w:rsidRPr="00533240" w:rsidRDefault="00BE06F7" w:rsidP="00053D04">
            <w:pPr>
              <w:pStyle w:val="Odstavecseseznamem"/>
              <w:widowControl w:val="0"/>
              <w:numPr>
                <w:ilvl w:val="1"/>
                <w:numId w:val="45"/>
              </w:numPr>
              <w:suppressAutoHyphens/>
              <w:autoSpaceDN w:val="0"/>
              <w:spacing w:after="0" w:line="240" w:lineRule="auto"/>
              <w:ind w:left="709" w:hanging="425"/>
              <w:contextualSpacing w:val="0"/>
              <w:textAlignment w:val="baseline"/>
              <w:rPr>
                <w:lang w:val="en-GB"/>
              </w:rPr>
            </w:pPr>
            <w:r>
              <w:t xml:space="preserve">Postup je obvykle takový, že v okamžiku splatnosti futuritního kontraktu burza zjistí, jaké je aktuální spotová cena podkladového aktiva. </w:t>
            </w:r>
            <w:r w:rsidR="00533240">
              <w:t xml:space="preserve">Tuto cenu pak prohlásí za EDSP cenu čili za futuritní cenu existující při splatnosti kontraktu. </w:t>
            </w:r>
          </w:p>
          <w:p w14:paraId="7084A524" w14:textId="77777777" w:rsidR="0046276D" w:rsidRDefault="0046276D" w:rsidP="0046276D">
            <w:pPr>
              <w:pStyle w:val="Odstavecseseznamem"/>
              <w:widowControl w:val="0"/>
              <w:suppressAutoHyphens/>
              <w:autoSpaceDN w:val="0"/>
              <w:spacing w:after="0" w:line="240" w:lineRule="auto"/>
              <w:ind w:left="709"/>
              <w:contextualSpacing w:val="0"/>
              <w:textAlignment w:val="baseline"/>
            </w:pPr>
          </w:p>
          <w:p w14:paraId="327F6876" w14:textId="120F5034" w:rsidR="0046276D" w:rsidRDefault="00533240" w:rsidP="0046276D">
            <w:pPr>
              <w:pStyle w:val="Odstavecseseznamem"/>
              <w:widowControl w:val="0"/>
              <w:suppressAutoHyphens/>
              <w:autoSpaceDN w:val="0"/>
              <w:spacing w:after="0" w:line="240" w:lineRule="auto"/>
              <w:ind w:left="709"/>
              <w:contextualSpacing w:val="0"/>
              <w:textAlignment w:val="baseline"/>
            </w:pPr>
            <w:r>
              <w:t>. . . . .</w:t>
            </w:r>
          </w:p>
          <w:p w14:paraId="3055CC76" w14:textId="77777777" w:rsidR="00537169" w:rsidRDefault="00BE06F7" w:rsidP="00533240">
            <w:pPr>
              <w:pStyle w:val="Odstavecseseznamem"/>
              <w:widowControl w:val="0"/>
              <w:suppressAutoHyphens/>
              <w:autoSpaceDN w:val="0"/>
              <w:spacing w:after="0" w:line="240" w:lineRule="auto"/>
              <w:ind w:left="709"/>
              <w:contextualSpacing w:val="0"/>
              <w:textAlignment w:val="baseline"/>
            </w:pPr>
            <w:r>
              <w:t xml:space="preserve">Je třeba si uvědomit, že </w:t>
            </w:r>
            <w:r w:rsidR="00533240">
              <w:t xml:space="preserve">kotace </w:t>
            </w:r>
            <w:r>
              <w:t>spotov</w:t>
            </w:r>
            <w:r w:rsidR="00533240">
              <w:t xml:space="preserve">é </w:t>
            </w:r>
            <w:r>
              <w:t>cen</w:t>
            </w:r>
            <w:r w:rsidR="00533240">
              <w:t>y jsou u různých finančních institucí různé</w:t>
            </w:r>
            <w:r w:rsidR="00537169">
              <w:t>, ačkoliv jsou tyto rozdíly často malé.</w:t>
            </w:r>
            <w:r w:rsidR="00D94DF1">
              <w:t xml:space="preserve"> </w:t>
            </w:r>
          </w:p>
          <w:p w14:paraId="7C5D05F1" w14:textId="77777777" w:rsidR="00537169" w:rsidRDefault="00537169" w:rsidP="00533240">
            <w:pPr>
              <w:pStyle w:val="Odstavecseseznamem"/>
              <w:widowControl w:val="0"/>
              <w:suppressAutoHyphens/>
              <w:autoSpaceDN w:val="0"/>
              <w:spacing w:after="0" w:line="240" w:lineRule="auto"/>
              <w:ind w:left="709"/>
              <w:contextualSpacing w:val="0"/>
              <w:textAlignment w:val="baseline"/>
            </w:pPr>
          </w:p>
          <w:p w14:paraId="17B9D86D" w14:textId="77777777" w:rsidR="00537169" w:rsidRDefault="00537169" w:rsidP="00533240">
            <w:pPr>
              <w:pStyle w:val="Odstavecseseznamem"/>
              <w:widowControl w:val="0"/>
              <w:suppressAutoHyphens/>
              <w:autoSpaceDN w:val="0"/>
              <w:spacing w:after="0" w:line="240" w:lineRule="auto"/>
              <w:ind w:left="709"/>
              <w:contextualSpacing w:val="0"/>
              <w:textAlignment w:val="baseline"/>
            </w:pPr>
            <w:r>
              <w:lastRenderedPageBreak/>
              <w:t>. . . . .</w:t>
            </w:r>
          </w:p>
          <w:p w14:paraId="78F0B331" w14:textId="707E1A0C" w:rsidR="00F65636" w:rsidRDefault="00533240" w:rsidP="00533240">
            <w:pPr>
              <w:pStyle w:val="Odstavecseseznamem"/>
              <w:widowControl w:val="0"/>
              <w:suppressAutoHyphens/>
              <w:autoSpaceDN w:val="0"/>
              <w:spacing w:after="0" w:line="240" w:lineRule="auto"/>
              <w:ind w:left="709"/>
              <w:contextualSpacing w:val="0"/>
              <w:textAlignment w:val="baseline"/>
            </w:pPr>
            <w:r>
              <w:t xml:space="preserve">Burza proto obvykle postupuje tak, že z daného seznamu kotujících institucí vyloučí např. tři nejvyšší a tři nejnižší </w:t>
            </w:r>
            <w:r w:rsidR="00D94DF1">
              <w:t xml:space="preserve">hodnoty </w:t>
            </w:r>
            <w:r>
              <w:t xml:space="preserve">a ze zbývajících údajů spočítá průměr. Tento průměr </w:t>
            </w:r>
            <w:r w:rsidR="00D94DF1">
              <w:t xml:space="preserve">se stává </w:t>
            </w:r>
            <w:r>
              <w:t>EDSP cen</w:t>
            </w:r>
            <w:r w:rsidR="00D94DF1">
              <w:t>ou</w:t>
            </w:r>
            <w:r w:rsidR="00A53508">
              <w:t>. Uvedeným způsobem burza realizuje v praxi abstraktní pojem spotová cena.</w:t>
            </w:r>
          </w:p>
          <w:p w14:paraId="3E277D69" w14:textId="1081C9C6" w:rsidR="00E03D72" w:rsidRPr="00E03D72" w:rsidRDefault="00D94DF1" w:rsidP="00E03D72">
            <w:pPr>
              <w:pStyle w:val="Odstavecseseznamem"/>
              <w:widowControl w:val="0"/>
              <w:numPr>
                <w:ilvl w:val="1"/>
                <w:numId w:val="45"/>
              </w:numPr>
              <w:suppressAutoHyphens/>
              <w:autoSpaceDN w:val="0"/>
              <w:spacing w:after="0" w:line="240" w:lineRule="auto"/>
              <w:ind w:left="709" w:hanging="425"/>
              <w:contextualSpacing w:val="0"/>
              <w:textAlignment w:val="baseline"/>
            </w:pPr>
            <w:r>
              <w:t xml:space="preserve">Vidíme, že vlastnost nulové báze při splatnosti je zaručena, dalo by se říci, </w:t>
            </w:r>
            <w:r w:rsidR="00664D09">
              <w:t xml:space="preserve">automaticky. </w:t>
            </w:r>
            <w:r>
              <w:t xml:space="preserve">Je-li uzavírací cena futuritního kontraktu stanovena jako průměr </w:t>
            </w:r>
            <w:r w:rsidR="00A53508">
              <w:t xml:space="preserve">živých </w:t>
            </w:r>
            <w:r>
              <w:t xml:space="preserve">kotací spotových cen, pak se tato futuritní cena z definice rovná spotové ceně. Je to mnohem jistější </w:t>
            </w:r>
            <w:r w:rsidR="00E03D72">
              <w:t>způsob</w:t>
            </w:r>
            <w:r>
              <w:t xml:space="preserve"> jak dosáhnout nulové báze, než </w:t>
            </w:r>
            <w:r w:rsidR="00E03D72">
              <w:t xml:space="preserve">se </w:t>
            </w:r>
            <w:r>
              <w:t xml:space="preserve">spoléhat </w:t>
            </w:r>
            <w:r w:rsidR="00664D09">
              <w:t>tržní efektivnost</w:t>
            </w:r>
            <w:r w:rsidR="00537169">
              <w:t xml:space="preserve"> usilující o </w:t>
            </w:r>
            <w:r w:rsidR="00E03D72">
              <w:t>elimin</w:t>
            </w:r>
            <w:r w:rsidR="00537169">
              <w:t xml:space="preserve">aci </w:t>
            </w:r>
            <w:r w:rsidR="00E03D72">
              <w:t>arbitrážní</w:t>
            </w:r>
            <w:r w:rsidR="00537169">
              <w:t>ch</w:t>
            </w:r>
            <w:r w:rsidR="00E03D72">
              <w:t xml:space="preserve"> příležitost</w:t>
            </w:r>
            <w:r w:rsidR="00537169">
              <w:t>í</w:t>
            </w:r>
            <w:r w:rsidR="00E03D72">
              <w:t>.</w:t>
            </w:r>
          </w:p>
          <w:p w14:paraId="15395820" w14:textId="77777777" w:rsidR="00AF5797" w:rsidRDefault="00AF5797" w:rsidP="00EF5D00">
            <w:pPr>
              <w:pStyle w:val="Odstavecseseznamem"/>
              <w:widowControl w:val="0"/>
              <w:suppressAutoHyphens/>
              <w:autoSpaceDN w:val="0"/>
              <w:spacing w:after="0" w:line="240" w:lineRule="auto"/>
              <w:ind w:left="709"/>
              <w:contextualSpacing w:val="0"/>
              <w:textAlignment w:val="baseline"/>
              <w:rPr>
                <w:lang w:val="en-GB"/>
              </w:rPr>
            </w:pPr>
          </w:p>
          <w:p w14:paraId="2056A15F" w14:textId="06E88D02" w:rsidR="004744F1" w:rsidRPr="004744F1" w:rsidRDefault="004744F1" w:rsidP="00E03D72">
            <w:pPr>
              <w:pStyle w:val="Odstavecseseznamem"/>
              <w:widowControl w:val="0"/>
              <w:numPr>
                <w:ilvl w:val="0"/>
                <w:numId w:val="15"/>
              </w:numPr>
              <w:suppressAutoHyphens/>
              <w:autoSpaceDN w:val="0"/>
              <w:spacing w:after="0" w:line="240" w:lineRule="auto"/>
              <w:ind w:left="284" w:hanging="284"/>
              <w:contextualSpacing w:val="0"/>
              <w:textAlignment w:val="baseline"/>
              <w:rPr>
                <w:lang w:val="en-GB"/>
              </w:rPr>
            </w:pPr>
            <w:r w:rsidRPr="004744F1">
              <w:t xml:space="preserve">Zakončeme tento snímek dvěma </w:t>
            </w:r>
            <w:r w:rsidR="00B841A8">
              <w:t>grafy</w:t>
            </w:r>
            <w:r w:rsidRPr="004744F1">
              <w:t>,</w:t>
            </w:r>
            <w:r>
              <w:t xml:space="preserve"> které rekapitulují dva možné průběhy konvergence spotové </w:t>
            </w:r>
            <w:r w:rsidR="00B841A8">
              <w:t>a</w:t>
            </w:r>
            <w:r>
              <w:t xml:space="preserve"> futuritní ceny.</w:t>
            </w:r>
          </w:p>
          <w:p w14:paraId="6E53952E" w14:textId="77777777" w:rsidR="004744F1" w:rsidRDefault="004744F1" w:rsidP="004744F1">
            <w:pPr>
              <w:pStyle w:val="Odstavecseseznamem"/>
              <w:widowControl w:val="0"/>
              <w:suppressAutoHyphens/>
              <w:autoSpaceDN w:val="0"/>
              <w:spacing w:after="0" w:line="240" w:lineRule="auto"/>
              <w:ind w:left="284"/>
              <w:contextualSpacing w:val="0"/>
              <w:textAlignment w:val="baseline"/>
            </w:pPr>
            <w:r>
              <w:t>. . . . .</w:t>
            </w:r>
          </w:p>
          <w:p w14:paraId="6F9E19CD" w14:textId="4993AB86" w:rsidR="008777CD" w:rsidRDefault="005A46A2" w:rsidP="004744F1">
            <w:pPr>
              <w:pStyle w:val="Odstavecseseznamem"/>
              <w:widowControl w:val="0"/>
              <w:suppressAutoHyphens/>
              <w:autoSpaceDN w:val="0"/>
              <w:spacing w:after="0" w:line="240" w:lineRule="auto"/>
              <w:ind w:left="284"/>
              <w:contextualSpacing w:val="0"/>
              <w:textAlignment w:val="baseline"/>
            </w:pPr>
            <w:r>
              <w:t xml:space="preserve">Levý </w:t>
            </w:r>
            <w:r w:rsidR="00B841A8">
              <w:t xml:space="preserve">graf </w:t>
            </w:r>
            <w:r w:rsidR="004744F1">
              <w:t>z</w:t>
            </w:r>
            <w:r w:rsidR="00B841A8">
              <w:t xml:space="preserve">obrazuje </w:t>
            </w:r>
            <w:r w:rsidR="004744F1">
              <w:t xml:space="preserve">případ </w:t>
            </w:r>
            <w:r w:rsidR="008777CD">
              <w:t xml:space="preserve">záporné báze, nazývaný </w:t>
            </w:r>
            <w:proofErr w:type="spellStart"/>
            <w:r w:rsidR="00E466CF">
              <w:t>k</w:t>
            </w:r>
            <w:r w:rsidR="008777CD">
              <w:t>ontango</w:t>
            </w:r>
            <w:proofErr w:type="spellEnd"/>
            <w:r w:rsidR="008777CD">
              <w:t xml:space="preserve">, kdy </w:t>
            </w:r>
            <w:r w:rsidR="000F19F7">
              <w:t xml:space="preserve">obě </w:t>
            </w:r>
            <w:r w:rsidR="008777CD">
              <w:t>futuritní cen</w:t>
            </w:r>
            <w:r w:rsidR="000F19F7">
              <w:t xml:space="preserve">y </w:t>
            </w:r>
            <w:r w:rsidR="00E466CF">
              <w:t xml:space="preserve">podkladového </w:t>
            </w:r>
            <w:r w:rsidR="008777CD">
              <w:t>aktiva j</w:t>
            </w:r>
            <w:r w:rsidR="000F19F7">
              <w:t xml:space="preserve">sou </w:t>
            </w:r>
            <w:r w:rsidR="008777CD">
              <w:t xml:space="preserve">vyšší než jeho spotová cena. </w:t>
            </w:r>
            <w:r w:rsidR="00B841A8">
              <w:t xml:space="preserve">Graf rovněž </w:t>
            </w:r>
            <w:r w:rsidR="00646EB8">
              <w:t xml:space="preserve">ukazuje </w:t>
            </w:r>
            <w:r w:rsidR="008777CD">
              <w:t xml:space="preserve">normální </w:t>
            </w:r>
            <w:proofErr w:type="spellStart"/>
            <w:r w:rsidR="00EC08C6">
              <w:t>k</w:t>
            </w:r>
            <w:r w:rsidR="008777CD">
              <w:t>ontang</w:t>
            </w:r>
            <w:r w:rsidR="00646EB8">
              <w:t>o</w:t>
            </w:r>
            <w:proofErr w:type="spellEnd"/>
            <w:r w:rsidR="008777CD">
              <w:t xml:space="preserve">, jelikož futuritní cena pozdějšího dodání je </w:t>
            </w:r>
            <w:r w:rsidR="005D4631">
              <w:t xml:space="preserve">stále </w:t>
            </w:r>
            <w:r w:rsidR="008777CD">
              <w:t xml:space="preserve">vyšší než </w:t>
            </w:r>
            <w:r w:rsidR="005D4631">
              <w:t xml:space="preserve">futuritní </w:t>
            </w:r>
            <w:r w:rsidR="008777CD">
              <w:t>cena dřívějšího dodání.</w:t>
            </w:r>
          </w:p>
          <w:p w14:paraId="412812EA" w14:textId="77777777" w:rsidR="00646EB8" w:rsidRDefault="00646EB8" w:rsidP="004744F1">
            <w:pPr>
              <w:pStyle w:val="Odstavecseseznamem"/>
              <w:widowControl w:val="0"/>
              <w:suppressAutoHyphens/>
              <w:autoSpaceDN w:val="0"/>
              <w:spacing w:after="0" w:line="240" w:lineRule="auto"/>
              <w:ind w:left="284"/>
              <w:contextualSpacing w:val="0"/>
              <w:textAlignment w:val="baseline"/>
            </w:pPr>
          </w:p>
          <w:p w14:paraId="79B2DA3B" w14:textId="77777777" w:rsidR="008777CD" w:rsidRDefault="008777CD" w:rsidP="004744F1">
            <w:pPr>
              <w:pStyle w:val="Odstavecseseznamem"/>
              <w:widowControl w:val="0"/>
              <w:suppressAutoHyphens/>
              <w:autoSpaceDN w:val="0"/>
              <w:spacing w:after="0" w:line="240" w:lineRule="auto"/>
              <w:ind w:left="284"/>
              <w:contextualSpacing w:val="0"/>
              <w:textAlignment w:val="baseline"/>
            </w:pPr>
            <w:r>
              <w:t>. . . . .</w:t>
            </w:r>
          </w:p>
          <w:p w14:paraId="5E6534AE" w14:textId="5A1F24D1" w:rsidR="00584585" w:rsidRDefault="005D4631" w:rsidP="004744F1">
            <w:pPr>
              <w:pStyle w:val="Odstavecseseznamem"/>
              <w:widowControl w:val="0"/>
              <w:suppressAutoHyphens/>
              <w:autoSpaceDN w:val="0"/>
              <w:spacing w:after="0" w:line="240" w:lineRule="auto"/>
              <w:ind w:left="284"/>
              <w:contextualSpacing w:val="0"/>
              <w:textAlignment w:val="baseline"/>
            </w:pPr>
            <w:r>
              <w:t xml:space="preserve">Graf rovněž respektuje </w:t>
            </w:r>
            <w:r w:rsidR="008777CD">
              <w:t>nulov</w:t>
            </w:r>
            <w:r w:rsidR="00646EB8">
              <w:t xml:space="preserve">ou </w:t>
            </w:r>
            <w:r w:rsidR="008777CD">
              <w:t>báz</w:t>
            </w:r>
            <w:r w:rsidR="00646EB8">
              <w:t>i</w:t>
            </w:r>
            <w:r w:rsidR="008777CD">
              <w:t xml:space="preserve"> při splatnosti. </w:t>
            </w:r>
            <w:r>
              <w:t xml:space="preserve">V důsledku toho </w:t>
            </w:r>
            <w:r w:rsidR="00482F29">
              <w:t xml:space="preserve">dráhy </w:t>
            </w:r>
            <w:r w:rsidR="00646EB8">
              <w:t xml:space="preserve">obou </w:t>
            </w:r>
            <w:r w:rsidR="008777CD">
              <w:t xml:space="preserve">futuritních cen </w:t>
            </w:r>
            <w:r>
              <w:t xml:space="preserve">končí </w:t>
            </w:r>
            <w:r w:rsidR="00482F29">
              <w:t xml:space="preserve">v okamžiku </w:t>
            </w:r>
            <w:r>
              <w:t xml:space="preserve">splatnosti </w:t>
            </w:r>
            <w:r w:rsidR="00482F29">
              <w:t xml:space="preserve">na </w:t>
            </w:r>
            <w:r w:rsidR="00EC08C6">
              <w:t>trajektori</w:t>
            </w:r>
            <w:r w:rsidR="00482F29">
              <w:t>i</w:t>
            </w:r>
            <w:r w:rsidR="00EC08C6">
              <w:t xml:space="preserve"> </w:t>
            </w:r>
            <w:r w:rsidR="00277609">
              <w:t>spotov</w:t>
            </w:r>
            <w:r w:rsidR="00EC08C6">
              <w:t>é ceny</w:t>
            </w:r>
            <w:r w:rsidR="00277609">
              <w:t xml:space="preserve">. </w:t>
            </w:r>
            <w:r w:rsidR="00584585">
              <w:t xml:space="preserve">U kontraktu s dřívější splatností </w:t>
            </w:r>
            <w:r w:rsidR="00277609">
              <w:t>t</w:t>
            </w:r>
            <w:r w:rsidR="00EC08C6">
              <w:t xml:space="preserve">ato konvergence </w:t>
            </w:r>
            <w:r w:rsidR="00277609">
              <w:t xml:space="preserve">nastává </w:t>
            </w:r>
            <w:r w:rsidR="00584585">
              <w:t>dříve</w:t>
            </w:r>
            <w:r w:rsidR="00277609">
              <w:t xml:space="preserve"> </w:t>
            </w:r>
            <w:r w:rsidR="00584585">
              <w:t xml:space="preserve">a u kontraktu s pozdější splatností </w:t>
            </w:r>
            <w:r w:rsidR="00EC08C6">
              <w:t xml:space="preserve">nastává </w:t>
            </w:r>
            <w:r w:rsidR="00584585">
              <w:t>později.</w:t>
            </w:r>
          </w:p>
          <w:p w14:paraId="3AD7F6FC" w14:textId="77777777" w:rsidR="00482F29" w:rsidRDefault="00482F29" w:rsidP="004744F1">
            <w:pPr>
              <w:pStyle w:val="Odstavecseseznamem"/>
              <w:widowControl w:val="0"/>
              <w:suppressAutoHyphens/>
              <w:autoSpaceDN w:val="0"/>
              <w:spacing w:after="0" w:line="240" w:lineRule="auto"/>
              <w:ind w:left="284"/>
              <w:contextualSpacing w:val="0"/>
              <w:textAlignment w:val="baseline"/>
            </w:pPr>
          </w:p>
          <w:p w14:paraId="2BDDEC9C" w14:textId="60A22CBD" w:rsidR="00584585" w:rsidRDefault="00584585" w:rsidP="004744F1">
            <w:pPr>
              <w:pStyle w:val="Odstavecseseznamem"/>
              <w:widowControl w:val="0"/>
              <w:suppressAutoHyphens/>
              <w:autoSpaceDN w:val="0"/>
              <w:spacing w:after="0" w:line="240" w:lineRule="auto"/>
              <w:ind w:left="284"/>
              <w:contextualSpacing w:val="0"/>
              <w:textAlignment w:val="baseline"/>
            </w:pPr>
            <w:r>
              <w:t>. . . . .</w:t>
            </w:r>
          </w:p>
          <w:p w14:paraId="2FA41155" w14:textId="3E992FE5" w:rsidR="00BF2641" w:rsidRPr="00EC08C6" w:rsidRDefault="00482F29" w:rsidP="006F7246">
            <w:pPr>
              <w:pStyle w:val="Odstavecseseznamem"/>
              <w:widowControl w:val="0"/>
              <w:suppressAutoHyphens/>
              <w:autoSpaceDN w:val="0"/>
              <w:spacing w:after="0" w:line="240" w:lineRule="auto"/>
              <w:ind w:left="284"/>
              <w:contextualSpacing w:val="0"/>
              <w:textAlignment w:val="baseline"/>
            </w:pPr>
            <w:r>
              <w:t>K</w:t>
            </w:r>
            <w:r w:rsidR="005A46A2">
              <w:t>ladné báze, nazývan</w:t>
            </w:r>
            <w:r>
              <w:t>á</w:t>
            </w:r>
            <w:r w:rsidR="005A46A2">
              <w:t xml:space="preserve"> </w:t>
            </w:r>
            <w:proofErr w:type="spellStart"/>
            <w:r w:rsidR="005A46A2">
              <w:t>b</w:t>
            </w:r>
            <w:r w:rsidR="00E83DAC">
              <w:t>ekwardace</w:t>
            </w:r>
            <w:proofErr w:type="spellEnd"/>
            <w:r w:rsidR="00E83DAC">
              <w:t xml:space="preserve">, </w:t>
            </w:r>
            <w:r w:rsidR="005A46A2">
              <w:t xml:space="preserve">je </w:t>
            </w:r>
            <w:r>
              <w:t xml:space="preserve">zachycena </w:t>
            </w:r>
            <w:r w:rsidR="00EC08C6">
              <w:t xml:space="preserve">na </w:t>
            </w:r>
            <w:r w:rsidR="005A46A2">
              <w:t>pravé</w:t>
            </w:r>
            <w:r w:rsidR="00EC08C6">
              <w:t xml:space="preserve">m </w:t>
            </w:r>
            <w:r w:rsidR="00C31DE1">
              <w:t xml:space="preserve">grafu. Je to rovněž </w:t>
            </w:r>
            <w:r w:rsidR="006F7246">
              <w:t>n</w:t>
            </w:r>
            <w:r w:rsidR="00E83DAC">
              <w:t xml:space="preserve">ormální </w:t>
            </w:r>
            <w:proofErr w:type="spellStart"/>
            <w:r w:rsidR="00E83DAC">
              <w:t>bekwardace</w:t>
            </w:r>
            <w:proofErr w:type="spellEnd"/>
            <w:r w:rsidR="00E83DAC">
              <w:t xml:space="preserve">, neboť futuritní cena </w:t>
            </w:r>
            <w:r w:rsidR="00C31DE1">
              <w:t xml:space="preserve">kontraktu </w:t>
            </w:r>
            <w:r w:rsidR="00E83DAC">
              <w:t xml:space="preserve">s pozdějším dodáním je trvale nižší než futuritní cena </w:t>
            </w:r>
            <w:r w:rsidR="00C31DE1">
              <w:t xml:space="preserve">kontraktu </w:t>
            </w:r>
            <w:r w:rsidR="00E83DAC">
              <w:t>s dřívějším dodáním.</w:t>
            </w:r>
            <w:r w:rsidR="00EC08C6">
              <w:t xml:space="preserve"> A </w:t>
            </w:r>
            <w:r w:rsidR="006F7246">
              <w:t xml:space="preserve">samozřejmě </w:t>
            </w:r>
            <w:r w:rsidR="00EC08C6">
              <w:t>báze obou kontraktů j</w:t>
            </w:r>
            <w:r w:rsidR="000F19F7">
              <w:t xml:space="preserve">sou </w:t>
            </w:r>
            <w:r w:rsidR="00EC08C6">
              <w:t>při splatnosti nulov</w:t>
            </w:r>
            <w:r w:rsidR="000F19F7">
              <w:t>é</w:t>
            </w:r>
            <w:r w:rsidR="00EC08C6">
              <w:t>.</w:t>
            </w:r>
          </w:p>
        </w:tc>
      </w:tr>
    </w:tbl>
    <w:p w14:paraId="1F7F14F7" w14:textId="77777777" w:rsidR="00C71B50" w:rsidRDefault="00741700">
      <w:pPr>
        <w:rPr>
          <w:color w:val="683104"/>
          <w:sz w:val="28"/>
          <w:szCs w:val="28"/>
          <w:lang w:val="en-GB"/>
        </w:rPr>
        <w:sectPr w:rsidR="00C71B50" w:rsidSect="006F3828">
          <w:headerReference w:type="default" r:id="rId29"/>
          <w:pgSz w:w="11906" w:h="16838"/>
          <w:pgMar w:top="1418" w:right="851" w:bottom="1418" w:left="851" w:header="57" w:footer="624" w:gutter="0"/>
          <w:cols w:space="708"/>
          <w:docGrid w:linePitch="360"/>
        </w:sectPr>
      </w:pPr>
      <w:r>
        <w:rPr>
          <w:color w:val="683104"/>
          <w:sz w:val="28"/>
          <w:szCs w:val="28"/>
          <w:lang w:val="en-GB"/>
        </w:rPr>
        <w:lastRenderedPageBreak/>
        <w:br w:type="page"/>
      </w:r>
    </w:p>
    <w:p w14:paraId="77135BA4" w14:textId="765277CD" w:rsidR="00BF2641" w:rsidRPr="008D165B" w:rsidRDefault="00BF2641" w:rsidP="006854F8">
      <w:pPr>
        <w:spacing w:after="0" w:line="240" w:lineRule="auto"/>
        <w:ind w:left="284"/>
        <w:rPr>
          <w:color w:val="683104"/>
          <w:sz w:val="28"/>
          <w:szCs w:val="28"/>
          <w:lang w:val="en-GB"/>
        </w:rPr>
      </w:pPr>
      <w:bookmarkStart w:id="9" w:name="L10S10"/>
      <w:bookmarkEnd w:id="9"/>
      <w:r w:rsidRPr="008D165B">
        <w:rPr>
          <w:color w:val="683104"/>
          <w:sz w:val="28"/>
          <w:szCs w:val="28"/>
          <w:lang w:val="en-GB"/>
        </w:rPr>
        <w:lastRenderedPageBreak/>
        <w:t>L</w:t>
      </w:r>
      <w:r w:rsidR="00C40606">
        <w:rPr>
          <w:color w:val="683104"/>
          <w:sz w:val="28"/>
          <w:szCs w:val="28"/>
          <w:lang w:val="en-GB"/>
        </w:rPr>
        <w:t>10</w:t>
      </w:r>
      <w:r w:rsidRPr="008D165B">
        <w:rPr>
          <w:color w:val="683104"/>
          <w:sz w:val="28"/>
          <w:szCs w:val="28"/>
          <w:lang w:val="en-GB"/>
        </w:rPr>
        <w:t>S10</w:t>
      </w:r>
    </w:p>
    <w:p w14:paraId="3CAFA674" w14:textId="03A8F3C2" w:rsidR="00BF2641" w:rsidRPr="00C71B50" w:rsidRDefault="00083E5F" w:rsidP="008D165B">
      <w:pPr>
        <w:jc w:val="center"/>
        <w:rPr>
          <w:bCs/>
        </w:rPr>
      </w:pPr>
      <w:r w:rsidRPr="00083E5F">
        <w:rPr>
          <w:b/>
          <w:noProof/>
          <w:color w:val="0070C0"/>
          <w:sz w:val="28"/>
          <w:szCs w:val="28"/>
          <w:lang w:eastAsia="cs-CZ"/>
        </w:rPr>
        <w:drawing>
          <wp:inline distT="0" distB="0" distL="0" distR="0" wp14:anchorId="6EFA6B51" wp14:editId="039C1161">
            <wp:extent cx="2746800" cy="2059200"/>
            <wp:effectExtent l="0" t="0" r="0"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6800" cy="2059200"/>
                    </a:xfrm>
                    <a:prstGeom prst="rect">
                      <a:avLst/>
                    </a:prstGeom>
                  </pic:spPr>
                </pic:pic>
              </a:graphicData>
            </a:graphic>
          </wp:inline>
        </w:drawing>
      </w:r>
    </w:p>
    <w:p w14:paraId="39917DFE" w14:textId="77777777" w:rsidR="00BF2641" w:rsidRPr="00C71B50" w:rsidRDefault="00BF2641" w:rsidP="008D165B">
      <w:pPr>
        <w:spacing w:before="100" w:beforeAutospacing="1" w:after="100" w:afterAutospacing="1" w:line="240" w:lineRule="auto"/>
        <w:jc w:val="center"/>
        <w:rPr>
          <w:bCs/>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375C5170" w14:textId="77777777" w:rsidTr="00552244">
        <w:trPr>
          <w:jc w:val="center"/>
        </w:trPr>
        <w:tc>
          <w:tcPr>
            <w:tcW w:w="4819" w:type="dxa"/>
            <w:shd w:val="clear" w:color="auto" w:fill="auto"/>
            <w:tcMar>
              <w:top w:w="0" w:type="dxa"/>
              <w:left w:w="108" w:type="dxa"/>
              <w:bottom w:w="0" w:type="dxa"/>
              <w:right w:w="108" w:type="dxa"/>
            </w:tcMar>
          </w:tcPr>
          <w:p w14:paraId="5C644F3A" w14:textId="085C7165" w:rsidR="00652C27" w:rsidRPr="00652C27" w:rsidRDefault="00D92A8F" w:rsidP="00652C27">
            <w:pPr>
              <w:pStyle w:val="Odstavecseseznamem"/>
              <w:widowControl w:val="0"/>
              <w:numPr>
                <w:ilvl w:val="0"/>
                <w:numId w:val="17"/>
              </w:numPr>
              <w:suppressAutoHyphens/>
              <w:autoSpaceDN w:val="0"/>
              <w:spacing w:after="0" w:line="240" w:lineRule="auto"/>
              <w:ind w:left="284" w:hanging="284"/>
              <w:textAlignment w:val="baseline"/>
              <w:rPr>
                <w:lang w:val="en-GB"/>
              </w:rPr>
            </w:pPr>
            <w:r>
              <w:rPr>
                <w:lang w:val="en-GB"/>
              </w:rPr>
              <w:t>We now have e</w:t>
            </w:r>
            <w:r w:rsidR="00652C27">
              <w:rPr>
                <w:lang w:val="en-GB"/>
              </w:rPr>
              <w:t>verything we need</w:t>
            </w:r>
            <w:r w:rsidR="00652C27" w:rsidRPr="00652C27">
              <w:rPr>
                <w:lang w:val="en-GB"/>
              </w:rPr>
              <w:t xml:space="preserve"> to clarify the hedging </w:t>
            </w:r>
            <w:r w:rsidR="00DF159D">
              <w:rPr>
                <w:lang w:val="en-GB"/>
              </w:rPr>
              <w:t xml:space="preserve">property </w:t>
            </w:r>
            <w:r w:rsidR="00652C27" w:rsidRPr="00652C27">
              <w:rPr>
                <w:lang w:val="en-GB"/>
              </w:rPr>
              <w:t xml:space="preserve">of futures contracts. </w:t>
            </w:r>
            <w:r w:rsidR="005D3548">
              <w:rPr>
                <w:lang w:val="en-GB"/>
              </w:rPr>
              <w:t>As f</w:t>
            </w:r>
            <w:r w:rsidR="00652C27" w:rsidRPr="00652C27">
              <w:rPr>
                <w:lang w:val="en-GB"/>
              </w:rPr>
              <w:t xml:space="preserve">or </w:t>
            </w:r>
            <w:r w:rsidR="005D3548">
              <w:rPr>
                <w:lang w:val="en-GB"/>
              </w:rPr>
              <w:t xml:space="preserve">the </w:t>
            </w:r>
            <w:r w:rsidR="00652C27">
              <w:rPr>
                <w:lang w:val="en-GB"/>
              </w:rPr>
              <w:t>forward</w:t>
            </w:r>
            <w:r w:rsidR="005D3548">
              <w:rPr>
                <w:lang w:val="en-GB"/>
              </w:rPr>
              <w:t xml:space="preserve">s, </w:t>
            </w:r>
            <w:r w:rsidR="00652C27" w:rsidRPr="00652C27">
              <w:rPr>
                <w:lang w:val="en-GB"/>
              </w:rPr>
              <w:t xml:space="preserve">this </w:t>
            </w:r>
            <w:r w:rsidR="00652C27">
              <w:rPr>
                <w:lang w:val="en-GB"/>
              </w:rPr>
              <w:t xml:space="preserve">hedging </w:t>
            </w:r>
            <w:r w:rsidR="00652C27" w:rsidRPr="00652C27">
              <w:rPr>
                <w:lang w:val="en-GB"/>
              </w:rPr>
              <w:t>was achieved in a very simple way.</w:t>
            </w:r>
            <w:r w:rsidR="005D3548">
              <w:rPr>
                <w:lang w:val="en-GB"/>
              </w:rPr>
              <w:t xml:space="preserve"> Namely</w:t>
            </w:r>
            <w:r>
              <w:rPr>
                <w:lang w:val="en-GB"/>
              </w:rPr>
              <w:t>,</w:t>
            </w:r>
            <w:r w:rsidR="005D3548">
              <w:rPr>
                <w:lang w:val="en-GB"/>
              </w:rPr>
              <w:t xml:space="preserve"> b</w:t>
            </w:r>
            <w:r w:rsidR="00652C27" w:rsidRPr="00652C27">
              <w:rPr>
                <w:lang w:val="en-GB"/>
              </w:rPr>
              <w:t xml:space="preserve">y </w:t>
            </w:r>
            <w:r w:rsidRPr="00652C27">
              <w:rPr>
                <w:lang w:val="en-GB"/>
              </w:rPr>
              <w:t>the parti</w:t>
            </w:r>
            <w:r>
              <w:rPr>
                <w:lang w:val="en-GB"/>
              </w:rPr>
              <w:t xml:space="preserve">es </w:t>
            </w:r>
            <w:r w:rsidRPr="00652C27">
              <w:rPr>
                <w:lang w:val="en-GB"/>
              </w:rPr>
              <w:t>of the contact</w:t>
            </w:r>
            <w:r>
              <w:rPr>
                <w:lang w:val="en-GB"/>
              </w:rPr>
              <w:t xml:space="preserve"> </w:t>
            </w:r>
            <w:r w:rsidR="00652C27" w:rsidRPr="00652C27">
              <w:rPr>
                <w:lang w:val="en-GB"/>
              </w:rPr>
              <w:t xml:space="preserve">agreeing </w:t>
            </w:r>
            <w:r>
              <w:rPr>
                <w:lang w:val="en-GB"/>
              </w:rPr>
              <w:t xml:space="preserve">on </w:t>
            </w:r>
            <w:r w:rsidR="005D3548" w:rsidRPr="00652C27">
              <w:rPr>
                <w:lang w:val="en-GB"/>
              </w:rPr>
              <w:t>the future price</w:t>
            </w:r>
            <w:r w:rsidR="00652C27" w:rsidRPr="00652C27">
              <w:rPr>
                <w:lang w:val="en-GB"/>
              </w:rPr>
              <w:t>.</w:t>
            </w:r>
          </w:p>
          <w:p w14:paraId="04CFF770" w14:textId="77777777" w:rsidR="005D3548" w:rsidRDefault="005D3548" w:rsidP="005D3548">
            <w:pPr>
              <w:pStyle w:val="Odstavecseseznamem"/>
              <w:widowControl w:val="0"/>
              <w:suppressAutoHyphens/>
              <w:autoSpaceDN w:val="0"/>
              <w:spacing w:after="0" w:line="240" w:lineRule="auto"/>
              <w:ind w:left="284"/>
              <w:contextualSpacing w:val="0"/>
              <w:textAlignment w:val="baseline"/>
              <w:rPr>
                <w:lang w:val="en-GB"/>
              </w:rPr>
            </w:pPr>
          </w:p>
          <w:p w14:paraId="0F404C13" w14:textId="77777777" w:rsidR="00652C27" w:rsidRPr="005D3548" w:rsidRDefault="00652C27" w:rsidP="005D3548">
            <w:pPr>
              <w:pStyle w:val="Odstavecseseznamem"/>
              <w:widowControl w:val="0"/>
              <w:suppressAutoHyphens/>
              <w:autoSpaceDN w:val="0"/>
              <w:spacing w:after="0" w:line="240" w:lineRule="auto"/>
              <w:ind w:left="284"/>
              <w:contextualSpacing w:val="0"/>
              <w:textAlignment w:val="baseline"/>
            </w:pPr>
            <w:r w:rsidRPr="00652C27">
              <w:rPr>
                <w:lang w:val="en-GB"/>
              </w:rPr>
              <w:t xml:space="preserve">. . . </w:t>
            </w:r>
            <w:r w:rsidRPr="005D3548">
              <w:t>. .</w:t>
            </w:r>
          </w:p>
          <w:p w14:paraId="5101BEF9" w14:textId="77777777" w:rsidR="00665AE6" w:rsidRDefault="005D3548" w:rsidP="005D3548">
            <w:pPr>
              <w:pStyle w:val="Odstavecseseznamem"/>
              <w:widowControl w:val="0"/>
              <w:suppressAutoHyphens/>
              <w:autoSpaceDN w:val="0"/>
              <w:spacing w:after="0" w:line="240" w:lineRule="auto"/>
              <w:ind w:left="284"/>
              <w:contextualSpacing w:val="0"/>
              <w:textAlignment w:val="baseline"/>
              <w:rPr>
                <w:lang w:val="en-GB"/>
              </w:rPr>
            </w:pPr>
            <w:r w:rsidRPr="005D3548">
              <w:rPr>
                <w:lang w:val="en-GB"/>
              </w:rPr>
              <w:t>As f</w:t>
            </w:r>
            <w:r w:rsidR="00652C27" w:rsidRPr="005D3548">
              <w:rPr>
                <w:lang w:val="en-GB"/>
              </w:rPr>
              <w:t xml:space="preserve">or futures contracts, the </w:t>
            </w:r>
            <w:r w:rsidR="00DF159D">
              <w:rPr>
                <w:lang w:val="en-GB"/>
              </w:rPr>
              <w:t xml:space="preserve">landscape </w:t>
            </w:r>
            <w:r w:rsidR="00652C27" w:rsidRPr="005D3548">
              <w:rPr>
                <w:lang w:val="en-GB"/>
              </w:rPr>
              <w:t xml:space="preserve">is </w:t>
            </w:r>
            <w:r>
              <w:rPr>
                <w:lang w:val="en-GB"/>
              </w:rPr>
              <w:t xml:space="preserve">completely </w:t>
            </w:r>
            <w:r w:rsidR="00652C27" w:rsidRPr="005D3548">
              <w:rPr>
                <w:lang w:val="en-GB"/>
              </w:rPr>
              <w:t>different.</w:t>
            </w:r>
          </w:p>
          <w:p w14:paraId="404AA90C" w14:textId="77777777" w:rsidR="00665AE6" w:rsidRDefault="00665AE6" w:rsidP="005D3548">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30B32CE0" w14:textId="0B43F925" w:rsidR="00652C27" w:rsidRPr="00652C27" w:rsidRDefault="00782830" w:rsidP="005D3548">
            <w:pPr>
              <w:pStyle w:val="Odstavecseseznamem"/>
              <w:widowControl w:val="0"/>
              <w:suppressAutoHyphens/>
              <w:autoSpaceDN w:val="0"/>
              <w:spacing w:after="0" w:line="240" w:lineRule="auto"/>
              <w:ind w:left="284"/>
              <w:contextualSpacing w:val="0"/>
              <w:textAlignment w:val="baseline"/>
              <w:rPr>
                <w:lang w:val="en-GB"/>
              </w:rPr>
            </w:pPr>
            <w:r>
              <w:rPr>
                <w:lang w:val="en-GB"/>
              </w:rPr>
              <w:t xml:space="preserve">Upon forming </w:t>
            </w:r>
            <w:r w:rsidRPr="00782830">
              <w:rPr>
                <w:lang w:val="en-GB"/>
              </w:rPr>
              <w:t>a hedge</w:t>
            </w:r>
            <w:r>
              <w:rPr>
                <w:lang w:val="en-GB"/>
              </w:rPr>
              <w:t>d</w:t>
            </w:r>
            <w:r w:rsidRPr="00782830">
              <w:rPr>
                <w:lang w:val="en-GB"/>
              </w:rPr>
              <w:t xml:space="preserve"> position, we only know the opening futures price, which </w:t>
            </w:r>
            <w:r w:rsidR="00DF159D">
              <w:rPr>
                <w:lang w:val="en-GB"/>
              </w:rPr>
              <w:t>is</w:t>
            </w:r>
            <w:r w:rsidR="006E3D86">
              <w:rPr>
                <w:lang w:val="en-GB"/>
              </w:rPr>
              <w:t xml:space="preserve"> afterward i</w:t>
            </w:r>
            <w:r w:rsidR="00516B88">
              <w:rPr>
                <w:lang w:val="en-GB"/>
              </w:rPr>
              <w:t xml:space="preserve">n </w:t>
            </w:r>
            <w:r w:rsidRPr="00782830">
              <w:rPr>
                <w:lang w:val="en-GB"/>
              </w:rPr>
              <w:t>constant</w:t>
            </w:r>
            <w:r w:rsidR="00516B88">
              <w:rPr>
                <w:lang w:val="en-GB"/>
              </w:rPr>
              <w:t xml:space="preserve"> flux</w:t>
            </w:r>
            <w:r w:rsidR="00DF159D">
              <w:rPr>
                <w:lang w:val="en-GB"/>
              </w:rPr>
              <w:t>. S</w:t>
            </w:r>
            <w:r w:rsidRPr="00782830">
              <w:rPr>
                <w:lang w:val="en-GB"/>
              </w:rPr>
              <w:t xml:space="preserve">o it is not </w:t>
            </w:r>
            <w:r>
              <w:rPr>
                <w:lang w:val="en-GB"/>
              </w:rPr>
              <w:t xml:space="preserve">at all </w:t>
            </w:r>
            <w:r w:rsidRPr="00782830">
              <w:rPr>
                <w:lang w:val="en-GB"/>
              </w:rPr>
              <w:t xml:space="preserve">clear what </w:t>
            </w:r>
            <w:r>
              <w:rPr>
                <w:lang w:val="en-GB"/>
              </w:rPr>
              <w:t xml:space="preserve">this </w:t>
            </w:r>
            <w:r w:rsidRPr="00782830">
              <w:rPr>
                <w:lang w:val="en-GB"/>
              </w:rPr>
              <w:t xml:space="preserve">price will be at the time of maturity and the physical delivery of the underlying asset. We only know that it will be equal to the </w:t>
            </w:r>
            <w:r>
              <w:rPr>
                <w:lang w:val="en-GB"/>
              </w:rPr>
              <w:t xml:space="preserve">actual </w:t>
            </w:r>
            <w:r w:rsidRPr="00782830">
              <w:rPr>
                <w:lang w:val="en-GB"/>
              </w:rPr>
              <w:t xml:space="preserve">spot price </w:t>
            </w:r>
            <w:r w:rsidR="00557893">
              <w:rPr>
                <w:lang w:val="en-GB"/>
              </w:rPr>
              <w:t xml:space="preserve">whose size at </w:t>
            </w:r>
            <w:r w:rsidR="0095396A">
              <w:rPr>
                <w:lang w:val="en-GB"/>
              </w:rPr>
              <w:t xml:space="preserve">maturity </w:t>
            </w:r>
            <w:r w:rsidR="00557893">
              <w:rPr>
                <w:lang w:val="en-GB"/>
              </w:rPr>
              <w:t xml:space="preserve">time is also unknown to us. </w:t>
            </w:r>
            <w:r w:rsidRPr="00782830">
              <w:rPr>
                <w:lang w:val="en-GB"/>
              </w:rPr>
              <w:t>And yet this uncertainty about the future price can be eliminated.</w:t>
            </w:r>
          </w:p>
          <w:p w14:paraId="64CD5B26" w14:textId="71BF5086" w:rsidR="00652C27" w:rsidRPr="00C71B50" w:rsidRDefault="00652C27" w:rsidP="00720187">
            <w:pPr>
              <w:pStyle w:val="Odstavecseseznamem"/>
              <w:widowControl w:val="0"/>
              <w:suppressAutoHyphens/>
              <w:autoSpaceDN w:val="0"/>
              <w:spacing w:after="0" w:line="240" w:lineRule="auto"/>
              <w:ind w:left="360"/>
              <w:textAlignment w:val="baseline"/>
              <w:rPr>
                <w:bCs/>
                <w:lang w:val="en-GB"/>
              </w:rPr>
            </w:pPr>
          </w:p>
          <w:p w14:paraId="352EAF7A" w14:textId="6A11E6F3" w:rsidR="00652C27" w:rsidRPr="00652C27" w:rsidRDefault="00652C27" w:rsidP="00720187">
            <w:pPr>
              <w:pStyle w:val="Odstavecseseznamem"/>
              <w:widowControl w:val="0"/>
              <w:numPr>
                <w:ilvl w:val="0"/>
                <w:numId w:val="17"/>
              </w:numPr>
              <w:suppressAutoHyphens/>
              <w:autoSpaceDN w:val="0"/>
              <w:spacing w:after="0" w:line="240" w:lineRule="auto"/>
              <w:ind w:left="284" w:hanging="284"/>
              <w:textAlignment w:val="baseline"/>
              <w:rPr>
                <w:lang w:val="en-GB"/>
              </w:rPr>
            </w:pPr>
            <w:r w:rsidRPr="00652C27">
              <w:rPr>
                <w:lang w:val="en-GB"/>
              </w:rPr>
              <w:t xml:space="preserve">Let's see how futures </w:t>
            </w:r>
            <w:r w:rsidR="00720187">
              <w:rPr>
                <w:lang w:val="en-GB"/>
              </w:rPr>
              <w:t xml:space="preserve">hedging </w:t>
            </w:r>
            <w:r w:rsidRPr="00652C27">
              <w:rPr>
                <w:lang w:val="en-GB"/>
              </w:rPr>
              <w:t>works.</w:t>
            </w:r>
          </w:p>
          <w:p w14:paraId="5B0E99A9" w14:textId="075ABB23" w:rsidR="00652C27" w:rsidRPr="00652C27" w:rsidRDefault="00652C27" w:rsidP="00720187">
            <w:pPr>
              <w:pStyle w:val="Odstavecseseznamem"/>
              <w:widowControl w:val="0"/>
              <w:numPr>
                <w:ilvl w:val="1"/>
                <w:numId w:val="46"/>
              </w:numPr>
              <w:suppressAutoHyphens/>
              <w:autoSpaceDN w:val="0"/>
              <w:spacing w:after="0" w:line="240" w:lineRule="auto"/>
              <w:ind w:left="709" w:hanging="425"/>
              <w:contextualSpacing w:val="0"/>
              <w:textAlignment w:val="baseline"/>
              <w:rPr>
                <w:lang w:val="en-GB"/>
              </w:rPr>
            </w:pPr>
            <w:r w:rsidRPr="0018204D">
              <w:rPr>
                <w:lang w:val="en-GB"/>
              </w:rPr>
              <w:t>Consider a trader who has opened a long position.</w:t>
            </w:r>
            <w:r w:rsidRPr="00652C27">
              <w:rPr>
                <w:lang w:val="en-GB"/>
              </w:rPr>
              <w:t xml:space="preserve"> </w:t>
            </w:r>
            <w:r w:rsidR="00720187">
              <w:rPr>
                <w:lang w:val="en-GB"/>
              </w:rPr>
              <w:t>I</w:t>
            </w:r>
            <w:r w:rsidRPr="00652C27">
              <w:rPr>
                <w:lang w:val="en-GB"/>
              </w:rPr>
              <w:t xml:space="preserve">f </w:t>
            </w:r>
            <w:r w:rsidR="009E43F5">
              <w:rPr>
                <w:lang w:val="en-GB"/>
              </w:rPr>
              <w:t>they</w:t>
            </w:r>
            <w:r w:rsidRPr="00652C27">
              <w:rPr>
                <w:lang w:val="en-GB"/>
              </w:rPr>
              <w:t xml:space="preserve"> hold this position to maturity</w:t>
            </w:r>
            <w:r w:rsidR="00516B88">
              <w:rPr>
                <w:lang w:val="en-GB"/>
              </w:rPr>
              <w:t>,</w:t>
            </w:r>
            <w:r w:rsidR="00720187">
              <w:rPr>
                <w:lang w:val="en-GB"/>
              </w:rPr>
              <w:t xml:space="preserve"> then </w:t>
            </w:r>
            <w:r w:rsidR="009E43F5">
              <w:rPr>
                <w:lang w:val="en-GB"/>
              </w:rPr>
              <w:t>they</w:t>
            </w:r>
            <w:r w:rsidRPr="00652C27">
              <w:rPr>
                <w:lang w:val="en-GB"/>
              </w:rPr>
              <w:t xml:space="preserve"> </w:t>
            </w:r>
            <w:r w:rsidR="00720187">
              <w:rPr>
                <w:lang w:val="en-GB"/>
              </w:rPr>
              <w:t xml:space="preserve">can be sure that </w:t>
            </w:r>
            <w:r w:rsidR="000043E2">
              <w:rPr>
                <w:lang w:val="en-GB"/>
              </w:rPr>
              <w:t xml:space="preserve">the purchase of the </w:t>
            </w:r>
            <w:r w:rsidRPr="00652C27">
              <w:rPr>
                <w:lang w:val="en-GB"/>
              </w:rPr>
              <w:t xml:space="preserve">underlying asset </w:t>
            </w:r>
            <w:r w:rsidR="000043E2">
              <w:rPr>
                <w:lang w:val="en-GB"/>
              </w:rPr>
              <w:t xml:space="preserve">will cost </w:t>
            </w:r>
            <w:r w:rsidR="009E43F5">
              <w:rPr>
                <w:lang w:val="en-GB"/>
              </w:rPr>
              <w:t xml:space="preserve">them </w:t>
            </w:r>
            <w:r w:rsidR="000043E2">
              <w:rPr>
                <w:lang w:val="en-GB"/>
              </w:rPr>
              <w:t>a known-in-advance f</w:t>
            </w:r>
            <w:r w:rsidRPr="00652C27">
              <w:rPr>
                <w:lang w:val="en-GB"/>
              </w:rPr>
              <w:t xml:space="preserve">utures price at which the contract was opened. The explanation is </w:t>
            </w:r>
            <w:r w:rsidR="000043E2">
              <w:rPr>
                <w:lang w:val="en-GB"/>
              </w:rPr>
              <w:t>simple</w:t>
            </w:r>
            <w:r w:rsidRPr="00652C27">
              <w:rPr>
                <w:lang w:val="en-GB"/>
              </w:rPr>
              <w:t>.</w:t>
            </w:r>
          </w:p>
          <w:p w14:paraId="5A29C707" w14:textId="77777777" w:rsidR="00652C27" w:rsidRPr="000043E2" w:rsidRDefault="00652C27" w:rsidP="000043E2">
            <w:pPr>
              <w:pStyle w:val="Odstavecseseznamem"/>
              <w:widowControl w:val="0"/>
              <w:suppressAutoHyphens/>
              <w:autoSpaceDN w:val="0"/>
              <w:spacing w:after="0" w:line="240" w:lineRule="auto"/>
              <w:ind w:left="709"/>
              <w:contextualSpacing w:val="0"/>
              <w:textAlignment w:val="baseline"/>
            </w:pPr>
            <w:r w:rsidRPr="00652C27">
              <w:rPr>
                <w:lang w:val="en-GB"/>
              </w:rPr>
              <w:t xml:space="preserve">. . </w:t>
            </w:r>
            <w:r w:rsidRPr="000043E2">
              <w:t>. . .</w:t>
            </w:r>
          </w:p>
          <w:p w14:paraId="0FC54132" w14:textId="7B735ADF" w:rsidR="00652C27" w:rsidRPr="00652C27" w:rsidRDefault="00652C27" w:rsidP="000043E2">
            <w:pPr>
              <w:pStyle w:val="Odstavecseseznamem"/>
              <w:widowControl w:val="0"/>
              <w:suppressAutoHyphens/>
              <w:autoSpaceDN w:val="0"/>
              <w:spacing w:after="0" w:line="240" w:lineRule="auto"/>
              <w:ind w:left="709"/>
              <w:contextualSpacing w:val="0"/>
              <w:textAlignment w:val="baseline"/>
              <w:rPr>
                <w:lang w:val="en-GB"/>
              </w:rPr>
            </w:pPr>
            <w:r w:rsidRPr="009A79F0">
              <w:rPr>
                <w:lang w:val="en-GB"/>
              </w:rPr>
              <w:t xml:space="preserve">First, </w:t>
            </w:r>
            <w:r w:rsidR="009A79F0" w:rsidRPr="009A79F0">
              <w:rPr>
                <w:lang w:val="en-GB"/>
              </w:rPr>
              <w:t xml:space="preserve">let’s </w:t>
            </w:r>
            <w:r w:rsidRPr="009A79F0">
              <w:rPr>
                <w:lang w:val="en-GB"/>
              </w:rPr>
              <w:t xml:space="preserve">apply the </w:t>
            </w:r>
            <w:r w:rsidR="009A79F0">
              <w:rPr>
                <w:lang w:val="en-GB"/>
              </w:rPr>
              <w:t xml:space="preserve">finding that </w:t>
            </w:r>
            <w:r w:rsidRPr="009A79F0">
              <w:rPr>
                <w:lang w:val="en-GB"/>
              </w:rPr>
              <w:t>the balance</w:t>
            </w:r>
            <w:r w:rsidRPr="000043E2">
              <w:t xml:space="preserve"> on</w:t>
            </w:r>
            <w:r w:rsidRPr="00652C27">
              <w:rPr>
                <w:lang w:val="en-GB"/>
              </w:rPr>
              <w:t xml:space="preserve"> the </w:t>
            </w:r>
            <w:r w:rsidR="009A79F0">
              <w:rPr>
                <w:lang w:val="en-GB"/>
              </w:rPr>
              <w:t xml:space="preserve">trader’s </w:t>
            </w:r>
            <w:r w:rsidRPr="00652C27">
              <w:rPr>
                <w:lang w:val="en-GB"/>
              </w:rPr>
              <w:t>m</w:t>
            </w:r>
            <w:r w:rsidR="009A79F0">
              <w:rPr>
                <w:lang w:val="en-GB"/>
              </w:rPr>
              <w:t xml:space="preserve">argin </w:t>
            </w:r>
            <w:r w:rsidRPr="00652C27">
              <w:rPr>
                <w:lang w:val="en-GB"/>
              </w:rPr>
              <w:t>account is subject to a mark</w:t>
            </w:r>
            <w:r w:rsidR="009A79F0">
              <w:rPr>
                <w:lang w:val="en-GB"/>
              </w:rPr>
              <w:t>ing to market. T</w:t>
            </w:r>
            <w:r w:rsidRPr="00652C27">
              <w:rPr>
                <w:lang w:val="en-GB"/>
              </w:rPr>
              <w:t xml:space="preserve">he </w:t>
            </w:r>
            <w:r w:rsidR="009A79F0">
              <w:rPr>
                <w:lang w:val="en-GB"/>
              </w:rPr>
              <w:t xml:space="preserve">resulting </w:t>
            </w:r>
            <w:r w:rsidRPr="00652C27">
              <w:rPr>
                <w:lang w:val="en-GB"/>
              </w:rPr>
              <w:t>profit or lo</w:t>
            </w:r>
            <w:r w:rsidR="009A79F0">
              <w:rPr>
                <w:lang w:val="en-GB"/>
              </w:rPr>
              <w:t>ss over</w:t>
            </w:r>
            <w:r w:rsidR="00516B88">
              <w:rPr>
                <w:lang w:val="en-GB"/>
              </w:rPr>
              <w:t xml:space="preserve"> the course of</w:t>
            </w:r>
            <w:r w:rsidR="009A79F0">
              <w:rPr>
                <w:lang w:val="en-GB"/>
              </w:rPr>
              <w:t xml:space="preserve"> </w:t>
            </w:r>
            <w:r w:rsidR="009A79F0" w:rsidRPr="00652C27">
              <w:rPr>
                <w:lang w:val="en-GB"/>
              </w:rPr>
              <w:t xml:space="preserve">the </w:t>
            </w:r>
            <w:r w:rsidR="009A79F0">
              <w:rPr>
                <w:lang w:val="en-GB"/>
              </w:rPr>
              <w:t xml:space="preserve">holding period </w:t>
            </w:r>
            <w:r w:rsidR="0095396A">
              <w:rPr>
                <w:lang w:val="en-GB"/>
              </w:rPr>
              <w:t xml:space="preserve">of </w:t>
            </w:r>
            <w:r w:rsidR="009A79F0" w:rsidRPr="00652C27">
              <w:rPr>
                <w:lang w:val="en-GB"/>
              </w:rPr>
              <w:t xml:space="preserve">the contract </w:t>
            </w:r>
            <w:r w:rsidRPr="00652C27">
              <w:rPr>
                <w:lang w:val="en-GB"/>
              </w:rPr>
              <w:t xml:space="preserve">will </w:t>
            </w:r>
            <w:r w:rsidR="009A79F0">
              <w:rPr>
                <w:lang w:val="en-GB"/>
              </w:rPr>
              <w:t xml:space="preserve">be </w:t>
            </w:r>
            <w:r w:rsidRPr="00652C27">
              <w:rPr>
                <w:lang w:val="en-GB"/>
              </w:rPr>
              <w:t xml:space="preserve">equal </w:t>
            </w:r>
            <w:r w:rsidR="0095396A">
              <w:rPr>
                <w:lang w:val="en-GB"/>
              </w:rPr>
              <w:t xml:space="preserve">to </w:t>
            </w:r>
            <w:r w:rsidRPr="00652C27">
              <w:rPr>
                <w:lang w:val="en-GB"/>
              </w:rPr>
              <w:t xml:space="preserve">the difference between closing </w:t>
            </w:r>
            <w:r w:rsidRPr="00652C27">
              <w:rPr>
                <w:lang w:val="en-GB"/>
              </w:rPr>
              <w:lastRenderedPageBreak/>
              <w:t>and opening futures prices.</w:t>
            </w:r>
          </w:p>
          <w:p w14:paraId="1D62D2FD" w14:textId="77777777" w:rsidR="00652C27" w:rsidRPr="009A79F0" w:rsidRDefault="00652C27" w:rsidP="009A79F0">
            <w:pPr>
              <w:pStyle w:val="Odstavecseseznamem"/>
              <w:widowControl w:val="0"/>
              <w:suppressAutoHyphens/>
              <w:autoSpaceDN w:val="0"/>
              <w:spacing w:after="0" w:line="240" w:lineRule="auto"/>
              <w:ind w:left="709"/>
              <w:contextualSpacing w:val="0"/>
              <w:textAlignment w:val="baseline"/>
            </w:pPr>
            <w:r w:rsidRPr="00652C27">
              <w:rPr>
                <w:lang w:val="en-GB"/>
              </w:rPr>
              <w:t xml:space="preserve">. . </w:t>
            </w:r>
            <w:r w:rsidRPr="009A79F0">
              <w:t>. . .</w:t>
            </w:r>
          </w:p>
          <w:p w14:paraId="7344F3BF" w14:textId="554B8663" w:rsidR="00652C27" w:rsidRPr="009A79F0" w:rsidRDefault="00652C27" w:rsidP="009A79F0">
            <w:pPr>
              <w:pStyle w:val="Odstavecseseznamem"/>
              <w:widowControl w:val="0"/>
              <w:suppressAutoHyphens/>
              <w:autoSpaceDN w:val="0"/>
              <w:spacing w:after="0" w:line="240" w:lineRule="auto"/>
              <w:ind w:left="709"/>
              <w:contextualSpacing w:val="0"/>
              <w:textAlignment w:val="baseline"/>
              <w:rPr>
                <w:lang w:val="en-GB"/>
              </w:rPr>
            </w:pPr>
            <w:r w:rsidRPr="009A79F0">
              <w:rPr>
                <w:lang w:val="en-GB"/>
              </w:rPr>
              <w:t xml:space="preserve">Second, </w:t>
            </w:r>
            <w:r w:rsidR="009A79F0" w:rsidRPr="009A79F0">
              <w:rPr>
                <w:lang w:val="en-GB"/>
              </w:rPr>
              <w:t xml:space="preserve">let’s </w:t>
            </w:r>
            <w:r w:rsidRPr="009A79F0">
              <w:rPr>
                <w:lang w:val="en-GB"/>
              </w:rPr>
              <w:t xml:space="preserve">apply the </w:t>
            </w:r>
            <w:r w:rsidR="009A79F0" w:rsidRPr="009A79F0">
              <w:rPr>
                <w:lang w:val="en-GB"/>
              </w:rPr>
              <w:t>proposition</w:t>
            </w:r>
            <w:r w:rsidR="009A79F0">
              <w:rPr>
                <w:lang w:val="en-GB"/>
              </w:rPr>
              <w:t xml:space="preserve"> about </w:t>
            </w:r>
            <w:r w:rsidRPr="009A79F0">
              <w:rPr>
                <w:lang w:val="en-GB"/>
              </w:rPr>
              <w:t>zero</w:t>
            </w:r>
            <w:r w:rsidR="009A79F0">
              <w:rPr>
                <w:lang w:val="en-GB"/>
              </w:rPr>
              <w:t xml:space="preserve"> basis </w:t>
            </w:r>
            <w:r w:rsidRPr="009A79F0">
              <w:rPr>
                <w:lang w:val="en-GB"/>
              </w:rPr>
              <w:t xml:space="preserve">at maturity. The closing futures price will therefore be equal to the </w:t>
            </w:r>
            <w:r w:rsidR="009A79F0">
              <w:rPr>
                <w:lang w:val="en-GB"/>
              </w:rPr>
              <w:t xml:space="preserve">then </w:t>
            </w:r>
            <w:r w:rsidR="0095396A">
              <w:rPr>
                <w:lang w:val="en-GB"/>
              </w:rPr>
              <w:t xml:space="preserve">existing </w:t>
            </w:r>
            <w:r w:rsidRPr="009A79F0">
              <w:rPr>
                <w:lang w:val="en-GB"/>
              </w:rPr>
              <w:t>spot price.</w:t>
            </w:r>
          </w:p>
          <w:p w14:paraId="3747DD4C" w14:textId="77777777" w:rsidR="00652C27" w:rsidRPr="009A79F0" w:rsidRDefault="00652C27" w:rsidP="009A79F0">
            <w:pPr>
              <w:pStyle w:val="Odstavecseseznamem"/>
              <w:widowControl w:val="0"/>
              <w:suppressAutoHyphens/>
              <w:autoSpaceDN w:val="0"/>
              <w:spacing w:after="0" w:line="240" w:lineRule="auto"/>
              <w:ind w:left="709"/>
              <w:contextualSpacing w:val="0"/>
              <w:textAlignment w:val="baseline"/>
              <w:rPr>
                <w:lang w:val="en-GB"/>
              </w:rPr>
            </w:pPr>
            <w:r w:rsidRPr="009A79F0">
              <w:rPr>
                <w:lang w:val="en-GB"/>
              </w:rPr>
              <w:t>. . . . .</w:t>
            </w:r>
          </w:p>
          <w:p w14:paraId="5B0190A3" w14:textId="06DE7C94" w:rsidR="00652C27" w:rsidRPr="009A79F0" w:rsidRDefault="00652C27" w:rsidP="009A79F0">
            <w:pPr>
              <w:pStyle w:val="Odstavecseseznamem"/>
              <w:widowControl w:val="0"/>
              <w:suppressAutoHyphens/>
              <w:autoSpaceDN w:val="0"/>
              <w:spacing w:after="0" w:line="240" w:lineRule="auto"/>
              <w:ind w:left="709"/>
              <w:contextualSpacing w:val="0"/>
              <w:textAlignment w:val="baseline"/>
              <w:rPr>
                <w:lang w:val="en-GB"/>
              </w:rPr>
            </w:pPr>
            <w:r w:rsidRPr="009A79F0">
              <w:rPr>
                <w:lang w:val="en-GB"/>
              </w:rPr>
              <w:t>And third, let</w:t>
            </w:r>
            <w:r w:rsidR="009A79F0">
              <w:rPr>
                <w:lang w:val="en-GB"/>
              </w:rPr>
              <w:t>’s</w:t>
            </w:r>
            <w:r w:rsidRPr="009A79F0">
              <w:rPr>
                <w:lang w:val="en-GB"/>
              </w:rPr>
              <w:t xml:space="preserve"> </w:t>
            </w:r>
            <w:r w:rsidR="009A79F0">
              <w:rPr>
                <w:lang w:val="en-GB"/>
              </w:rPr>
              <w:t xml:space="preserve">have </w:t>
            </w:r>
            <w:r w:rsidR="006C6CC0">
              <w:rPr>
                <w:lang w:val="en-GB"/>
              </w:rPr>
              <w:t xml:space="preserve">a </w:t>
            </w:r>
            <w:r w:rsidRPr="009A79F0">
              <w:rPr>
                <w:lang w:val="en-GB"/>
              </w:rPr>
              <w:t xml:space="preserve">trader </w:t>
            </w:r>
            <w:r w:rsidR="00516B88">
              <w:rPr>
                <w:lang w:val="en-GB"/>
              </w:rPr>
              <w:t xml:space="preserve">buy </w:t>
            </w:r>
            <w:r w:rsidR="009A79F0">
              <w:rPr>
                <w:lang w:val="en-GB"/>
              </w:rPr>
              <w:t xml:space="preserve">the underlying asset on the </w:t>
            </w:r>
            <w:r w:rsidRPr="009A79F0">
              <w:rPr>
                <w:lang w:val="en-GB"/>
              </w:rPr>
              <w:t xml:space="preserve">spot market for which </w:t>
            </w:r>
            <w:r w:rsidR="006C6CC0">
              <w:rPr>
                <w:lang w:val="en-GB"/>
              </w:rPr>
              <w:t>they</w:t>
            </w:r>
            <w:r w:rsidR="009A79F0">
              <w:rPr>
                <w:lang w:val="en-GB"/>
              </w:rPr>
              <w:t xml:space="preserve"> will pay the </w:t>
            </w:r>
            <w:r w:rsidR="0095396A">
              <w:rPr>
                <w:lang w:val="en-GB"/>
              </w:rPr>
              <w:t xml:space="preserve">actual </w:t>
            </w:r>
            <w:r w:rsidRPr="009A79F0">
              <w:rPr>
                <w:lang w:val="en-GB"/>
              </w:rPr>
              <w:t>spot price.</w:t>
            </w:r>
          </w:p>
          <w:p w14:paraId="6616A9DC" w14:textId="0799CBB1" w:rsidR="00652C27" w:rsidRPr="009A79F0" w:rsidRDefault="00927217" w:rsidP="00927217">
            <w:pPr>
              <w:pStyle w:val="Odstavecseseznamem"/>
              <w:widowControl w:val="0"/>
              <w:numPr>
                <w:ilvl w:val="1"/>
                <w:numId w:val="46"/>
              </w:numPr>
              <w:suppressAutoHyphens/>
              <w:autoSpaceDN w:val="0"/>
              <w:spacing w:after="0" w:line="240" w:lineRule="auto"/>
              <w:ind w:left="709" w:hanging="425"/>
              <w:contextualSpacing w:val="0"/>
              <w:textAlignment w:val="baseline"/>
              <w:rPr>
                <w:lang w:val="en-GB"/>
              </w:rPr>
            </w:pPr>
            <w:r w:rsidRPr="00927217">
              <w:rPr>
                <w:lang w:val="en-GB"/>
              </w:rPr>
              <w:t xml:space="preserve">Now we will put together all three previous </w:t>
            </w:r>
            <w:r w:rsidR="00270F7C">
              <w:rPr>
                <w:lang w:val="en-GB"/>
              </w:rPr>
              <w:t>pieces</w:t>
            </w:r>
            <w:r w:rsidR="0095396A">
              <w:rPr>
                <w:lang w:val="en-GB"/>
              </w:rPr>
              <w:t>.</w:t>
            </w:r>
            <w:r>
              <w:rPr>
                <w:lang w:val="en-GB"/>
              </w:rPr>
              <w:t xml:space="preserve"> </w:t>
            </w:r>
            <w:r w:rsidR="00652C27" w:rsidRPr="009A79F0">
              <w:rPr>
                <w:lang w:val="en-GB"/>
              </w:rPr>
              <w:t>As we can easily see, the trader's net cost</w:t>
            </w:r>
            <w:r>
              <w:rPr>
                <w:lang w:val="en-GB"/>
              </w:rPr>
              <w:t>,</w:t>
            </w:r>
            <w:r w:rsidR="00652C27" w:rsidRPr="009A79F0">
              <w:rPr>
                <w:lang w:val="en-GB"/>
              </w:rPr>
              <w:t xml:space="preserve"> after </w:t>
            </w:r>
            <w:r>
              <w:rPr>
                <w:lang w:val="en-GB"/>
              </w:rPr>
              <w:t xml:space="preserve">summing up </w:t>
            </w:r>
            <w:r w:rsidR="00652C27" w:rsidRPr="009A79F0">
              <w:rPr>
                <w:lang w:val="en-GB"/>
              </w:rPr>
              <w:t>mark</w:t>
            </w:r>
            <w:r>
              <w:rPr>
                <w:lang w:val="en-GB"/>
              </w:rPr>
              <w:t xml:space="preserve">ing to market </w:t>
            </w:r>
            <w:r w:rsidR="00652C27" w:rsidRPr="009A79F0">
              <w:rPr>
                <w:lang w:val="en-GB"/>
              </w:rPr>
              <w:t xml:space="preserve">and </w:t>
            </w:r>
            <w:r w:rsidR="00270F7C">
              <w:rPr>
                <w:lang w:val="en-GB"/>
              </w:rPr>
              <w:t xml:space="preserve">the </w:t>
            </w:r>
            <w:r>
              <w:rPr>
                <w:lang w:val="en-GB"/>
              </w:rPr>
              <w:t xml:space="preserve">purchase </w:t>
            </w:r>
            <w:r w:rsidR="00652C27" w:rsidRPr="009A79F0">
              <w:rPr>
                <w:lang w:val="en-GB"/>
              </w:rPr>
              <w:t>on the spot market</w:t>
            </w:r>
            <w:r>
              <w:rPr>
                <w:lang w:val="en-GB"/>
              </w:rPr>
              <w:t>,</w:t>
            </w:r>
            <w:r w:rsidR="00652C27" w:rsidRPr="009A79F0">
              <w:rPr>
                <w:lang w:val="en-GB"/>
              </w:rPr>
              <w:t xml:space="preserve"> is equal to the opening price of the futures contract. And that's exactly what we wanted to </w:t>
            </w:r>
            <w:r w:rsidR="006C6CC0">
              <w:rPr>
                <w:lang w:val="en-GB"/>
              </w:rPr>
              <w:t>prove</w:t>
            </w:r>
            <w:r w:rsidR="00652C27" w:rsidRPr="009A79F0">
              <w:rPr>
                <w:lang w:val="en-GB"/>
              </w:rPr>
              <w:t>.</w:t>
            </w:r>
          </w:p>
          <w:p w14:paraId="0E7F454D" w14:textId="3B108A71" w:rsidR="00652C27" w:rsidRPr="009A79F0" w:rsidRDefault="00652C27" w:rsidP="00927217">
            <w:pPr>
              <w:pStyle w:val="Odstavecseseznamem"/>
              <w:widowControl w:val="0"/>
              <w:numPr>
                <w:ilvl w:val="1"/>
                <w:numId w:val="46"/>
              </w:numPr>
              <w:suppressAutoHyphens/>
              <w:autoSpaceDN w:val="0"/>
              <w:spacing w:after="0" w:line="240" w:lineRule="auto"/>
              <w:ind w:left="709" w:hanging="425"/>
              <w:contextualSpacing w:val="0"/>
              <w:textAlignment w:val="baseline"/>
              <w:rPr>
                <w:lang w:val="en-GB"/>
              </w:rPr>
            </w:pPr>
            <w:r w:rsidRPr="009A79F0">
              <w:rPr>
                <w:lang w:val="en-GB"/>
              </w:rPr>
              <w:t xml:space="preserve">An analogous </w:t>
            </w:r>
            <w:r w:rsidR="00270F7C">
              <w:rPr>
                <w:lang w:val="en-GB"/>
              </w:rPr>
              <w:t>picture</w:t>
            </w:r>
            <w:r w:rsidR="00270F7C" w:rsidRPr="009A79F0">
              <w:rPr>
                <w:lang w:val="en-GB"/>
              </w:rPr>
              <w:t xml:space="preserve"> </w:t>
            </w:r>
            <w:r w:rsidRPr="009A79F0">
              <w:rPr>
                <w:lang w:val="en-GB"/>
              </w:rPr>
              <w:t xml:space="preserve">can be obtained for </w:t>
            </w:r>
            <w:r w:rsidR="00927217">
              <w:rPr>
                <w:lang w:val="en-GB"/>
              </w:rPr>
              <w:t xml:space="preserve">the </w:t>
            </w:r>
            <w:r w:rsidRPr="009A79F0">
              <w:rPr>
                <w:lang w:val="en-GB"/>
              </w:rPr>
              <w:t xml:space="preserve">short </w:t>
            </w:r>
            <w:r w:rsidR="00927217">
              <w:rPr>
                <w:lang w:val="en-GB"/>
              </w:rPr>
              <w:t xml:space="preserve">in </w:t>
            </w:r>
            <w:r w:rsidRPr="009A79F0">
              <w:rPr>
                <w:lang w:val="en-GB"/>
              </w:rPr>
              <w:t xml:space="preserve">a futures contract. If the contract is held to maturity, the trader is </w:t>
            </w:r>
            <w:r w:rsidR="00927217">
              <w:rPr>
                <w:lang w:val="en-GB"/>
              </w:rPr>
              <w:t>sure t</w:t>
            </w:r>
            <w:r w:rsidRPr="009A79F0">
              <w:rPr>
                <w:lang w:val="en-GB"/>
              </w:rPr>
              <w:t xml:space="preserve">hat the underlying asset </w:t>
            </w:r>
            <w:r w:rsidR="00927217">
              <w:rPr>
                <w:lang w:val="en-GB"/>
              </w:rPr>
              <w:t xml:space="preserve">can be sold for </w:t>
            </w:r>
            <w:r w:rsidRPr="009A79F0">
              <w:rPr>
                <w:lang w:val="en-GB"/>
              </w:rPr>
              <w:t xml:space="preserve">a price equal to the futures price </w:t>
            </w:r>
            <w:r w:rsidR="00270F7C">
              <w:rPr>
                <w:lang w:val="en-GB"/>
              </w:rPr>
              <w:t>at</w:t>
            </w:r>
            <w:r w:rsidR="00927217">
              <w:rPr>
                <w:lang w:val="en-GB"/>
              </w:rPr>
              <w:t xml:space="preserve"> </w:t>
            </w:r>
            <w:r w:rsidRPr="009A79F0">
              <w:rPr>
                <w:lang w:val="en-GB"/>
              </w:rPr>
              <w:t>the opening of the contract. The derivation of this statement is the same as in the previous case</w:t>
            </w:r>
            <w:r w:rsidR="00927217">
              <w:rPr>
                <w:lang w:val="en-GB"/>
              </w:rPr>
              <w:t>.</w:t>
            </w:r>
            <w:r w:rsidRPr="009A79F0">
              <w:rPr>
                <w:lang w:val="en-GB"/>
              </w:rPr>
              <w:t xml:space="preserve"> </w:t>
            </w:r>
            <w:r w:rsidR="00927217">
              <w:rPr>
                <w:lang w:val="en-GB"/>
              </w:rPr>
              <w:t>O</w:t>
            </w:r>
            <w:r w:rsidRPr="009A79F0">
              <w:rPr>
                <w:lang w:val="en-GB"/>
              </w:rPr>
              <w:t xml:space="preserve">nly the </w:t>
            </w:r>
            <w:r w:rsidR="00927217" w:rsidRPr="009A79F0">
              <w:rPr>
                <w:lang w:val="en-GB"/>
              </w:rPr>
              <w:t xml:space="preserve">plus and minus signs </w:t>
            </w:r>
            <w:r w:rsidR="00927217">
              <w:rPr>
                <w:lang w:val="en-GB"/>
              </w:rPr>
              <w:t>must be swapped</w:t>
            </w:r>
            <w:r w:rsidR="000F6E70">
              <w:rPr>
                <w:lang w:val="en-GB"/>
              </w:rPr>
              <w:t>.</w:t>
            </w:r>
          </w:p>
          <w:p w14:paraId="43924F6C" w14:textId="77777777" w:rsidR="00652C27" w:rsidRDefault="00652C27" w:rsidP="000F6E70">
            <w:pPr>
              <w:pStyle w:val="Odstavecseseznamem"/>
              <w:widowControl w:val="0"/>
              <w:suppressAutoHyphens/>
              <w:autoSpaceDN w:val="0"/>
              <w:spacing w:after="0" w:line="240" w:lineRule="auto"/>
              <w:ind w:left="360"/>
              <w:textAlignment w:val="baseline"/>
            </w:pPr>
          </w:p>
          <w:p w14:paraId="5EFDC1C4" w14:textId="59CD28F5" w:rsidR="00652C27" w:rsidRPr="000F6E70" w:rsidRDefault="000F6E70" w:rsidP="000F6E70">
            <w:pPr>
              <w:pStyle w:val="Odstavecseseznamem"/>
              <w:widowControl w:val="0"/>
              <w:numPr>
                <w:ilvl w:val="0"/>
                <w:numId w:val="17"/>
              </w:numPr>
              <w:suppressAutoHyphens/>
              <w:autoSpaceDN w:val="0"/>
              <w:spacing w:after="0" w:line="240" w:lineRule="auto"/>
              <w:ind w:left="284" w:hanging="284"/>
              <w:textAlignment w:val="baseline"/>
              <w:rPr>
                <w:lang w:val="en-GB"/>
              </w:rPr>
            </w:pPr>
            <w:r>
              <w:rPr>
                <w:lang w:val="en-GB"/>
              </w:rPr>
              <w:t xml:space="preserve">The hedging function </w:t>
            </w:r>
            <w:r w:rsidRPr="000F6E70">
              <w:rPr>
                <w:lang w:val="en-GB"/>
              </w:rPr>
              <w:t xml:space="preserve">of futures contracts </w:t>
            </w:r>
            <w:r>
              <w:rPr>
                <w:lang w:val="en-GB"/>
              </w:rPr>
              <w:t xml:space="preserve">is </w:t>
            </w:r>
            <w:r w:rsidR="00652C27" w:rsidRPr="000F6E70">
              <w:rPr>
                <w:lang w:val="en-GB"/>
              </w:rPr>
              <w:t>closely relate</w:t>
            </w:r>
            <w:r w:rsidR="008709DB">
              <w:rPr>
                <w:lang w:val="en-GB"/>
              </w:rPr>
              <w:t>d</w:t>
            </w:r>
            <w:r w:rsidR="00652C27" w:rsidRPr="000F6E70">
              <w:rPr>
                <w:lang w:val="en-GB"/>
              </w:rPr>
              <w:t xml:space="preserve"> to the</w:t>
            </w:r>
            <w:r>
              <w:rPr>
                <w:lang w:val="en-GB"/>
              </w:rPr>
              <w:t xml:space="preserve"> notion of basis risk.</w:t>
            </w:r>
          </w:p>
          <w:p w14:paraId="47FF6CBF" w14:textId="68744AB1" w:rsidR="00652C27" w:rsidRPr="000F6E70" w:rsidRDefault="00652C27" w:rsidP="000F6E70">
            <w:pPr>
              <w:pStyle w:val="Odstavecseseznamem"/>
              <w:widowControl w:val="0"/>
              <w:numPr>
                <w:ilvl w:val="1"/>
                <w:numId w:val="19"/>
              </w:numPr>
              <w:suppressAutoHyphens/>
              <w:autoSpaceDN w:val="0"/>
              <w:spacing w:after="0" w:line="240" w:lineRule="auto"/>
              <w:ind w:left="709" w:hanging="425"/>
              <w:contextualSpacing w:val="0"/>
              <w:textAlignment w:val="baseline"/>
              <w:rPr>
                <w:lang w:val="en-GB"/>
              </w:rPr>
            </w:pPr>
            <w:r w:rsidRPr="000F6E70">
              <w:rPr>
                <w:lang w:val="en-GB"/>
              </w:rPr>
              <w:t xml:space="preserve">As can be </w:t>
            </w:r>
            <w:r w:rsidR="008709DB">
              <w:rPr>
                <w:lang w:val="en-GB"/>
              </w:rPr>
              <w:t xml:space="preserve">implied </w:t>
            </w:r>
            <w:r w:rsidRPr="000F6E70">
              <w:rPr>
                <w:lang w:val="en-GB"/>
              </w:rPr>
              <w:t xml:space="preserve">from the previous </w:t>
            </w:r>
            <w:r w:rsidR="008709DB">
              <w:rPr>
                <w:lang w:val="en-GB"/>
              </w:rPr>
              <w:t>exp</w:t>
            </w:r>
            <w:r w:rsidR="00C3357A">
              <w:rPr>
                <w:lang w:val="en-GB"/>
              </w:rPr>
              <w:t>lanation</w:t>
            </w:r>
            <w:r w:rsidR="008709DB">
              <w:rPr>
                <w:lang w:val="en-GB"/>
              </w:rPr>
              <w:t xml:space="preserve">, one can be certain </w:t>
            </w:r>
            <w:r w:rsidRPr="000F6E70">
              <w:rPr>
                <w:lang w:val="en-GB"/>
              </w:rPr>
              <w:t xml:space="preserve">about the future price </w:t>
            </w:r>
            <w:r w:rsidR="008709DB">
              <w:rPr>
                <w:lang w:val="en-GB"/>
              </w:rPr>
              <w:t xml:space="preserve">only </w:t>
            </w:r>
            <w:r w:rsidRPr="000F6E70">
              <w:rPr>
                <w:lang w:val="en-GB"/>
              </w:rPr>
              <w:t>at the time of</w:t>
            </w:r>
            <w:r w:rsidR="008709DB">
              <w:rPr>
                <w:lang w:val="en-GB"/>
              </w:rPr>
              <w:t xml:space="preserve"> maturity of the </w:t>
            </w:r>
            <w:r w:rsidRPr="000F6E70">
              <w:rPr>
                <w:lang w:val="en-GB"/>
              </w:rPr>
              <w:t>futures contract when the bas</w:t>
            </w:r>
            <w:r w:rsidR="008709DB">
              <w:rPr>
                <w:lang w:val="en-GB"/>
              </w:rPr>
              <w:t xml:space="preserve">is </w:t>
            </w:r>
            <w:r w:rsidRPr="000F6E70">
              <w:rPr>
                <w:lang w:val="en-GB"/>
              </w:rPr>
              <w:t xml:space="preserve">is zero. </w:t>
            </w:r>
            <w:r w:rsidR="00C7609F">
              <w:rPr>
                <w:lang w:val="en-GB"/>
              </w:rPr>
              <w:t xml:space="preserve">Before </w:t>
            </w:r>
            <w:r w:rsidRPr="000F6E70">
              <w:rPr>
                <w:lang w:val="en-GB"/>
              </w:rPr>
              <w:t xml:space="preserve">maturity, the trader </w:t>
            </w:r>
            <w:r w:rsidR="00C3357A">
              <w:rPr>
                <w:lang w:val="en-GB"/>
              </w:rPr>
              <w:t>cannot enjoy this certainty.</w:t>
            </w:r>
            <w:r w:rsidRPr="000F6E70">
              <w:rPr>
                <w:lang w:val="en-GB"/>
              </w:rPr>
              <w:t xml:space="preserve"> </w:t>
            </w:r>
            <w:r w:rsidR="006C6CC0">
              <w:rPr>
                <w:lang w:val="en-GB"/>
              </w:rPr>
              <w:t>They are</w:t>
            </w:r>
            <w:r w:rsidRPr="000F6E70">
              <w:rPr>
                <w:lang w:val="en-GB"/>
              </w:rPr>
              <w:t xml:space="preserve"> exposed to </w:t>
            </w:r>
            <w:r w:rsidR="00C7609F">
              <w:rPr>
                <w:lang w:val="en-GB"/>
              </w:rPr>
              <w:t xml:space="preserve">the </w:t>
            </w:r>
            <w:r w:rsidRPr="000F6E70">
              <w:rPr>
                <w:lang w:val="en-GB"/>
              </w:rPr>
              <w:t>basi</w:t>
            </w:r>
            <w:r w:rsidR="005A6650">
              <w:rPr>
                <w:lang w:val="en-GB"/>
              </w:rPr>
              <w:t>s</w:t>
            </w:r>
            <w:r w:rsidRPr="000F6E70">
              <w:rPr>
                <w:lang w:val="en-GB"/>
              </w:rPr>
              <w:t xml:space="preserve"> risk.</w:t>
            </w:r>
          </w:p>
          <w:p w14:paraId="2CFBAE7C" w14:textId="77777777" w:rsidR="00652C27" w:rsidRPr="00C3357A" w:rsidRDefault="00652C27" w:rsidP="00C3357A">
            <w:pPr>
              <w:pStyle w:val="Odstavecseseznamem"/>
              <w:widowControl w:val="0"/>
              <w:suppressAutoHyphens/>
              <w:autoSpaceDN w:val="0"/>
              <w:spacing w:after="0" w:line="240" w:lineRule="auto"/>
              <w:ind w:left="709"/>
              <w:contextualSpacing w:val="0"/>
              <w:textAlignment w:val="baseline"/>
            </w:pPr>
            <w:r w:rsidRPr="000F6E70">
              <w:rPr>
                <w:lang w:val="en-GB"/>
              </w:rPr>
              <w:t xml:space="preserve">. . </w:t>
            </w:r>
            <w:r w:rsidRPr="00C3357A">
              <w:t>. . .</w:t>
            </w:r>
          </w:p>
          <w:p w14:paraId="4E618F62" w14:textId="50625CE3" w:rsidR="00652C27" w:rsidRPr="000F6E70" w:rsidRDefault="00652C27" w:rsidP="00C3357A">
            <w:pPr>
              <w:pStyle w:val="Odstavecseseznamem"/>
              <w:widowControl w:val="0"/>
              <w:suppressAutoHyphens/>
              <w:autoSpaceDN w:val="0"/>
              <w:spacing w:after="0" w:line="240" w:lineRule="auto"/>
              <w:ind w:left="709"/>
              <w:contextualSpacing w:val="0"/>
              <w:textAlignment w:val="baseline"/>
              <w:rPr>
                <w:lang w:val="en-GB"/>
              </w:rPr>
            </w:pPr>
            <w:r w:rsidRPr="00C3357A">
              <w:rPr>
                <w:lang w:val="en-GB"/>
              </w:rPr>
              <w:t xml:space="preserve">If we repeat the previous </w:t>
            </w:r>
            <w:r w:rsidR="00C3357A" w:rsidRPr="00C3357A">
              <w:rPr>
                <w:lang w:val="en-GB"/>
              </w:rPr>
              <w:t xml:space="preserve">reasoning </w:t>
            </w:r>
            <w:r w:rsidRPr="00C3357A">
              <w:rPr>
                <w:lang w:val="en-GB"/>
              </w:rPr>
              <w:t xml:space="preserve">for </w:t>
            </w:r>
            <w:r w:rsidR="00C3357A">
              <w:rPr>
                <w:lang w:val="en-GB"/>
              </w:rPr>
              <w:t xml:space="preserve">the </w:t>
            </w:r>
            <w:r w:rsidRPr="00C3357A">
              <w:rPr>
                <w:lang w:val="en-GB"/>
              </w:rPr>
              <w:t>long</w:t>
            </w:r>
            <w:r w:rsidR="00072BEE">
              <w:rPr>
                <w:lang w:val="en-GB"/>
              </w:rPr>
              <w:t xml:space="preserve">, </w:t>
            </w:r>
            <w:r w:rsidR="000652BE">
              <w:rPr>
                <w:lang w:val="en-GB"/>
              </w:rPr>
              <w:t>that is</w:t>
            </w:r>
            <w:r w:rsidR="006C6CC0">
              <w:rPr>
                <w:lang w:val="en-GB"/>
              </w:rPr>
              <w:t>,</w:t>
            </w:r>
            <w:r w:rsidR="000652BE">
              <w:rPr>
                <w:lang w:val="en-GB"/>
              </w:rPr>
              <w:t xml:space="preserve"> </w:t>
            </w:r>
            <w:r w:rsidR="00072BEE">
              <w:rPr>
                <w:lang w:val="en-GB"/>
              </w:rPr>
              <w:t xml:space="preserve">summing up an amount from marking to market and an </w:t>
            </w:r>
            <w:r w:rsidR="000652BE">
              <w:rPr>
                <w:lang w:val="en-GB"/>
              </w:rPr>
              <w:t>amount spent on buyi</w:t>
            </w:r>
            <w:r w:rsidR="00072BEE">
              <w:rPr>
                <w:lang w:val="en-GB"/>
              </w:rPr>
              <w:t xml:space="preserve">ng the asset at </w:t>
            </w:r>
            <w:r w:rsidR="00270F7C">
              <w:rPr>
                <w:lang w:val="en-GB"/>
              </w:rPr>
              <w:t xml:space="preserve">the </w:t>
            </w:r>
            <w:r w:rsidRPr="00C3357A">
              <w:rPr>
                <w:lang w:val="en-GB"/>
              </w:rPr>
              <w:t xml:space="preserve">current spot price, </w:t>
            </w:r>
            <w:r w:rsidR="00072BEE">
              <w:rPr>
                <w:lang w:val="en-GB"/>
              </w:rPr>
              <w:t>after som</w:t>
            </w:r>
            <w:r w:rsidR="000652BE">
              <w:rPr>
                <w:lang w:val="en-GB"/>
              </w:rPr>
              <w:t>e</w:t>
            </w:r>
            <w:r w:rsidR="00072BEE">
              <w:rPr>
                <w:lang w:val="en-GB"/>
              </w:rPr>
              <w:t xml:space="preserve"> adjustments </w:t>
            </w:r>
            <w:r w:rsidRPr="00C3357A">
              <w:rPr>
                <w:lang w:val="en-GB"/>
              </w:rPr>
              <w:t>we get</w:t>
            </w:r>
            <w:r w:rsidRPr="000F6E70">
              <w:rPr>
                <w:lang w:val="en-GB"/>
              </w:rPr>
              <w:t xml:space="preserve"> th</w:t>
            </w:r>
            <w:r w:rsidR="00072BEE">
              <w:rPr>
                <w:lang w:val="en-GB"/>
              </w:rPr>
              <w:t xml:space="preserve">is expression. </w:t>
            </w:r>
            <w:r w:rsidRPr="000F6E70">
              <w:rPr>
                <w:lang w:val="en-GB"/>
              </w:rPr>
              <w:t xml:space="preserve">We see that the trader's net cost consists of the opening price </w:t>
            </w:r>
            <w:r w:rsidR="00072BEE">
              <w:rPr>
                <w:lang w:val="en-GB"/>
              </w:rPr>
              <w:t xml:space="preserve">that </w:t>
            </w:r>
            <w:r w:rsidRPr="000F6E70">
              <w:rPr>
                <w:lang w:val="en-GB"/>
              </w:rPr>
              <w:t xml:space="preserve">the trader knows </w:t>
            </w:r>
            <w:r w:rsidR="00814532">
              <w:rPr>
                <w:lang w:val="en-GB"/>
              </w:rPr>
              <w:t xml:space="preserve">in advance </w:t>
            </w:r>
            <w:r w:rsidRPr="000F6E70">
              <w:rPr>
                <w:lang w:val="en-GB"/>
              </w:rPr>
              <w:t>and the future</w:t>
            </w:r>
            <w:r w:rsidR="00814532">
              <w:rPr>
                <w:lang w:val="en-GB"/>
              </w:rPr>
              <w:t>s</w:t>
            </w:r>
            <w:r w:rsidRPr="000F6E70">
              <w:rPr>
                <w:lang w:val="en-GB"/>
              </w:rPr>
              <w:t xml:space="preserve"> basis the trader does not know </w:t>
            </w:r>
            <w:r w:rsidR="00814532">
              <w:rPr>
                <w:lang w:val="en-GB"/>
              </w:rPr>
              <w:t>in advance upon opening the futures contract.</w:t>
            </w:r>
          </w:p>
          <w:p w14:paraId="0FC66F42" w14:textId="77777777" w:rsidR="00652C27" w:rsidRPr="000F6E70" w:rsidRDefault="00652C27" w:rsidP="00072BEE">
            <w:pPr>
              <w:pStyle w:val="Odstavecseseznamem"/>
              <w:widowControl w:val="0"/>
              <w:suppressAutoHyphens/>
              <w:autoSpaceDN w:val="0"/>
              <w:spacing w:after="0" w:line="240" w:lineRule="auto"/>
              <w:ind w:left="709"/>
              <w:contextualSpacing w:val="0"/>
              <w:textAlignment w:val="baseline"/>
              <w:rPr>
                <w:lang w:val="en-GB"/>
              </w:rPr>
            </w:pPr>
            <w:r w:rsidRPr="000F6E70">
              <w:rPr>
                <w:lang w:val="en-GB"/>
              </w:rPr>
              <w:t>. . . . .</w:t>
            </w:r>
          </w:p>
          <w:p w14:paraId="4AA6E37C" w14:textId="78DC7EB0" w:rsidR="00652C27" w:rsidRPr="000F6E70" w:rsidRDefault="00415AF8" w:rsidP="00072BEE">
            <w:pPr>
              <w:pStyle w:val="Odstavecseseznamem"/>
              <w:widowControl w:val="0"/>
              <w:suppressAutoHyphens/>
              <w:autoSpaceDN w:val="0"/>
              <w:spacing w:after="0" w:line="240" w:lineRule="auto"/>
              <w:ind w:left="709"/>
              <w:contextualSpacing w:val="0"/>
              <w:textAlignment w:val="baseline"/>
              <w:rPr>
                <w:lang w:val="en-GB"/>
              </w:rPr>
            </w:pPr>
            <w:r>
              <w:rPr>
                <w:lang w:val="en-GB"/>
              </w:rPr>
              <w:t>A</w:t>
            </w:r>
            <w:r w:rsidRPr="000F6E70">
              <w:rPr>
                <w:lang w:val="en-GB"/>
              </w:rPr>
              <w:t xml:space="preserve"> similar conclusion </w:t>
            </w:r>
            <w:r w:rsidR="000652BE">
              <w:rPr>
                <w:lang w:val="en-GB"/>
              </w:rPr>
              <w:t xml:space="preserve">is valid for </w:t>
            </w:r>
            <w:r>
              <w:rPr>
                <w:lang w:val="en-GB"/>
              </w:rPr>
              <w:t xml:space="preserve">the </w:t>
            </w:r>
            <w:r w:rsidR="00652C27" w:rsidRPr="000F6E70">
              <w:rPr>
                <w:lang w:val="en-GB"/>
              </w:rPr>
              <w:t>short side</w:t>
            </w:r>
            <w:r>
              <w:rPr>
                <w:lang w:val="en-GB"/>
              </w:rPr>
              <w:t xml:space="preserve"> of the </w:t>
            </w:r>
            <w:r w:rsidR="000652BE">
              <w:rPr>
                <w:lang w:val="en-GB"/>
              </w:rPr>
              <w:t xml:space="preserve">futures </w:t>
            </w:r>
            <w:r>
              <w:rPr>
                <w:lang w:val="en-GB"/>
              </w:rPr>
              <w:t xml:space="preserve">contract. </w:t>
            </w:r>
            <w:r w:rsidR="00270F7C">
              <w:rPr>
                <w:lang w:val="en-GB"/>
              </w:rPr>
              <w:t>The n</w:t>
            </w:r>
            <w:r w:rsidR="00270F7C" w:rsidRPr="000F6E70">
              <w:rPr>
                <w:lang w:val="en-GB"/>
              </w:rPr>
              <w:t xml:space="preserve">et </w:t>
            </w:r>
            <w:r w:rsidR="00652C27" w:rsidRPr="000F6E70">
              <w:rPr>
                <w:lang w:val="en-GB"/>
              </w:rPr>
              <w:t xml:space="preserve">income </w:t>
            </w:r>
            <w:r>
              <w:rPr>
                <w:lang w:val="en-GB"/>
              </w:rPr>
              <w:t xml:space="preserve">received </w:t>
            </w:r>
            <w:r w:rsidR="006C6CC0" w:rsidRPr="000F6E70">
              <w:rPr>
                <w:lang w:val="en-GB"/>
              </w:rPr>
              <w:t>f</w:t>
            </w:r>
            <w:r w:rsidR="006C6CC0">
              <w:rPr>
                <w:lang w:val="en-GB"/>
              </w:rPr>
              <w:t>rom</w:t>
            </w:r>
            <w:r w:rsidR="006C6CC0" w:rsidRPr="000F6E70">
              <w:rPr>
                <w:lang w:val="en-GB"/>
              </w:rPr>
              <w:t xml:space="preserve"> </w:t>
            </w:r>
            <w:r w:rsidR="00652C27" w:rsidRPr="000F6E70">
              <w:rPr>
                <w:lang w:val="en-GB"/>
              </w:rPr>
              <w:t xml:space="preserve">the sale of the asset </w:t>
            </w:r>
            <w:r w:rsidR="00652C27" w:rsidRPr="000F6E70">
              <w:rPr>
                <w:lang w:val="en-GB"/>
              </w:rPr>
              <w:lastRenderedPageBreak/>
              <w:t xml:space="preserve">consists of </w:t>
            </w:r>
            <w:r>
              <w:rPr>
                <w:lang w:val="en-GB"/>
              </w:rPr>
              <w:t>two parts</w:t>
            </w:r>
            <w:r w:rsidR="000652BE">
              <w:rPr>
                <w:lang w:val="en-GB"/>
              </w:rPr>
              <w:t>: a</w:t>
            </w:r>
            <w:r>
              <w:rPr>
                <w:lang w:val="en-GB"/>
              </w:rPr>
              <w:t xml:space="preserve"> known-in-advance </w:t>
            </w:r>
            <w:r w:rsidR="00652C27" w:rsidRPr="000F6E70">
              <w:rPr>
                <w:lang w:val="en-GB"/>
              </w:rPr>
              <w:t xml:space="preserve">opening </w:t>
            </w:r>
            <w:r>
              <w:rPr>
                <w:lang w:val="en-GB"/>
              </w:rPr>
              <w:t xml:space="preserve">futures </w:t>
            </w:r>
            <w:r w:rsidR="00652C27" w:rsidRPr="000F6E70">
              <w:rPr>
                <w:lang w:val="en-GB"/>
              </w:rPr>
              <w:t>price and a</w:t>
            </w:r>
            <w:r>
              <w:rPr>
                <w:lang w:val="en-GB"/>
              </w:rPr>
              <w:t xml:space="preserve">n unknown-in-advance </w:t>
            </w:r>
            <w:r w:rsidR="00652C27" w:rsidRPr="000F6E70">
              <w:rPr>
                <w:lang w:val="en-GB"/>
              </w:rPr>
              <w:t>bas</w:t>
            </w:r>
            <w:r>
              <w:rPr>
                <w:lang w:val="en-GB"/>
              </w:rPr>
              <w:t xml:space="preserve">is </w:t>
            </w:r>
            <w:r w:rsidR="00270F7C">
              <w:rPr>
                <w:lang w:val="en-GB"/>
              </w:rPr>
              <w:t xml:space="preserve">that </w:t>
            </w:r>
            <w:r>
              <w:rPr>
                <w:lang w:val="en-GB"/>
              </w:rPr>
              <w:t>will exist at</w:t>
            </w:r>
            <w:r w:rsidR="00652C27" w:rsidRPr="000F6E70">
              <w:rPr>
                <w:lang w:val="en-GB"/>
              </w:rPr>
              <w:t xml:space="preserve"> the moment </w:t>
            </w:r>
            <w:r>
              <w:rPr>
                <w:lang w:val="en-GB"/>
              </w:rPr>
              <w:t xml:space="preserve">of selling the </w:t>
            </w:r>
            <w:r w:rsidR="00652C27" w:rsidRPr="000F6E70">
              <w:rPr>
                <w:lang w:val="en-GB"/>
              </w:rPr>
              <w:t xml:space="preserve">asset at the </w:t>
            </w:r>
            <w:r>
              <w:rPr>
                <w:lang w:val="en-GB"/>
              </w:rPr>
              <w:t xml:space="preserve">actual </w:t>
            </w:r>
            <w:r w:rsidR="00652C27" w:rsidRPr="000F6E70">
              <w:rPr>
                <w:lang w:val="en-GB"/>
              </w:rPr>
              <w:t>spot price.</w:t>
            </w:r>
          </w:p>
          <w:p w14:paraId="7F71E1D6" w14:textId="57212786" w:rsidR="00652C27" w:rsidRPr="000F6E70" w:rsidRDefault="00415AF8" w:rsidP="00415AF8">
            <w:pPr>
              <w:pStyle w:val="Odstavecseseznamem"/>
              <w:widowControl w:val="0"/>
              <w:numPr>
                <w:ilvl w:val="1"/>
                <w:numId w:val="19"/>
              </w:numPr>
              <w:suppressAutoHyphens/>
              <w:autoSpaceDN w:val="0"/>
              <w:spacing w:after="0" w:line="240" w:lineRule="auto"/>
              <w:ind w:left="709" w:hanging="425"/>
              <w:contextualSpacing w:val="0"/>
              <w:textAlignment w:val="baseline"/>
              <w:rPr>
                <w:lang w:val="en-GB"/>
              </w:rPr>
            </w:pPr>
            <w:r>
              <w:rPr>
                <w:lang w:val="en-GB"/>
              </w:rPr>
              <w:t>So, w</w:t>
            </w:r>
            <w:r w:rsidR="00652C27" w:rsidRPr="000F6E70">
              <w:rPr>
                <w:lang w:val="en-GB"/>
              </w:rPr>
              <w:t xml:space="preserve">hat </w:t>
            </w:r>
            <w:r w:rsidR="00270F7C">
              <w:rPr>
                <w:lang w:val="en-GB"/>
              </w:rPr>
              <w:t xml:space="preserve">is </w:t>
            </w:r>
            <w:r w:rsidR="00652C27" w:rsidRPr="000F6E70">
              <w:rPr>
                <w:lang w:val="en-GB"/>
              </w:rPr>
              <w:t>basi</w:t>
            </w:r>
            <w:r w:rsidR="005A6650">
              <w:rPr>
                <w:lang w:val="en-GB"/>
              </w:rPr>
              <w:t>s</w:t>
            </w:r>
            <w:r w:rsidR="00652C27" w:rsidRPr="000F6E70">
              <w:rPr>
                <w:lang w:val="en-GB"/>
              </w:rPr>
              <w:t xml:space="preserve"> risk? It is a risk arising from </w:t>
            </w:r>
            <w:r w:rsidR="006C6CC0">
              <w:rPr>
                <w:lang w:val="en-GB"/>
              </w:rPr>
              <w:t>the</w:t>
            </w:r>
            <w:r w:rsidR="006C6CC0" w:rsidRPr="000F6E70">
              <w:rPr>
                <w:lang w:val="en-GB"/>
              </w:rPr>
              <w:t xml:space="preserve"> </w:t>
            </w:r>
            <w:r w:rsidR="00652C27" w:rsidRPr="000F6E70">
              <w:rPr>
                <w:lang w:val="en-GB"/>
              </w:rPr>
              <w:t>unknown size of the future bas</w:t>
            </w:r>
            <w:r>
              <w:rPr>
                <w:lang w:val="en-GB"/>
              </w:rPr>
              <w:t xml:space="preserve">is </w:t>
            </w:r>
            <w:r w:rsidR="000652BE">
              <w:rPr>
                <w:lang w:val="en-GB"/>
              </w:rPr>
              <w:t xml:space="preserve">prior to </w:t>
            </w:r>
            <w:r w:rsidR="00652C27" w:rsidRPr="000F6E70">
              <w:rPr>
                <w:lang w:val="en-GB"/>
              </w:rPr>
              <w:t>maturity of the futures contract. The size of the future bas</w:t>
            </w:r>
            <w:r>
              <w:rPr>
                <w:lang w:val="en-GB"/>
              </w:rPr>
              <w:t xml:space="preserve">is </w:t>
            </w:r>
            <w:r w:rsidR="00270F7C">
              <w:rPr>
                <w:lang w:val="en-GB"/>
              </w:rPr>
              <w:t>is</w:t>
            </w:r>
            <w:r w:rsidR="005A6650">
              <w:rPr>
                <w:lang w:val="en-GB"/>
              </w:rPr>
              <w:t xml:space="preserve"> </w:t>
            </w:r>
            <w:r w:rsidR="00652C27" w:rsidRPr="000F6E70">
              <w:rPr>
                <w:lang w:val="en-GB"/>
              </w:rPr>
              <w:t xml:space="preserve">known </w:t>
            </w:r>
            <w:r w:rsidR="005A6650">
              <w:rPr>
                <w:lang w:val="en-GB"/>
              </w:rPr>
              <w:t xml:space="preserve">with certainty </w:t>
            </w:r>
            <w:r w:rsidR="00652C27" w:rsidRPr="000F6E70">
              <w:rPr>
                <w:lang w:val="en-GB"/>
              </w:rPr>
              <w:t xml:space="preserve">only for the maturity date when it </w:t>
            </w:r>
            <w:r w:rsidR="005A6650">
              <w:rPr>
                <w:lang w:val="en-GB"/>
              </w:rPr>
              <w:t xml:space="preserve">will have </w:t>
            </w:r>
            <w:r w:rsidR="00652C27" w:rsidRPr="000F6E70">
              <w:rPr>
                <w:lang w:val="en-GB"/>
              </w:rPr>
              <w:t xml:space="preserve">zero value. </w:t>
            </w:r>
            <w:r w:rsidR="00135BE9">
              <w:rPr>
                <w:lang w:val="en-GB"/>
              </w:rPr>
              <w:t>T</w:t>
            </w:r>
            <w:r w:rsidR="00652C27" w:rsidRPr="000F6E70">
              <w:rPr>
                <w:lang w:val="en-GB"/>
              </w:rPr>
              <w:t>he size of the ba</w:t>
            </w:r>
            <w:r w:rsidR="005A6650">
              <w:rPr>
                <w:lang w:val="en-GB"/>
              </w:rPr>
              <w:t xml:space="preserve">sis </w:t>
            </w:r>
            <w:r w:rsidR="00652C27" w:rsidRPr="000F6E70">
              <w:rPr>
                <w:lang w:val="en-GB"/>
              </w:rPr>
              <w:t xml:space="preserve">at any time before maturity can only </w:t>
            </w:r>
            <w:r w:rsidR="00270F7C">
              <w:rPr>
                <w:lang w:val="en-GB"/>
              </w:rPr>
              <w:t xml:space="preserve">be </w:t>
            </w:r>
            <w:r w:rsidR="00652C27" w:rsidRPr="000F6E70">
              <w:rPr>
                <w:lang w:val="en-GB"/>
              </w:rPr>
              <w:t>estimated with varying degree</w:t>
            </w:r>
            <w:r w:rsidR="005A6650">
              <w:rPr>
                <w:lang w:val="en-GB"/>
              </w:rPr>
              <w:t>s</w:t>
            </w:r>
            <w:r w:rsidR="00652C27" w:rsidRPr="000F6E70">
              <w:rPr>
                <w:lang w:val="en-GB"/>
              </w:rPr>
              <w:t xml:space="preserve"> of accuracy.</w:t>
            </w:r>
          </w:p>
          <w:p w14:paraId="4EF1CE1F" w14:textId="77777777" w:rsidR="00652C27" w:rsidRPr="005A6650" w:rsidRDefault="00652C27" w:rsidP="005A6650">
            <w:pPr>
              <w:pStyle w:val="Odstavecseseznamem"/>
              <w:widowControl w:val="0"/>
              <w:suppressAutoHyphens/>
              <w:autoSpaceDN w:val="0"/>
              <w:spacing w:after="0" w:line="240" w:lineRule="auto"/>
              <w:ind w:left="709"/>
              <w:contextualSpacing w:val="0"/>
              <w:textAlignment w:val="baseline"/>
            </w:pPr>
            <w:r w:rsidRPr="000F6E70">
              <w:rPr>
                <w:lang w:val="en-GB"/>
              </w:rPr>
              <w:t xml:space="preserve">. . . </w:t>
            </w:r>
            <w:r w:rsidRPr="005A6650">
              <w:t>. .</w:t>
            </w:r>
          </w:p>
          <w:p w14:paraId="0358E612" w14:textId="118AAAD9" w:rsidR="00BF2641" w:rsidRPr="00C7037C" w:rsidRDefault="00652C27" w:rsidP="00135BE9">
            <w:pPr>
              <w:pStyle w:val="Odstavecseseznamem"/>
              <w:widowControl w:val="0"/>
              <w:suppressAutoHyphens/>
              <w:autoSpaceDN w:val="0"/>
              <w:spacing w:after="0" w:line="240" w:lineRule="auto"/>
              <w:ind w:left="709"/>
              <w:contextualSpacing w:val="0"/>
              <w:textAlignment w:val="baseline"/>
              <w:rPr>
                <w:lang w:val="en-GB"/>
              </w:rPr>
            </w:pPr>
            <w:r w:rsidRPr="005A6650">
              <w:t xml:space="preserve">So </w:t>
            </w:r>
            <w:r w:rsidR="00135BE9" w:rsidRPr="000F6E70">
              <w:rPr>
                <w:lang w:val="en-GB"/>
              </w:rPr>
              <w:t>one</w:t>
            </w:r>
            <w:r w:rsidRPr="000F6E70">
              <w:rPr>
                <w:lang w:val="en-GB"/>
              </w:rPr>
              <w:t xml:space="preserve"> more time</w:t>
            </w:r>
            <w:r w:rsidR="00270F7C">
              <w:rPr>
                <w:lang w:val="en-GB"/>
              </w:rPr>
              <w:t>, which will be</w:t>
            </w:r>
            <w:r w:rsidRPr="000F6E70">
              <w:rPr>
                <w:lang w:val="en-GB"/>
              </w:rPr>
              <w:t xml:space="preserve"> the last</w:t>
            </w:r>
            <w:r w:rsidR="005A6650">
              <w:rPr>
                <w:lang w:val="en-GB"/>
              </w:rPr>
              <w:t xml:space="preserve"> time. </w:t>
            </w:r>
            <w:r w:rsidRPr="000F6E70">
              <w:rPr>
                <w:lang w:val="en-GB"/>
              </w:rPr>
              <w:t xml:space="preserve">The </w:t>
            </w:r>
            <w:r w:rsidR="005A6650">
              <w:rPr>
                <w:lang w:val="en-GB"/>
              </w:rPr>
              <w:t xml:space="preserve">hedging property </w:t>
            </w:r>
            <w:r w:rsidRPr="000F6E70">
              <w:rPr>
                <w:lang w:val="en-GB"/>
              </w:rPr>
              <w:t>of futures contracts only work</w:t>
            </w:r>
            <w:r w:rsidR="005A6650">
              <w:rPr>
                <w:lang w:val="en-GB"/>
              </w:rPr>
              <w:t>s</w:t>
            </w:r>
            <w:r w:rsidRPr="000F6E70">
              <w:rPr>
                <w:lang w:val="en-GB"/>
              </w:rPr>
              <w:t xml:space="preserve"> for the </w:t>
            </w:r>
            <w:r w:rsidR="005A6650">
              <w:rPr>
                <w:lang w:val="en-GB"/>
              </w:rPr>
              <w:t xml:space="preserve">maturity </w:t>
            </w:r>
            <w:r w:rsidRPr="000F6E70">
              <w:rPr>
                <w:lang w:val="en-GB"/>
              </w:rPr>
              <w:t>date. At any time</w:t>
            </w:r>
            <w:r w:rsidR="000E2EC0">
              <w:rPr>
                <w:lang w:val="en-GB"/>
              </w:rPr>
              <w:t xml:space="preserve"> earlier</w:t>
            </w:r>
            <w:r w:rsidRPr="000F6E70">
              <w:rPr>
                <w:lang w:val="en-GB"/>
              </w:rPr>
              <w:t xml:space="preserve">, this </w:t>
            </w:r>
            <w:r w:rsidR="00696ADA">
              <w:rPr>
                <w:lang w:val="en-GB"/>
              </w:rPr>
              <w:t xml:space="preserve">property </w:t>
            </w:r>
            <w:r w:rsidRPr="000F6E70">
              <w:rPr>
                <w:lang w:val="en-GB"/>
              </w:rPr>
              <w:t xml:space="preserve">is </w:t>
            </w:r>
            <w:r w:rsidR="00C7037C">
              <w:rPr>
                <w:lang w:val="en-GB"/>
              </w:rPr>
              <w:t xml:space="preserve">weakened </w:t>
            </w:r>
            <w:r w:rsidRPr="000F6E70">
              <w:rPr>
                <w:lang w:val="en-GB"/>
              </w:rPr>
              <w:t>by basi</w:t>
            </w:r>
            <w:r w:rsidR="005A6650">
              <w:rPr>
                <w:lang w:val="en-GB"/>
              </w:rPr>
              <w:t>s</w:t>
            </w:r>
            <w:r w:rsidRPr="000F6E70">
              <w:rPr>
                <w:lang w:val="en-GB"/>
              </w:rPr>
              <w:t xml:space="preserve"> risk.</w:t>
            </w:r>
          </w:p>
        </w:tc>
        <w:tc>
          <w:tcPr>
            <w:tcW w:w="4819" w:type="dxa"/>
            <w:shd w:val="clear" w:color="auto" w:fill="auto"/>
            <w:tcMar>
              <w:top w:w="0" w:type="dxa"/>
              <w:left w:w="108" w:type="dxa"/>
              <w:bottom w:w="0" w:type="dxa"/>
              <w:right w:w="108" w:type="dxa"/>
            </w:tcMar>
          </w:tcPr>
          <w:p w14:paraId="3DD5E4EA" w14:textId="084C059C" w:rsidR="00C0759D" w:rsidRDefault="00DF159D" w:rsidP="007857BE">
            <w:pPr>
              <w:pStyle w:val="Odstavecseseznamem"/>
              <w:widowControl w:val="0"/>
              <w:numPr>
                <w:ilvl w:val="0"/>
                <w:numId w:val="18"/>
              </w:numPr>
              <w:suppressAutoHyphens/>
              <w:autoSpaceDN w:val="0"/>
              <w:spacing w:after="0" w:line="240" w:lineRule="auto"/>
              <w:ind w:left="284" w:hanging="284"/>
              <w:contextualSpacing w:val="0"/>
              <w:textAlignment w:val="baseline"/>
            </w:pPr>
            <w:r>
              <w:lastRenderedPageBreak/>
              <w:t>V</w:t>
            </w:r>
            <w:r w:rsidR="00C40606">
              <w:t xml:space="preserve">še </w:t>
            </w:r>
            <w:r w:rsidR="00652C27">
              <w:t xml:space="preserve">potřebné je </w:t>
            </w:r>
            <w:r w:rsidR="00C40606" w:rsidRPr="00C40606">
              <w:t>připraveno</w:t>
            </w:r>
            <w:r w:rsidR="00C40606">
              <w:t xml:space="preserve"> k objasnění zajišťovací </w:t>
            </w:r>
            <w:r>
              <w:t xml:space="preserve">vlastnosti </w:t>
            </w:r>
            <w:r w:rsidR="00C40606">
              <w:t xml:space="preserve">futuritních kontraktů. U termínových kontraktů toto zajištění bylo dosahováno velmi jednoduchým způsobem. A to </w:t>
            </w:r>
            <w:r w:rsidR="005D3548">
              <w:t xml:space="preserve">konkrétně </w:t>
            </w:r>
            <w:r w:rsidR="00C40606">
              <w:t xml:space="preserve">dohodou účastníků </w:t>
            </w:r>
            <w:r w:rsidR="00C0759D">
              <w:t>kontaktu</w:t>
            </w:r>
            <w:r w:rsidR="00C40606">
              <w:t xml:space="preserve"> o budoucí ceně.</w:t>
            </w:r>
          </w:p>
          <w:p w14:paraId="28C69154" w14:textId="77777777" w:rsidR="00C0759D" w:rsidRDefault="00C0759D" w:rsidP="00C0759D">
            <w:pPr>
              <w:pStyle w:val="Odstavecseseznamem"/>
              <w:widowControl w:val="0"/>
              <w:suppressAutoHyphens/>
              <w:autoSpaceDN w:val="0"/>
              <w:spacing w:after="0" w:line="240" w:lineRule="auto"/>
              <w:ind w:left="284"/>
              <w:contextualSpacing w:val="0"/>
              <w:textAlignment w:val="baseline"/>
            </w:pPr>
            <w:r>
              <w:t>. . . . .</w:t>
            </w:r>
          </w:p>
          <w:p w14:paraId="74494F44" w14:textId="77777777" w:rsidR="00665AE6" w:rsidRDefault="00C0759D" w:rsidP="00C0759D">
            <w:pPr>
              <w:pStyle w:val="Odstavecseseznamem"/>
              <w:widowControl w:val="0"/>
              <w:suppressAutoHyphens/>
              <w:autoSpaceDN w:val="0"/>
              <w:spacing w:after="0" w:line="240" w:lineRule="auto"/>
              <w:ind w:left="284"/>
              <w:contextualSpacing w:val="0"/>
              <w:textAlignment w:val="baseline"/>
            </w:pPr>
            <w:r>
              <w:t>U futuritních kontraktů</w:t>
            </w:r>
            <w:r w:rsidR="00DF159D">
              <w:t xml:space="preserve"> krajina je </w:t>
            </w:r>
            <w:r>
              <w:t>diametrálně jiná.</w:t>
            </w:r>
          </w:p>
          <w:p w14:paraId="274EF768" w14:textId="77777777" w:rsidR="00665AE6" w:rsidRDefault="00665AE6" w:rsidP="00C0759D">
            <w:pPr>
              <w:pStyle w:val="Odstavecseseznamem"/>
              <w:widowControl w:val="0"/>
              <w:suppressAutoHyphens/>
              <w:autoSpaceDN w:val="0"/>
              <w:spacing w:after="0" w:line="240" w:lineRule="auto"/>
              <w:ind w:left="284"/>
              <w:contextualSpacing w:val="0"/>
              <w:textAlignment w:val="baseline"/>
            </w:pPr>
            <w:r>
              <w:t>. . . . .</w:t>
            </w:r>
          </w:p>
          <w:p w14:paraId="1138932B" w14:textId="1B761A4A" w:rsidR="00C0759D" w:rsidRDefault="005D3548" w:rsidP="00C0759D">
            <w:pPr>
              <w:pStyle w:val="Odstavecseseznamem"/>
              <w:widowControl w:val="0"/>
              <w:suppressAutoHyphens/>
              <w:autoSpaceDN w:val="0"/>
              <w:spacing w:after="0" w:line="240" w:lineRule="auto"/>
              <w:ind w:left="284"/>
              <w:contextualSpacing w:val="0"/>
              <w:textAlignment w:val="baseline"/>
            </w:pPr>
            <w:r>
              <w:t xml:space="preserve">Při </w:t>
            </w:r>
            <w:r w:rsidR="00782830">
              <w:t>vytváření zajišťovací pozice z</w:t>
            </w:r>
            <w:r w:rsidR="00C0759D">
              <w:t xml:space="preserve">náme pouze </w:t>
            </w:r>
            <w:r w:rsidR="00782830">
              <w:t xml:space="preserve">otevírací </w:t>
            </w:r>
            <w:r w:rsidR="00C0759D">
              <w:t>futuritní cenu, kter</w:t>
            </w:r>
            <w:r w:rsidR="00782830">
              <w:t xml:space="preserve">á </w:t>
            </w:r>
            <w:r w:rsidR="0018204D">
              <w:t xml:space="preserve">je následně v neustálém pohybu. Takže </w:t>
            </w:r>
            <w:r w:rsidR="00C0759D">
              <w:t xml:space="preserve">není vůbec zřejmé, jaká </w:t>
            </w:r>
            <w:r w:rsidR="00782830">
              <w:t xml:space="preserve">tato cena </w:t>
            </w:r>
            <w:r w:rsidR="00C0759D">
              <w:t xml:space="preserve">bude v okamžiku splatnosti a fyzického dodání podkladového aktiva. </w:t>
            </w:r>
            <w:r w:rsidR="00782830">
              <w:t xml:space="preserve">Víme pouze, že se bude rovnat aktuální spotové ceně, </w:t>
            </w:r>
            <w:r w:rsidR="00557893">
              <w:t xml:space="preserve">jejíž velikost v čase </w:t>
            </w:r>
            <w:r w:rsidR="0095396A">
              <w:t xml:space="preserve">splatnosti </w:t>
            </w:r>
            <w:r w:rsidR="00557893">
              <w:t xml:space="preserve">ale také neznáme. </w:t>
            </w:r>
            <w:r w:rsidR="00C0759D">
              <w:t xml:space="preserve">A přesto </w:t>
            </w:r>
            <w:r w:rsidR="00782830">
              <w:t xml:space="preserve">tuto </w:t>
            </w:r>
            <w:r w:rsidR="00C0759D">
              <w:t>nejistotu o</w:t>
            </w:r>
            <w:r w:rsidR="0095396A">
              <w:t xml:space="preserve">hledně </w:t>
            </w:r>
            <w:r w:rsidR="00C0759D">
              <w:t>budoucí cen</w:t>
            </w:r>
            <w:r w:rsidR="0095396A">
              <w:t xml:space="preserve">y lze </w:t>
            </w:r>
            <w:r w:rsidR="00C0759D">
              <w:t>eliminovat.</w:t>
            </w:r>
          </w:p>
          <w:p w14:paraId="09E75774" w14:textId="77777777" w:rsidR="0095396A" w:rsidRDefault="0095396A" w:rsidP="00C0759D">
            <w:pPr>
              <w:pStyle w:val="Odstavecseseznamem"/>
              <w:widowControl w:val="0"/>
              <w:suppressAutoHyphens/>
              <w:autoSpaceDN w:val="0"/>
              <w:spacing w:after="0" w:line="240" w:lineRule="auto"/>
              <w:ind w:left="284"/>
              <w:contextualSpacing w:val="0"/>
              <w:textAlignment w:val="baseline"/>
            </w:pPr>
          </w:p>
          <w:p w14:paraId="4CC5199A" w14:textId="123B4663" w:rsidR="00C0759D" w:rsidRDefault="00C0759D" w:rsidP="00C0759D">
            <w:pPr>
              <w:pStyle w:val="Odstavecseseznamem"/>
              <w:widowControl w:val="0"/>
              <w:numPr>
                <w:ilvl w:val="0"/>
                <w:numId w:val="18"/>
              </w:numPr>
              <w:suppressAutoHyphens/>
              <w:autoSpaceDN w:val="0"/>
              <w:spacing w:after="0" w:line="240" w:lineRule="auto"/>
              <w:ind w:left="284" w:hanging="284"/>
              <w:contextualSpacing w:val="0"/>
              <w:textAlignment w:val="baseline"/>
            </w:pPr>
            <w:r>
              <w:t>Ukažme, jak futuritní zajištění funguje.</w:t>
            </w:r>
          </w:p>
          <w:p w14:paraId="034AF38C" w14:textId="33F81ACC" w:rsidR="00BF3FB1" w:rsidRDefault="00C0759D" w:rsidP="00C0759D">
            <w:pPr>
              <w:pStyle w:val="Odstavecseseznamem"/>
              <w:widowControl w:val="0"/>
              <w:numPr>
                <w:ilvl w:val="1"/>
                <w:numId w:val="37"/>
              </w:numPr>
              <w:suppressAutoHyphens/>
              <w:autoSpaceDN w:val="0"/>
              <w:spacing w:after="0" w:line="240" w:lineRule="auto"/>
              <w:ind w:left="709" w:hanging="425"/>
              <w:contextualSpacing w:val="0"/>
              <w:textAlignment w:val="baseline"/>
            </w:pPr>
            <w:r w:rsidRPr="00C0759D">
              <w:t>Uvažujme obchodníka, který si otevřel dlouhou pozic</w:t>
            </w:r>
            <w:r>
              <w:t>i</w:t>
            </w:r>
            <w:r w:rsidR="00720187">
              <w:t>. P</w:t>
            </w:r>
            <w:r>
              <w:t xml:space="preserve">okud </w:t>
            </w:r>
            <w:r w:rsidR="00BF3FB1">
              <w:t xml:space="preserve">tuto pozici bude </w:t>
            </w:r>
            <w:r>
              <w:t>drže</w:t>
            </w:r>
            <w:r w:rsidR="00BF3FB1">
              <w:t>t</w:t>
            </w:r>
            <w:r>
              <w:t xml:space="preserve"> do splatnosti, </w:t>
            </w:r>
            <w:r w:rsidR="00BF3FB1">
              <w:t xml:space="preserve">pak </w:t>
            </w:r>
            <w:r w:rsidR="000043E2">
              <w:t xml:space="preserve">si může být jist, že na nákup </w:t>
            </w:r>
            <w:r w:rsidR="00BF3FB1">
              <w:t>podkladové</w:t>
            </w:r>
            <w:r w:rsidR="000043E2">
              <w:t xml:space="preserve">ho </w:t>
            </w:r>
            <w:r w:rsidR="00BF3FB1">
              <w:t>aktiv</w:t>
            </w:r>
            <w:r w:rsidR="000043E2">
              <w:t xml:space="preserve">a vynaloží částku ve výši </w:t>
            </w:r>
            <w:r w:rsidR="00BF3FB1">
              <w:t>předem znám</w:t>
            </w:r>
            <w:r w:rsidR="000043E2">
              <w:t xml:space="preserve">é </w:t>
            </w:r>
            <w:r w:rsidR="00BF3FB1">
              <w:t>futuritní cen</w:t>
            </w:r>
            <w:r w:rsidR="000043E2">
              <w:t>y</w:t>
            </w:r>
            <w:r w:rsidR="00BF3FB1">
              <w:t xml:space="preserve">, </w:t>
            </w:r>
            <w:r>
              <w:t xml:space="preserve">při které </w:t>
            </w:r>
            <w:r w:rsidR="000043E2">
              <w:t xml:space="preserve">byl </w:t>
            </w:r>
            <w:r>
              <w:t>kontrakt otevře</w:t>
            </w:r>
            <w:r w:rsidR="000043E2">
              <w:t>n</w:t>
            </w:r>
            <w:r>
              <w:t>.</w:t>
            </w:r>
            <w:r w:rsidR="00BF3FB1">
              <w:t xml:space="preserve"> Vysvětlení je snadné.</w:t>
            </w:r>
          </w:p>
          <w:p w14:paraId="304120B5" w14:textId="77777777" w:rsidR="00BF3FB1" w:rsidRDefault="00C0759D" w:rsidP="00BF3FB1">
            <w:pPr>
              <w:pStyle w:val="Odstavecseseznamem"/>
              <w:widowControl w:val="0"/>
              <w:suppressAutoHyphens/>
              <w:autoSpaceDN w:val="0"/>
              <w:spacing w:after="0" w:line="240" w:lineRule="auto"/>
              <w:ind w:left="709"/>
              <w:contextualSpacing w:val="0"/>
              <w:textAlignment w:val="baseline"/>
            </w:pPr>
            <w:r>
              <w:t>. . . . .</w:t>
            </w:r>
          </w:p>
          <w:p w14:paraId="321E6B7E" w14:textId="7FBCF5AD" w:rsidR="00BF3FB1" w:rsidRDefault="00BF3FB1" w:rsidP="00BF3FB1">
            <w:pPr>
              <w:pStyle w:val="Odstavecseseznamem"/>
              <w:widowControl w:val="0"/>
              <w:suppressAutoHyphens/>
              <w:autoSpaceDN w:val="0"/>
              <w:spacing w:after="0" w:line="240" w:lineRule="auto"/>
              <w:ind w:left="709"/>
              <w:contextualSpacing w:val="0"/>
              <w:textAlignment w:val="baseline"/>
            </w:pPr>
            <w:r>
              <w:t xml:space="preserve">Za prvé aplikujme poznatek, že zůstatek na zálohovém účtu obchodníka podléhá tržní aktualizaci. </w:t>
            </w:r>
            <w:r w:rsidR="009A79F0">
              <w:t>Výsledný zisk nebo ztráta z</w:t>
            </w:r>
            <w:r>
              <w:t xml:space="preserve">a </w:t>
            </w:r>
            <w:r w:rsidR="0095396A">
              <w:t>období d</w:t>
            </w:r>
            <w:r>
              <w:t xml:space="preserve">ržení kontraktu se bude rovnat rozdílu </w:t>
            </w:r>
            <w:r w:rsidR="0095396A">
              <w:t xml:space="preserve">mezi </w:t>
            </w:r>
            <w:r>
              <w:t>uzavírací a otevírací futuritní cen</w:t>
            </w:r>
            <w:r w:rsidR="0095396A">
              <w:t>ou</w:t>
            </w:r>
            <w:r>
              <w:t>.</w:t>
            </w:r>
          </w:p>
          <w:p w14:paraId="2C7C154B" w14:textId="77777777" w:rsidR="009A79F0" w:rsidRDefault="009A79F0" w:rsidP="00BF3FB1">
            <w:pPr>
              <w:pStyle w:val="Odstavecseseznamem"/>
              <w:widowControl w:val="0"/>
              <w:suppressAutoHyphens/>
              <w:autoSpaceDN w:val="0"/>
              <w:spacing w:after="0" w:line="240" w:lineRule="auto"/>
              <w:ind w:left="709"/>
              <w:contextualSpacing w:val="0"/>
              <w:textAlignment w:val="baseline"/>
            </w:pPr>
          </w:p>
          <w:p w14:paraId="56CCBAB1" w14:textId="77777777" w:rsidR="00BF3FB1" w:rsidRDefault="00BF3FB1" w:rsidP="00BF3FB1">
            <w:pPr>
              <w:pStyle w:val="Odstavecseseznamem"/>
              <w:widowControl w:val="0"/>
              <w:suppressAutoHyphens/>
              <w:autoSpaceDN w:val="0"/>
              <w:spacing w:after="0" w:line="240" w:lineRule="auto"/>
              <w:ind w:left="709"/>
              <w:contextualSpacing w:val="0"/>
              <w:textAlignment w:val="baseline"/>
            </w:pPr>
            <w:r>
              <w:t>. . . . .</w:t>
            </w:r>
          </w:p>
          <w:p w14:paraId="76D0DBD8" w14:textId="37F30450" w:rsidR="002C7796" w:rsidRDefault="00BF3FB1" w:rsidP="00BF3FB1">
            <w:pPr>
              <w:pStyle w:val="Odstavecseseznamem"/>
              <w:widowControl w:val="0"/>
              <w:suppressAutoHyphens/>
              <w:autoSpaceDN w:val="0"/>
              <w:spacing w:after="0" w:line="240" w:lineRule="auto"/>
              <w:ind w:left="709"/>
              <w:contextualSpacing w:val="0"/>
              <w:textAlignment w:val="baseline"/>
            </w:pPr>
            <w:r>
              <w:t xml:space="preserve">Za druhé aplikujme </w:t>
            </w:r>
            <w:r w:rsidR="009A79F0">
              <w:t xml:space="preserve">tvrzení </w:t>
            </w:r>
            <w:r>
              <w:t xml:space="preserve">o nulové bázi při splatnosti. Uzavírací </w:t>
            </w:r>
            <w:r w:rsidR="002C7796">
              <w:t xml:space="preserve">futuritní </w:t>
            </w:r>
            <w:r>
              <w:t>cena</w:t>
            </w:r>
            <w:r w:rsidR="002C7796">
              <w:t xml:space="preserve"> se proto bude rovnat </w:t>
            </w:r>
            <w:r w:rsidR="009A79F0">
              <w:t xml:space="preserve">v té době </w:t>
            </w:r>
            <w:r w:rsidR="0095396A">
              <w:t xml:space="preserve">existující </w:t>
            </w:r>
            <w:r w:rsidR="002C7796">
              <w:t>spotové ceně.</w:t>
            </w:r>
          </w:p>
          <w:p w14:paraId="174C30B7" w14:textId="77777777" w:rsidR="002C7796" w:rsidRDefault="002C7796" w:rsidP="00BF3FB1">
            <w:pPr>
              <w:pStyle w:val="Odstavecseseznamem"/>
              <w:widowControl w:val="0"/>
              <w:suppressAutoHyphens/>
              <w:autoSpaceDN w:val="0"/>
              <w:spacing w:after="0" w:line="240" w:lineRule="auto"/>
              <w:ind w:left="709"/>
              <w:contextualSpacing w:val="0"/>
              <w:textAlignment w:val="baseline"/>
            </w:pPr>
            <w:r>
              <w:t>. . . . .</w:t>
            </w:r>
          </w:p>
          <w:p w14:paraId="62A63AE2" w14:textId="77777777" w:rsidR="002C7796" w:rsidRDefault="002C7796" w:rsidP="00BF3FB1">
            <w:pPr>
              <w:pStyle w:val="Odstavecseseznamem"/>
              <w:widowControl w:val="0"/>
              <w:suppressAutoHyphens/>
              <w:autoSpaceDN w:val="0"/>
              <w:spacing w:after="0" w:line="240" w:lineRule="auto"/>
              <w:ind w:left="709"/>
              <w:contextualSpacing w:val="0"/>
              <w:textAlignment w:val="baseline"/>
            </w:pPr>
            <w:r>
              <w:t>A za třetí nechme obchodníka zakoupit aktivum na spotovém trhu, za které zaplatí aktuální spotovou cenu.</w:t>
            </w:r>
          </w:p>
          <w:p w14:paraId="4126FFB8" w14:textId="07A87562" w:rsidR="002C7796" w:rsidRDefault="00927217" w:rsidP="002C7796">
            <w:pPr>
              <w:pStyle w:val="Odstavecseseznamem"/>
              <w:widowControl w:val="0"/>
              <w:numPr>
                <w:ilvl w:val="1"/>
                <w:numId w:val="37"/>
              </w:numPr>
              <w:suppressAutoHyphens/>
              <w:autoSpaceDN w:val="0"/>
              <w:spacing w:after="0" w:line="240" w:lineRule="auto"/>
              <w:ind w:left="709" w:hanging="425"/>
              <w:contextualSpacing w:val="0"/>
              <w:textAlignment w:val="baseline"/>
            </w:pPr>
            <w:r>
              <w:t>N</w:t>
            </w:r>
            <w:r w:rsidR="002C7796">
              <w:t xml:space="preserve">yní </w:t>
            </w:r>
            <w:r>
              <w:t xml:space="preserve">dáme </w:t>
            </w:r>
            <w:r w:rsidR="002C7796">
              <w:t>dohromady všechn</w:t>
            </w:r>
            <w:r>
              <w:t xml:space="preserve">a </w:t>
            </w:r>
            <w:r w:rsidR="002C7796">
              <w:t xml:space="preserve">tři předchozí </w:t>
            </w:r>
            <w:r>
              <w:t xml:space="preserve">fakta. </w:t>
            </w:r>
            <w:r w:rsidR="002C7796">
              <w:t>Jak snadno nahlédneme, čistý výdaj obchodníka</w:t>
            </w:r>
            <w:r w:rsidR="0095396A">
              <w:t>,</w:t>
            </w:r>
            <w:r w:rsidR="002C7796">
              <w:t xml:space="preserve"> po sečtení tržní aktualizace a nákupu na spotovém trhu</w:t>
            </w:r>
            <w:r w:rsidR="0095396A">
              <w:t>,</w:t>
            </w:r>
            <w:r w:rsidR="002C7796">
              <w:t xml:space="preserve"> se rovná otevírací ceně futuritního kontraktu. A to je přesně to, co jsme chtěli dokázat.</w:t>
            </w:r>
          </w:p>
          <w:p w14:paraId="64ABEDAB" w14:textId="77777777" w:rsidR="0095396A" w:rsidRDefault="0095396A" w:rsidP="0095396A">
            <w:pPr>
              <w:pStyle w:val="Odstavecseseznamem"/>
              <w:widowControl w:val="0"/>
              <w:suppressAutoHyphens/>
              <w:autoSpaceDN w:val="0"/>
              <w:spacing w:after="0" w:line="240" w:lineRule="auto"/>
              <w:ind w:left="709"/>
              <w:contextualSpacing w:val="0"/>
              <w:textAlignment w:val="baseline"/>
            </w:pPr>
          </w:p>
          <w:p w14:paraId="3E95BF71" w14:textId="22DC25F1" w:rsidR="00C0759D" w:rsidRDefault="005A0BE7" w:rsidP="005A0BE7">
            <w:pPr>
              <w:pStyle w:val="Odstavecseseznamem"/>
              <w:widowControl w:val="0"/>
              <w:numPr>
                <w:ilvl w:val="1"/>
                <w:numId w:val="37"/>
              </w:numPr>
              <w:suppressAutoHyphens/>
              <w:autoSpaceDN w:val="0"/>
              <w:spacing w:after="0" w:line="240" w:lineRule="auto"/>
              <w:ind w:left="709" w:hanging="425"/>
              <w:contextualSpacing w:val="0"/>
              <w:textAlignment w:val="baseline"/>
            </w:pPr>
            <w:r>
              <w:t xml:space="preserve">Analogický </w:t>
            </w:r>
            <w:r w:rsidR="0018204D">
              <w:t xml:space="preserve">obrázek </w:t>
            </w:r>
            <w:r>
              <w:t>lze obdržet pro krátkou stranu futuritního kontraktu. Je-li kontrakt držen do splatnosti, potom obchodník má jistotu, že podkladové aktivum bude moci prodat za cenu, rovnou futuritní ceně při otevření kontraktu. Odvození této poučky je stejné jako v předchozím případě</w:t>
            </w:r>
            <w:r w:rsidR="00927217">
              <w:t xml:space="preserve">. Pouze je nutné prohodit </w:t>
            </w:r>
            <w:r>
              <w:t>znaménka plus a mínus.</w:t>
            </w:r>
          </w:p>
          <w:p w14:paraId="1F2F86CA" w14:textId="77777777" w:rsidR="005A0BE7" w:rsidRDefault="005A0BE7" w:rsidP="005A0BE7">
            <w:pPr>
              <w:pStyle w:val="Odstavecseseznamem"/>
              <w:widowControl w:val="0"/>
              <w:suppressAutoHyphens/>
              <w:autoSpaceDN w:val="0"/>
              <w:spacing w:after="0" w:line="240" w:lineRule="auto"/>
              <w:ind w:left="709"/>
              <w:contextualSpacing w:val="0"/>
              <w:textAlignment w:val="baseline"/>
            </w:pPr>
          </w:p>
          <w:p w14:paraId="72A85F52" w14:textId="77777777" w:rsidR="0018204D" w:rsidRDefault="0018204D" w:rsidP="005A0BE7">
            <w:pPr>
              <w:pStyle w:val="Odstavecseseznamem"/>
              <w:widowControl w:val="0"/>
              <w:suppressAutoHyphens/>
              <w:autoSpaceDN w:val="0"/>
              <w:spacing w:after="0" w:line="240" w:lineRule="auto"/>
              <w:ind w:left="709"/>
              <w:contextualSpacing w:val="0"/>
              <w:textAlignment w:val="baseline"/>
            </w:pPr>
          </w:p>
          <w:p w14:paraId="3A57D33D" w14:textId="0E0E6EAC" w:rsidR="00A71880" w:rsidRDefault="00A71880" w:rsidP="005A0BE7">
            <w:pPr>
              <w:pStyle w:val="Odstavecseseznamem"/>
              <w:widowControl w:val="0"/>
              <w:numPr>
                <w:ilvl w:val="0"/>
                <w:numId w:val="18"/>
              </w:numPr>
              <w:suppressAutoHyphens/>
              <w:autoSpaceDN w:val="0"/>
              <w:spacing w:after="0" w:line="240" w:lineRule="auto"/>
              <w:ind w:left="284" w:hanging="284"/>
              <w:contextualSpacing w:val="0"/>
              <w:textAlignment w:val="baseline"/>
            </w:pPr>
            <w:r w:rsidRPr="00A71880">
              <w:t>S</w:t>
            </w:r>
            <w:r>
              <w:t>e</w:t>
            </w:r>
            <w:r w:rsidRPr="00A71880">
              <w:t xml:space="preserve"> zajišťovací funkcí</w:t>
            </w:r>
            <w:r>
              <w:t xml:space="preserve"> futuritních kontraktů </w:t>
            </w:r>
            <w:r w:rsidR="000F6E70">
              <w:t>ú</w:t>
            </w:r>
            <w:r>
              <w:t xml:space="preserve">zce souvisí </w:t>
            </w:r>
            <w:r w:rsidR="00F54E1F">
              <w:t>s </w:t>
            </w:r>
            <w:r>
              <w:t>poj</w:t>
            </w:r>
            <w:r w:rsidR="00F54E1F">
              <w:t xml:space="preserve">mem </w:t>
            </w:r>
            <w:proofErr w:type="spellStart"/>
            <w:r>
              <w:t>b</w:t>
            </w:r>
            <w:r w:rsidR="00F54E1F">
              <w:t>á</w:t>
            </w:r>
            <w:r>
              <w:t>zické</w:t>
            </w:r>
            <w:proofErr w:type="spellEnd"/>
            <w:r>
              <w:t xml:space="preserve"> riziko.</w:t>
            </w:r>
          </w:p>
          <w:p w14:paraId="187BCE6E" w14:textId="787C46DD" w:rsidR="00A71880" w:rsidRDefault="00A71880" w:rsidP="00A71880">
            <w:pPr>
              <w:pStyle w:val="Odstavecseseznamem"/>
              <w:widowControl w:val="0"/>
              <w:numPr>
                <w:ilvl w:val="1"/>
                <w:numId w:val="38"/>
              </w:numPr>
              <w:suppressAutoHyphens/>
              <w:autoSpaceDN w:val="0"/>
              <w:spacing w:after="0" w:line="240" w:lineRule="auto"/>
              <w:ind w:left="709" w:hanging="425"/>
              <w:contextualSpacing w:val="0"/>
              <w:textAlignment w:val="baseline"/>
            </w:pPr>
            <w:r>
              <w:t xml:space="preserve">Jak </w:t>
            </w:r>
            <w:r w:rsidR="008709DB">
              <w:t xml:space="preserve">lze vyvodit </w:t>
            </w:r>
            <w:r>
              <w:t>z předchozího výkladu, jistotu o budoucí cen</w:t>
            </w:r>
            <w:r w:rsidR="008709DB">
              <w:t>ě</w:t>
            </w:r>
            <w:r>
              <w:t xml:space="preserve"> lze mít pouze v okamžiku splatnosti futuritního kontraktu, kdy je báze nulová.</w:t>
            </w:r>
            <w:r w:rsidR="00A217AA">
              <w:t xml:space="preserve"> Před splatností </w:t>
            </w:r>
            <w:r w:rsidR="00C3357A">
              <w:t xml:space="preserve">si </w:t>
            </w:r>
            <w:r w:rsidR="00A217AA">
              <w:t xml:space="preserve">obchodník </w:t>
            </w:r>
            <w:r w:rsidR="00C3357A">
              <w:t xml:space="preserve">nemůže užívat této </w:t>
            </w:r>
            <w:r w:rsidR="00A217AA">
              <w:t>jistot</w:t>
            </w:r>
            <w:r w:rsidR="00C3357A">
              <w:t xml:space="preserve">y. </w:t>
            </w:r>
            <w:r w:rsidR="004B258E">
              <w:t xml:space="preserve">Je vystaven </w:t>
            </w:r>
            <w:proofErr w:type="spellStart"/>
            <w:r w:rsidR="00A217AA">
              <w:t>b</w:t>
            </w:r>
            <w:r w:rsidR="00814532">
              <w:t>á</w:t>
            </w:r>
            <w:r w:rsidR="00A217AA">
              <w:t>zickému</w:t>
            </w:r>
            <w:proofErr w:type="spellEnd"/>
            <w:r w:rsidR="00A217AA">
              <w:t xml:space="preserve"> riziku. </w:t>
            </w:r>
          </w:p>
          <w:p w14:paraId="52B789DD" w14:textId="77777777" w:rsidR="00814532" w:rsidRDefault="00814532" w:rsidP="00A71880">
            <w:pPr>
              <w:pStyle w:val="Odstavecseseznamem"/>
              <w:widowControl w:val="0"/>
              <w:suppressAutoHyphens/>
              <w:autoSpaceDN w:val="0"/>
              <w:spacing w:after="0" w:line="240" w:lineRule="auto"/>
              <w:ind w:left="709"/>
              <w:contextualSpacing w:val="0"/>
              <w:textAlignment w:val="baseline"/>
            </w:pPr>
          </w:p>
          <w:p w14:paraId="1FA86112" w14:textId="77777777" w:rsidR="00A71880" w:rsidRDefault="00A71880" w:rsidP="00A71880">
            <w:pPr>
              <w:pStyle w:val="Odstavecseseznamem"/>
              <w:widowControl w:val="0"/>
              <w:suppressAutoHyphens/>
              <w:autoSpaceDN w:val="0"/>
              <w:spacing w:after="0" w:line="240" w:lineRule="auto"/>
              <w:ind w:left="709"/>
              <w:contextualSpacing w:val="0"/>
              <w:textAlignment w:val="baseline"/>
            </w:pPr>
            <w:r>
              <w:t>. . . . .</w:t>
            </w:r>
          </w:p>
          <w:p w14:paraId="6B3A715E" w14:textId="51DAA747" w:rsidR="004B258E" w:rsidRDefault="00A217AA" w:rsidP="00A71880">
            <w:pPr>
              <w:pStyle w:val="Odstavecseseznamem"/>
              <w:widowControl w:val="0"/>
              <w:suppressAutoHyphens/>
              <w:autoSpaceDN w:val="0"/>
              <w:spacing w:after="0" w:line="240" w:lineRule="auto"/>
              <w:ind w:left="709"/>
              <w:contextualSpacing w:val="0"/>
              <w:textAlignment w:val="baseline"/>
            </w:pPr>
            <w:r>
              <w:t xml:space="preserve">Zopakujeme-li předchozí </w:t>
            </w:r>
            <w:r w:rsidR="00C3357A">
              <w:t xml:space="preserve">úvahu </w:t>
            </w:r>
            <w:r>
              <w:t xml:space="preserve">pro dlouhou stranu, </w:t>
            </w:r>
            <w:r w:rsidR="00C3357A">
              <w:t xml:space="preserve">neboli </w:t>
            </w:r>
            <w:r>
              <w:t>sečteme</w:t>
            </w:r>
            <w:r w:rsidR="004B258E">
              <w:t>-li</w:t>
            </w:r>
            <w:r>
              <w:t xml:space="preserve"> částku z tržní aktualizace a </w:t>
            </w:r>
            <w:r w:rsidR="000652BE">
              <w:t xml:space="preserve">částku utracenou na nákup aktiva </w:t>
            </w:r>
            <w:r>
              <w:t xml:space="preserve">za aktuální spotovou cenu, </w:t>
            </w:r>
            <w:r w:rsidR="004B258E">
              <w:t xml:space="preserve">po úpravách </w:t>
            </w:r>
            <w:r w:rsidR="00072BEE">
              <w:t xml:space="preserve">dostáváme </w:t>
            </w:r>
            <w:r w:rsidR="004B258E">
              <w:t xml:space="preserve">tento výraz. Vidíme, že čistý výdaj </w:t>
            </w:r>
            <w:r w:rsidR="005417C2">
              <w:t>obchodníka</w:t>
            </w:r>
            <w:r w:rsidR="004B258E">
              <w:t xml:space="preserve"> se skládá z otevírací ceny, kterou obchodník </w:t>
            </w:r>
            <w:r w:rsidR="00814532">
              <w:t xml:space="preserve">dopředu zná, </w:t>
            </w:r>
            <w:r w:rsidR="004B258E">
              <w:t>a z</w:t>
            </w:r>
            <w:r w:rsidR="00814532">
              <w:t xml:space="preserve"> futuritní </w:t>
            </w:r>
            <w:r w:rsidR="004B258E">
              <w:t xml:space="preserve">báze, kterou obchodník při otevření kontraktu nezná. </w:t>
            </w:r>
          </w:p>
          <w:p w14:paraId="10215ACA" w14:textId="77777777" w:rsidR="00072BEE" w:rsidRDefault="00072BEE" w:rsidP="00A71880">
            <w:pPr>
              <w:pStyle w:val="Odstavecseseznamem"/>
              <w:widowControl w:val="0"/>
              <w:suppressAutoHyphens/>
              <w:autoSpaceDN w:val="0"/>
              <w:spacing w:after="0" w:line="240" w:lineRule="auto"/>
              <w:ind w:left="709"/>
              <w:contextualSpacing w:val="0"/>
              <w:textAlignment w:val="baseline"/>
            </w:pPr>
          </w:p>
          <w:p w14:paraId="1E992477" w14:textId="77777777" w:rsidR="004B258E" w:rsidRDefault="004B258E" w:rsidP="00A71880">
            <w:pPr>
              <w:pStyle w:val="Odstavecseseznamem"/>
              <w:widowControl w:val="0"/>
              <w:suppressAutoHyphens/>
              <w:autoSpaceDN w:val="0"/>
              <w:spacing w:after="0" w:line="240" w:lineRule="auto"/>
              <w:ind w:left="709"/>
              <w:contextualSpacing w:val="0"/>
              <w:textAlignment w:val="baseline"/>
            </w:pPr>
            <w:r>
              <w:t>. . . . .</w:t>
            </w:r>
          </w:p>
          <w:p w14:paraId="4227920A" w14:textId="78EFBF15" w:rsidR="004B258E" w:rsidRDefault="000652BE" w:rsidP="00A71880">
            <w:pPr>
              <w:pStyle w:val="Odstavecseseznamem"/>
              <w:widowControl w:val="0"/>
              <w:suppressAutoHyphens/>
              <w:autoSpaceDN w:val="0"/>
              <w:spacing w:after="0" w:line="240" w:lineRule="auto"/>
              <w:ind w:left="709"/>
              <w:contextualSpacing w:val="0"/>
              <w:textAlignment w:val="baseline"/>
            </w:pPr>
            <w:r>
              <w:t xml:space="preserve">Obdobný závěr platí pro </w:t>
            </w:r>
            <w:r w:rsidR="004B258E">
              <w:t>krátk</w:t>
            </w:r>
            <w:r>
              <w:t>ou s</w:t>
            </w:r>
            <w:r w:rsidR="004B258E">
              <w:t>tran</w:t>
            </w:r>
            <w:r>
              <w:t>u</w:t>
            </w:r>
            <w:r w:rsidR="004B258E">
              <w:t xml:space="preserve"> </w:t>
            </w:r>
            <w:r>
              <w:t xml:space="preserve">futuritního </w:t>
            </w:r>
            <w:r w:rsidR="00415AF8">
              <w:t>kontraktu</w:t>
            </w:r>
            <w:r w:rsidR="004B258E">
              <w:t xml:space="preserve">. Čistý příjem </w:t>
            </w:r>
            <w:r w:rsidR="00415AF8">
              <w:t xml:space="preserve">obdržený </w:t>
            </w:r>
            <w:r w:rsidR="004B258E">
              <w:t xml:space="preserve">za prodej aktiva se skládá </w:t>
            </w:r>
            <w:r w:rsidR="00415AF8">
              <w:t xml:space="preserve">ze </w:t>
            </w:r>
            <w:r w:rsidR="00415AF8">
              <w:lastRenderedPageBreak/>
              <w:t>dvou částí</w:t>
            </w:r>
            <w:r>
              <w:t xml:space="preserve">: z </w:t>
            </w:r>
            <w:r w:rsidR="004B258E">
              <w:t xml:space="preserve">předem známé otevírací </w:t>
            </w:r>
            <w:r w:rsidR="00415AF8">
              <w:t xml:space="preserve">futuritní </w:t>
            </w:r>
            <w:r w:rsidR="004B258E">
              <w:t>ceny a předem neznám</w:t>
            </w:r>
            <w:r w:rsidR="00544B3E">
              <w:t>é</w:t>
            </w:r>
            <w:r w:rsidR="004B258E">
              <w:t xml:space="preserve"> báze</w:t>
            </w:r>
            <w:r w:rsidR="00415AF8">
              <w:t xml:space="preserve">, která bude existovat </w:t>
            </w:r>
            <w:r w:rsidR="004B258E">
              <w:t xml:space="preserve">v okamžiku </w:t>
            </w:r>
            <w:r w:rsidR="00544B3E">
              <w:t xml:space="preserve">prodeje </w:t>
            </w:r>
            <w:r w:rsidR="004B258E">
              <w:t>aktiva za aktuální spotovou cenu.</w:t>
            </w:r>
          </w:p>
          <w:p w14:paraId="2E9CB4E5" w14:textId="1AC93B29" w:rsidR="005417C2" w:rsidRDefault="00544B3E" w:rsidP="005417C2">
            <w:pPr>
              <w:pStyle w:val="Odstavecseseznamem"/>
              <w:widowControl w:val="0"/>
              <w:numPr>
                <w:ilvl w:val="1"/>
                <w:numId w:val="38"/>
              </w:numPr>
              <w:suppressAutoHyphens/>
              <w:autoSpaceDN w:val="0"/>
              <w:spacing w:after="0" w:line="240" w:lineRule="auto"/>
              <w:ind w:left="709" w:hanging="425"/>
              <w:contextualSpacing w:val="0"/>
              <w:textAlignment w:val="baseline"/>
            </w:pPr>
            <w:r>
              <w:t xml:space="preserve">Co je to tedy bazické riziko? Je to riziko pramenící z neznámé velikosti budoucí báze před splatností futuritního kontraktu. </w:t>
            </w:r>
            <w:r w:rsidR="005417C2">
              <w:t xml:space="preserve">Velikost budoucí báze </w:t>
            </w:r>
            <w:r w:rsidR="000652BE">
              <w:t xml:space="preserve">je </w:t>
            </w:r>
            <w:r w:rsidR="005417C2">
              <w:t>s jistotou znám</w:t>
            </w:r>
            <w:r w:rsidR="000652BE">
              <w:t>a</w:t>
            </w:r>
            <w:r w:rsidR="005417C2">
              <w:t xml:space="preserve"> pouze pro </w:t>
            </w:r>
            <w:r w:rsidR="005A6650">
              <w:t xml:space="preserve">datum </w:t>
            </w:r>
            <w:r w:rsidR="005417C2">
              <w:t xml:space="preserve">splatnosti, kdy </w:t>
            </w:r>
            <w:r w:rsidR="005A6650">
              <w:t xml:space="preserve">bude mít </w:t>
            </w:r>
            <w:r w:rsidR="005417C2">
              <w:t>nulovou hodnotu. Velikost báze kdykoliv před splatností však může</w:t>
            </w:r>
            <w:r w:rsidR="00135BE9">
              <w:t xml:space="preserve"> být </w:t>
            </w:r>
            <w:r w:rsidR="005417C2">
              <w:t xml:space="preserve">pouze </w:t>
            </w:r>
            <w:r w:rsidR="000652BE">
              <w:t>odhadov</w:t>
            </w:r>
            <w:r w:rsidR="00135BE9">
              <w:t xml:space="preserve">ána </w:t>
            </w:r>
            <w:r>
              <w:t>s různou mírou přesnosti</w:t>
            </w:r>
            <w:r w:rsidR="005417C2">
              <w:t>.</w:t>
            </w:r>
          </w:p>
          <w:p w14:paraId="2A710550" w14:textId="77777777" w:rsidR="005A6650" w:rsidRDefault="005A6650" w:rsidP="005417C2">
            <w:pPr>
              <w:pStyle w:val="Odstavecseseznamem"/>
              <w:widowControl w:val="0"/>
              <w:suppressAutoHyphens/>
              <w:autoSpaceDN w:val="0"/>
              <w:spacing w:after="0" w:line="240" w:lineRule="auto"/>
              <w:ind w:left="709"/>
              <w:contextualSpacing w:val="0"/>
              <w:textAlignment w:val="baseline"/>
            </w:pPr>
          </w:p>
          <w:p w14:paraId="69FF86E0" w14:textId="77777777" w:rsidR="005417C2" w:rsidRDefault="005417C2" w:rsidP="005417C2">
            <w:pPr>
              <w:pStyle w:val="Odstavecseseznamem"/>
              <w:widowControl w:val="0"/>
              <w:suppressAutoHyphens/>
              <w:autoSpaceDN w:val="0"/>
              <w:spacing w:after="0" w:line="240" w:lineRule="auto"/>
              <w:ind w:left="709"/>
              <w:contextualSpacing w:val="0"/>
              <w:textAlignment w:val="baseline"/>
            </w:pPr>
            <w:r>
              <w:t>. . . . .</w:t>
            </w:r>
          </w:p>
          <w:p w14:paraId="23455F0E" w14:textId="0FE78BE6" w:rsidR="00BF2641" w:rsidRPr="005417C2" w:rsidRDefault="005417C2" w:rsidP="00696ADA">
            <w:pPr>
              <w:pStyle w:val="Odstavecseseznamem"/>
              <w:widowControl w:val="0"/>
              <w:suppressAutoHyphens/>
              <w:autoSpaceDN w:val="0"/>
              <w:spacing w:after="0" w:line="240" w:lineRule="auto"/>
              <w:ind w:left="709"/>
              <w:contextualSpacing w:val="0"/>
              <w:textAlignment w:val="baseline"/>
            </w:pPr>
            <w:r>
              <w:t xml:space="preserve">Takže ještě jednou a naposled. Zajišťovací </w:t>
            </w:r>
            <w:r w:rsidR="005A6650">
              <w:t xml:space="preserve">vlastnost </w:t>
            </w:r>
            <w:r>
              <w:t xml:space="preserve">futuritních kontraktů funguje pouze pro okamžik splatnosti. Kdykoliv jindy je tato </w:t>
            </w:r>
            <w:r w:rsidR="005A6650">
              <w:t xml:space="preserve">vlastnost </w:t>
            </w:r>
            <w:r w:rsidR="00C7037C">
              <w:t xml:space="preserve">oslabována </w:t>
            </w:r>
            <w:r>
              <w:t>bazickým rizikem.</w:t>
            </w:r>
          </w:p>
        </w:tc>
      </w:tr>
    </w:tbl>
    <w:p w14:paraId="6BACF5C0" w14:textId="0AE63DC8" w:rsidR="00BF2641" w:rsidRDefault="00BF2641">
      <w:pPr>
        <w:jc w:val="center"/>
      </w:pPr>
    </w:p>
    <w:p w14:paraId="6A55F4FB" w14:textId="77777777" w:rsidR="00C71B50" w:rsidRDefault="00BF2641">
      <w:pPr>
        <w:sectPr w:rsidR="00C71B50" w:rsidSect="006F3828">
          <w:headerReference w:type="default" r:id="rId31"/>
          <w:pgSz w:w="11906" w:h="16838"/>
          <w:pgMar w:top="1418" w:right="851" w:bottom="1418" w:left="851" w:header="57" w:footer="624" w:gutter="0"/>
          <w:cols w:space="708"/>
          <w:docGrid w:linePitch="360"/>
        </w:sectPr>
      </w:pPr>
      <w:r>
        <w:br w:type="page"/>
      </w:r>
    </w:p>
    <w:p w14:paraId="2F471EA2" w14:textId="46510538" w:rsidR="00BF2641" w:rsidRPr="008D165B" w:rsidRDefault="00BF2641" w:rsidP="006854F8">
      <w:pPr>
        <w:spacing w:after="0" w:line="240" w:lineRule="auto"/>
        <w:ind w:left="284"/>
        <w:rPr>
          <w:color w:val="683104"/>
          <w:sz w:val="28"/>
          <w:szCs w:val="28"/>
          <w:lang w:val="en-GB"/>
        </w:rPr>
      </w:pPr>
      <w:bookmarkStart w:id="10" w:name="L10S11"/>
      <w:bookmarkEnd w:id="10"/>
      <w:r w:rsidRPr="008D165B">
        <w:rPr>
          <w:color w:val="683104"/>
          <w:sz w:val="28"/>
          <w:szCs w:val="28"/>
          <w:lang w:val="en-GB"/>
        </w:rPr>
        <w:lastRenderedPageBreak/>
        <w:t>L</w:t>
      </w:r>
      <w:r w:rsidR="008D2514">
        <w:rPr>
          <w:color w:val="683104"/>
          <w:sz w:val="28"/>
          <w:szCs w:val="28"/>
          <w:lang w:val="en-GB"/>
        </w:rPr>
        <w:t>10</w:t>
      </w:r>
      <w:r w:rsidRPr="008D165B">
        <w:rPr>
          <w:color w:val="683104"/>
          <w:sz w:val="28"/>
          <w:szCs w:val="28"/>
          <w:lang w:val="en-GB"/>
        </w:rPr>
        <w:t>S11</w:t>
      </w:r>
    </w:p>
    <w:p w14:paraId="566EFB3A" w14:textId="6D5A1095" w:rsidR="00BF2641" w:rsidRPr="00C71B50" w:rsidRDefault="00083E5F" w:rsidP="008D165B">
      <w:pPr>
        <w:jc w:val="center"/>
        <w:rPr>
          <w:bCs/>
        </w:rPr>
      </w:pPr>
      <w:r w:rsidRPr="00083E5F">
        <w:rPr>
          <w:b/>
          <w:noProof/>
          <w:color w:val="0070C0"/>
          <w:sz w:val="28"/>
          <w:szCs w:val="28"/>
          <w:lang w:eastAsia="cs-CZ"/>
        </w:rPr>
        <w:drawing>
          <wp:inline distT="0" distB="0" distL="0" distR="0" wp14:anchorId="562E1136" wp14:editId="333B0F81">
            <wp:extent cx="2746800" cy="2059200"/>
            <wp:effectExtent l="0" t="0" r="0" b="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800" cy="2059200"/>
                    </a:xfrm>
                    <a:prstGeom prst="rect">
                      <a:avLst/>
                    </a:prstGeom>
                  </pic:spPr>
                </pic:pic>
              </a:graphicData>
            </a:graphic>
          </wp:inline>
        </w:drawing>
      </w:r>
    </w:p>
    <w:p w14:paraId="7AA8B9C2" w14:textId="5771B21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1BDBE28" w14:textId="77777777" w:rsidTr="00552244">
        <w:trPr>
          <w:jc w:val="center"/>
        </w:trPr>
        <w:tc>
          <w:tcPr>
            <w:tcW w:w="4819" w:type="dxa"/>
            <w:shd w:val="clear" w:color="auto" w:fill="auto"/>
            <w:tcMar>
              <w:top w:w="0" w:type="dxa"/>
              <w:left w:w="108" w:type="dxa"/>
              <w:bottom w:w="0" w:type="dxa"/>
              <w:right w:w="108" w:type="dxa"/>
            </w:tcMar>
          </w:tcPr>
          <w:p w14:paraId="3F7BF3BC" w14:textId="1607B9CC" w:rsidR="00E7059B" w:rsidRDefault="009044C3" w:rsidP="00E7059B">
            <w:pPr>
              <w:pStyle w:val="Odstavecseseznamem"/>
              <w:widowControl w:val="0"/>
              <w:numPr>
                <w:ilvl w:val="0"/>
                <w:numId w:val="20"/>
              </w:numPr>
              <w:suppressAutoHyphens/>
              <w:autoSpaceDN w:val="0"/>
              <w:spacing w:after="0" w:line="240" w:lineRule="auto"/>
              <w:ind w:left="284" w:hanging="284"/>
              <w:textAlignment w:val="baseline"/>
              <w:rPr>
                <w:lang w:val="en-GB"/>
              </w:rPr>
            </w:pPr>
            <w:r w:rsidRPr="00195F07">
              <w:rPr>
                <w:lang w:val="en-GB"/>
              </w:rPr>
              <w:t xml:space="preserve">In one of the </w:t>
            </w:r>
            <w:r w:rsidR="00195F07">
              <w:rPr>
                <w:lang w:val="en-GB"/>
              </w:rPr>
              <w:t xml:space="preserve">earlier </w:t>
            </w:r>
            <w:r w:rsidRPr="00195F07">
              <w:rPr>
                <w:lang w:val="en-GB"/>
              </w:rPr>
              <w:t>lectures devoted to bonds</w:t>
            </w:r>
            <w:r w:rsidR="00270F7C">
              <w:rPr>
                <w:lang w:val="en-GB"/>
              </w:rPr>
              <w:t>,</w:t>
            </w:r>
            <w:r w:rsidRPr="00195F07">
              <w:rPr>
                <w:lang w:val="en-GB"/>
              </w:rPr>
              <w:t xml:space="preserve"> we </w:t>
            </w:r>
            <w:r w:rsidR="00195F07">
              <w:rPr>
                <w:lang w:val="en-GB"/>
              </w:rPr>
              <w:t xml:space="preserve">learned how to price </w:t>
            </w:r>
            <w:r w:rsidRPr="009044C3">
              <w:rPr>
                <w:lang w:val="en-GB"/>
              </w:rPr>
              <w:t>this instrument. Similarly, one of the</w:t>
            </w:r>
            <w:r>
              <w:rPr>
                <w:lang w:val="en-GB"/>
              </w:rPr>
              <w:t xml:space="preserve"> key findings </w:t>
            </w:r>
            <w:r w:rsidRPr="009044C3">
              <w:rPr>
                <w:lang w:val="en-GB"/>
              </w:rPr>
              <w:t xml:space="preserve">of option theory is the Black-Scholes valuation formula. So we can ask whether futures contracts also have </w:t>
            </w:r>
            <w:r w:rsidR="00270F7C">
              <w:rPr>
                <w:lang w:val="en-GB"/>
              </w:rPr>
              <w:t>a</w:t>
            </w:r>
            <w:r w:rsidR="00270F7C" w:rsidRPr="009044C3">
              <w:rPr>
                <w:lang w:val="en-GB"/>
              </w:rPr>
              <w:t xml:space="preserve"> </w:t>
            </w:r>
            <w:r w:rsidRPr="009044C3">
              <w:rPr>
                <w:lang w:val="en-GB"/>
              </w:rPr>
              <w:t xml:space="preserve">fair </w:t>
            </w:r>
            <w:r w:rsidR="00E7059B" w:rsidRPr="009044C3">
              <w:rPr>
                <w:lang w:val="en-GB"/>
              </w:rPr>
              <w:t>price</w:t>
            </w:r>
            <w:r w:rsidR="00E7059B">
              <w:rPr>
                <w:lang w:val="en-GB"/>
              </w:rPr>
              <w:t xml:space="preserve"> of their own</w:t>
            </w:r>
            <w:r w:rsidR="00E7059B" w:rsidRPr="009044C3">
              <w:rPr>
                <w:lang w:val="en-GB"/>
              </w:rPr>
              <w:t>.</w:t>
            </w:r>
          </w:p>
          <w:p w14:paraId="19E4398B" w14:textId="77777777" w:rsidR="00195F07" w:rsidRDefault="00195F07" w:rsidP="00E7059B">
            <w:pPr>
              <w:pStyle w:val="Odstavecseseznamem"/>
              <w:widowControl w:val="0"/>
              <w:suppressAutoHyphens/>
              <w:autoSpaceDN w:val="0"/>
              <w:spacing w:after="0" w:line="240" w:lineRule="auto"/>
              <w:ind w:left="284"/>
              <w:contextualSpacing w:val="0"/>
              <w:textAlignment w:val="baseline"/>
              <w:rPr>
                <w:lang w:val="en-GB"/>
              </w:rPr>
            </w:pPr>
          </w:p>
          <w:p w14:paraId="60B45002" w14:textId="11423802" w:rsidR="009044C3" w:rsidRPr="00E7059B" w:rsidRDefault="009044C3" w:rsidP="00E7059B">
            <w:pPr>
              <w:pStyle w:val="Odstavecseseznamem"/>
              <w:widowControl w:val="0"/>
              <w:suppressAutoHyphens/>
              <w:autoSpaceDN w:val="0"/>
              <w:spacing w:after="0" w:line="240" w:lineRule="auto"/>
              <w:ind w:left="284"/>
              <w:contextualSpacing w:val="0"/>
              <w:textAlignment w:val="baseline"/>
            </w:pPr>
            <w:r w:rsidRPr="009044C3">
              <w:rPr>
                <w:lang w:val="en-GB"/>
              </w:rPr>
              <w:t xml:space="preserve">. . . </w:t>
            </w:r>
            <w:r w:rsidRPr="00E7059B">
              <w:t>. .</w:t>
            </w:r>
          </w:p>
          <w:p w14:paraId="006E4D20" w14:textId="7F2D0A9B" w:rsidR="009044C3" w:rsidRPr="009044C3" w:rsidRDefault="009044C3" w:rsidP="009044C3">
            <w:pPr>
              <w:pStyle w:val="Odstavecseseznamem"/>
              <w:widowControl w:val="0"/>
              <w:suppressAutoHyphens/>
              <w:autoSpaceDN w:val="0"/>
              <w:spacing w:after="0" w:line="240" w:lineRule="auto"/>
              <w:ind w:left="284"/>
              <w:contextualSpacing w:val="0"/>
              <w:textAlignment w:val="baseline"/>
              <w:rPr>
                <w:lang w:val="en-GB"/>
              </w:rPr>
            </w:pPr>
            <w:r w:rsidRPr="00746880">
              <w:rPr>
                <w:lang w:val="en-GB"/>
              </w:rPr>
              <w:t>When deriving fair price</w:t>
            </w:r>
            <w:r w:rsidR="00E7059B" w:rsidRPr="00746880">
              <w:rPr>
                <w:lang w:val="en-GB"/>
              </w:rPr>
              <w:t>s</w:t>
            </w:r>
            <w:r w:rsidRPr="00746880">
              <w:rPr>
                <w:lang w:val="en-GB"/>
              </w:rPr>
              <w:t xml:space="preserve">, we </w:t>
            </w:r>
            <w:r w:rsidR="00270F7C">
              <w:rPr>
                <w:lang w:val="en-GB"/>
              </w:rPr>
              <w:t>rely on</w:t>
            </w:r>
            <w:r w:rsidR="00E7059B" w:rsidRPr="00746880">
              <w:rPr>
                <w:lang w:val="en-GB"/>
              </w:rPr>
              <w:t xml:space="preserve"> </w:t>
            </w:r>
            <w:r w:rsidRPr="00746880">
              <w:rPr>
                <w:lang w:val="en-GB"/>
              </w:rPr>
              <w:t xml:space="preserve">the assumption of perfect financial markets that do not allow arbitrage opportunities. </w:t>
            </w:r>
            <w:r w:rsidR="00195F07" w:rsidRPr="00746880">
              <w:rPr>
                <w:lang w:val="en-GB"/>
              </w:rPr>
              <w:t>W</w:t>
            </w:r>
            <w:r w:rsidRPr="00746880">
              <w:rPr>
                <w:lang w:val="en-GB"/>
              </w:rPr>
              <w:t xml:space="preserve">e also </w:t>
            </w:r>
            <w:r w:rsidR="00E7059B" w:rsidRPr="00746880">
              <w:rPr>
                <w:lang w:val="en-GB"/>
              </w:rPr>
              <w:t>want to find</w:t>
            </w:r>
            <w:r w:rsidR="00E7059B">
              <w:rPr>
                <w:lang w:val="en-GB"/>
              </w:rPr>
              <w:t xml:space="preserve"> </w:t>
            </w:r>
            <w:r w:rsidRPr="00E7059B">
              <w:rPr>
                <w:lang w:val="en-GB"/>
              </w:rPr>
              <w:t>the</w:t>
            </w:r>
            <w:r w:rsidRPr="009044C3">
              <w:rPr>
                <w:lang w:val="en-GB"/>
              </w:rPr>
              <w:t xml:space="preserve"> </w:t>
            </w:r>
            <w:r w:rsidR="00C16475">
              <w:rPr>
                <w:lang w:val="en-GB"/>
              </w:rPr>
              <w:t>d</w:t>
            </w:r>
            <w:r w:rsidRPr="009044C3">
              <w:rPr>
                <w:lang w:val="en-GB"/>
              </w:rPr>
              <w:t xml:space="preserve">iscounted </w:t>
            </w:r>
            <w:r w:rsidR="00963BCD">
              <w:rPr>
                <w:lang w:val="en-GB"/>
              </w:rPr>
              <w:t xml:space="preserve">value of </w:t>
            </w:r>
            <w:r w:rsidR="00270F7C">
              <w:rPr>
                <w:lang w:val="en-GB"/>
              </w:rPr>
              <w:t xml:space="preserve">the </w:t>
            </w:r>
            <w:r w:rsidR="00963BCD">
              <w:rPr>
                <w:lang w:val="en-GB"/>
              </w:rPr>
              <w:t xml:space="preserve">cash </w:t>
            </w:r>
            <w:r w:rsidRPr="009044C3">
              <w:rPr>
                <w:lang w:val="en-GB"/>
              </w:rPr>
              <w:t xml:space="preserve">flow </w:t>
            </w:r>
            <w:r w:rsidR="00963BCD">
              <w:rPr>
                <w:lang w:val="en-GB"/>
              </w:rPr>
              <w:t xml:space="preserve">created by the instrument. </w:t>
            </w:r>
            <w:r w:rsidRPr="009044C3">
              <w:rPr>
                <w:lang w:val="en-GB"/>
              </w:rPr>
              <w:t xml:space="preserve">It </w:t>
            </w:r>
            <w:r w:rsidR="00270F7C">
              <w:rPr>
                <w:lang w:val="en-GB"/>
              </w:rPr>
              <w:t>is the same for</w:t>
            </w:r>
            <w:r w:rsidRPr="009044C3">
              <w:rPr>
                <w:lang w:val="en-GB"/>
              </w:rPr>
              <w:t xml:space="preserve"> futures contracts.</w:t>
            </w:r>
          </w:p>
          <w:p w14:paraId="0EB9760B" w14:textId="77777777" w:rsidR="00552244" w:rsidRPr="009044C3" w:rsidRDefault="00552244" w:rsidP="009044C3">
            <w:pPr>
              <w:pStyle w:val="Odstavecseseznamem"/>
              <w:widowControl w:val="0"/>
              <w:suppressAutoHyphens/>
              <w:autoSpaceDN w:val="0"/>
              <w:spacing w:after="0" w:line="240" w:lineRule="auto"/>
              <w:ind w:left="284"/>
              <w:textAlignment w:val="baseline"/>
              <w:rPr>
                <w:lang w:val="en-GB"/>
              </w:rPr>
            </w:pPr>
          </w:p>
          <w:p w14:paraId="3E9FF2D0" w14:textId="76E63B37" w:rsidR="009044C3" w:rsidRPr="009044C3" w:rsidRDefault="00963BCD" w:rsidP="00963BCD">
            <w:pPr>
              <w:pStyle w:val="Odstavecseseznamem"/>
              <w:widowControl w:val="0"/>
              <w:numPr>
                <w:ilvl w:val="0"/>
                <w:numId w:val="20"/>
              </w:numPr>
              <w:suppressAutoHyphens/>
              <w:autoSpaceDN w:val="0"/>
              <w:spacing w:after="0" w:line="240" w:lineRule="auto"/>
              <w:ind w:left="284" w:hanging="284"/>
              <w:textAlignment w:val="baseline"/>
              <w:rPr>
                <w:lang w:val="en-GB"/>
              </w:rPr>
            </w:pPr>
            <w:r>
              <w:rPr>
                <w:lang w:val="en-GB"/>
              </w:rPr>
              <w:t xml:space="preserve">The </w:t>
            </w:r>
            <w:r w:rsidRPr="009044C3">
              <w:rPr>
                <w:lang w:val="en-GB"/>
              </w:rPr>
              <w:t xml:space="preserve">value </w:t>
            </w:r>
            <w:r>
              <w:rPr>
                <w:lang w:val="en-GB"/>
              </w:rPr>
              <w:t xml:space="preserve">of </w:t>
            </w:r>
            <w:r w:rsidR="00195F07">
              <w:rPr>
                <w:lang w:val="en-GB"/>
              </w:rPr>
              <w:t xml:space="preserve">a </w:t>
            </w:r>
            <w:r>
              <w:rPr>
                <w:lang w:val="en-GB"/>
              </w:rPr>
              <w:t>f</w:t>
            </w:r>
            <w:r w:rsidR="009044C3" w:rsidRPr="009044C3">
              <w:rPr>
                <w:lang w:val="en-GB"/>
              </w:rPr>
              <w:t>uture</w:t>
            </w:r>
            <w:r w:rsidR="00270F7C">
              <w:rPr>
                <w:lang w:val="en-GB"/>
              </w:rPr>
              <w:t>s</w:t>
            </w:r>
            <w:r w:rsidR="009044C3" w:rsidRPr="009044C3">
              <w:rPr>
                <w:lang w:val="en-GB"/>
              </w:rPr>
              <w:t xml:space="preserve"> contract is easily de</w:t>
            </w:r>
            <w:r w:rsidR="00195F07">
              <w:rPr>
                <w:lang w:val="en-GB"/>
              </w:rPr>
              <w:t xml:space="preserve">termined </w:t>
            </w:r>
            <w:r w:rsidR="009044C3" w:rsidRPr="009044C3">
              <w:rPr>
                <w:lang w:val="en-GB"/>
              </w:rPr>
              <w:t xml:space="preserve">at the time of </w:t>
            </w:r>
            <w:r>
              <w:rPr>
                <w:lang w:val="en-GB"/>
              </w:rPr>
              <w:t xml:space="preserve">its </w:t>
            </w:r>
            <w:r w:rsidR="009044C3" w:rsidRPr="009044C3">
              <w:rPr>
                <w:lang w:val="en-GB"/>
              </w:rPr>
              <w:t xml:space="preserve">maturity, </w:t>
            </w:r>
            <w:r>
              <w:rPr>
                <w:lang w:val="en-GB"/>
              </w:rPr>
              <w:t xml:space="preserve">namely </w:t>
            </w:r>
            <w:r w:rsidR="009044C3" w:rsidRPr="009044C3">
              <w:rPr>
                <w:lang w:val="en-GB"/>
              </w:rPr>
              <w:t xml:space="preserve">at </w:t>
            </w:r>
            <w:r>
              <w:rPr>
                <w:lang w:val="en-GB"/>
              </w:rPr>
              <w:t xml:space="preserve">the </w:t>
            </w:r>
            <w:r w:rsidR="009044C3" w:rsidRPr="009044C3">
              <w:rPr>
                <w:lang w:val="en-GB"/>
              </w:rPr>
              <w:t xml:space="preserve">point </w:t>
            </w:r>
            <w:r w:rsidR="009044C3" w:rsidRPr="00963BCD">
              <w:rPr>
                <w:i/>
                <w:lang w:val="en-GB"/>
              </w:rPr>
              <w:t>T</w:t>
            </w:r>
            <w:r w:rsidR="009044C3" w:rsidRPr="009044C3">
              <w:rPr>
                <w:lang w:val="en-GB"/>
              </w:rPr>
              <w:t xml:space="preserve"> on the timeline displayed.</w:t>
            </w:r>
          </w:p>
          <w:p w14:paraId="5A7B8E3B" w14:textId="1287EE9D" w:rsidR="009044C3" w:rsidRPr="00F27B9E" w:rsidRDefault="009044C3" w:rsidP="00F27B9E">
            <w:pPr>
              <w:pStyle w:val="Odstavecseseznamem"/>
              <w:widowControl w:val="0"/>
              <w:numPr>
                <w:ilvl w:val="0"/>
                <w:numId w:val="89"/>
              </w:numPr>
              <w:suppressAutoHyphens/>
              <w:autoSpaceDN w:val="0"/>
              <w:spacing w:after="0" w:line="240" w:lineRule="auto"/>
              <w:ind w:left="709" w:hanging="425"/>
              <w:textAlignment w:val="baseline"/>
              <w:rPr>
                <w:lang w:val="en-GB"/>
              </w:rPr>
            </w:pPr>
            <w:r w:rsidRPr="009044C3">
              <w:rPr>
                <w:lang w:val="en-GB"/>
              </w:rPr>
              <w:t xml:space="preserve">From the previous </w:t>
            </w:r>
            <w:r w:rsidR="00195F07">
              <w:rPr>
                <w:lang w:val="en-GB"/>
              </w:rPr>
              <w:t xml:space="preserve">slides </w:t>
            </w:r>
            <w:r w:rsidRPr="009044C3">
              <w:rPr>
                <w:lang w:val="en-GB"/>
              </w:rPr>
              <w:t xml:space="preserve">we know that </w:t>
            </w:r>
            <w:r w:rsidR="009D5300">
              <w:rPr>
                <w:lang w:val="en-GB"/>
              </w:rPr>
              <w:t xml:space="preserve">at this point the </w:t>
            </w:r>
            <w:r w:rsidRPr="009044C3">
              <w:rPr>
                <w:lang w:val="en-GB"/>
              </w:rPr>
              <w:t>long can buy a</w:t>
            </w:r>
            <w:r w:rsidR="009D5300">
              <w:rPr>
                <w:lang w:val="en-GB"/>
              </w:rPr>
              <w:t xml:space="preserve">n underlying </w:t>
            </w:r>
            <w:r w:rsidRPr="009044C3">
              <w:rPr>
                <w:lang w:val="en-GB"/>
              </w:rPr>
              <w:t xml:space="preserve">asset for </w:t>
            </w:r>
            <w:r w:rsidR="009D5300">
              <w:rPr>
                <w:lang w:val="en-GB"/>
              </w:rPr>
              <w:t xml:space="preserve">an amount equal to the </w:t>
            </w:r>
            <w:r w:rsidRPr="009044C3">
              <w:rPr>
                <w:lang w:val="en-GB"/>
              </w:rPr>
              <w:t xml:space="preserve">opening price. </w:t>
            </w:r>
            <w:r w:rsidR="009D5300">
              <w:rPr>
                <w:lang w:val="en-GB"/>
              </w:rPr>
              <w:t>At</w:t>
            </w:r>
            <w:r w:rsidRPr="009044C3">
              <w:rPr>
                <w:lang w:val="en-GB"/>
              </w:rPr>
              <w:t xml:space="preserve"> the same time</w:t>
            </w:r>
            <w:r w:rsidR="00571F01">
              <w:rPr>
                <w:lang w:val="en-GB"/>
              </w:rPr>
              <w:t>,</w:t>
            </w:r>
            <w:r w:rsidR="009D5300">
              <w:rPr>
                <w:lang w:val="en-GB"/>
              </w:rPr>
              <w:t xml:space="preserve"> </w:t>
            </w:r>
            <w:r w:rsidR="00195F07">
              <w:rPr>
                <w:lang w:val="en-GB"/>
              </w:rPr>
              <w:t xml:space="preserve">the trader </w:t>
            </w:r>
            <w:r w:rsidR="009D5300">
              <w:rPr>
                <w:lang w:val="en-GB"/>
              </w:rPr>
              <w:t xml:space="preserve">can get rid of the </w:t>
            </w:r>
            <w:r w:rsidRPr="009044C3">
              <w:rPr>
                <w:lang w:val="en-GB"/>
              </w:rPr>
              <w:t xml:space="preserve">asset immediately by selling it at </w:t>
            </w:r>
            <w:r w:rsidR="00270F7C">
              <w:rPr>
                <w:lang w:val="en-GB"/>
              </w:rPr>
              <w:t>the</w:t>
            </w:r>
            <w:r w:rsidR="00270F7C" w:rsidRPr="009044C3">
              <w:rPr>
                <w:lang w:val="en-GB"/>
              </w:rPr>
              <w:t xml:space="preserve"> </w:t>
            </w:r>
            <w:r w:rsidRPr="009044C3">
              <w:rPr>
                <w:lang w:val="en-GB"/>
              </w:rPr>
              <w:t xml:space="preserve">spot price. The difference between these two </w:t>
            </w:r>
            <w:r w:rsidR="009D5300">
              <w:rPr>
                <w:lang w:val="en-GB"/>
              </w:rPr>
              <w:t xml:space="preserve">prices represents </w:t>
            </w:r>
            <w:r w:rsidRPr="009044C3">
              <w:rPr>
                <w:lang w:val="en-GB"/>
              </w:rPr>
              <w:t xml:space="preserve">the </w:t>
            </w:r>
            <w:r w:rsidR="00571F01">
              <w:rPr>
                <w:lang w:val="en-GB"/>
              </w:rPr>
              <w:t xml:space="preserve">net </w:t>
            </w:r>
            <w:r w:rsidRPr="009044C3">
              <w:rPr>
                <w:lang w:val="en-GB"/>
              </w:rPr>
              <w:t xml:space="preserve">cash flow generated by </w:t>
            </w:r>
            <w:r w:rsidR="009D5300">
              <w:rPr>
                <w:lang w:val="en-GB"/>
              </w:rPr>
              <w:t xml:space="preserve">the </w:t>
            </w:r>
            <w:r w:rsidRPr="009044C3">
              <w:rPr>
                <w:lang w:val="en-GB"/>
              </w:rPr>
              <w:t>futur</w:t>
            </w:r>
            <w:r w:rsidR="009D5300">
              <w:rPr>
                <w:lang w:val="en-GB"/>
              </w:rPr>
              <w:t xml:space="preserve">es </w:t>
            </w:r>
            <w:r w:rsidRPr="009044C3">
              <w:rPr>
                <w:lang w:val="en-GB"/>
              </w:rPr>
              <w:t>contract</w:t>
            </w:r>
            <w:r w:rsidR="009D5300">
              <w:rPr>
                <w:lang w:val="en-GB"/>
              </w:rPr>
              <w:t xml:space="preserve">. </w:t>
            </w:r>
            <w:r w:rsidR="006179BE">
              <w:rPr>
                <w:lang w:val="en-GB"/>
              </w:rPr>
              <w:t>I</w:t>
            </w:r>
            <w:r w:rsidR="009D5300" w:rsidRPr="009D5300">
              <w:rPr>
                <w:lang w:val="en-GB"/>
              </w:rPr>
              <w:t>t does not need to be discounted.</w:t>
            </w:r>
            <w:r w:rsidR="009D5300">
              <w:rPr>
                <w:lang w:val="en-GB"/>
              </w:rPr>
              <w:t xml:space="preserve"> </w:t>
            </w:r>
            <w:r w:rsidR="00854EF9">
              <w:rPr>
                <w:lang w:val="en-GB"/>
              </w:rPr>
              <w:t>Therefore, i</w:t>
            </w:r>
            <w:r w:rsidRPr="009044C3">
              <w:rPr>
                <w:lang w:val="en-GB"/>
              </w:rPr>
              <w:t>t is</w:t>
            </w:r>
            <w:r w:rsidR="009D5300">
              <w:rPr>
                <w:lang w:val="en-GB"/>
              </w:rPr>
              <w:t xml:space="preserve"> </w:t>
            </w:r>
            <w:r w:rsidR="00854EF9">
              <w:rPr>
                <w:lang w:val="en-GB"/>
              </w:rPr>
              <w:t xml:space="preserve">also </w:t>
            </w:r>
            <w:r w:rsidRPr="009044C3">
              <w:rPr>
                <w:lang w:val="en-GB"/>
              </w:rPr>
              <w:t>a fair price</w:t>
            </w:r>
            <w:r w:rsidR="00854EF9">
              <w:rPr>
                <w:lang w:val="en-GB"/>
              </w:rPr>
              <w:t xml:space="preserve"> </w:t>
            </w:r>
            <w:r w:rsidR="00270F7C">
              <w:rPr>
                <w:lang w:val="en-GB"/>
              </w:rPr>
              <w:t xml:space="preserve">for </w:t>
            </w:r>
            <w:r w:rsidRPr="009044C3">
              <w:rPr>
                <w:lang w:val="en-GB"/>
              </w:rPr>
              <w:t>this instrument.</w:t>
            </w:r>
          </w:p>
          <w:p w14:paraId="510C66F7" w14:textId="51C29297" w:rsidR="009044C3" w:rsidRPr="009044C3" w:rsidRDefault="009044C3" w:rsidP="00F27B9E">
            <w:pPr>
              <w:pStyle w:val="Odstavecseseznamem"/>
              <w:widowControl w:val="0"/>
              <w:numPr>
                <w:ilvl w:val="0"/>
                <w:numId w:val="89"/>
              </w:numPr>
              <w:suppressAutoHyphens/>
              <w:autoSpaceDN w:val="0"/>
              <w:spacing w:after="0" w:line="240" w:lineRule="auto"/>
              <w:ind w:left="709" w:hanging="425"/>
              <w:textAlignment w:val="baseline"/>
              <w:rPr>
                <w:lang w:val="en-GB"/>
              </w:rPr>
            </w:pPr>
            <w:r w:rsidRPr="009044C3">
              <w:rPr>
                <w:lang w:val="en-GB"/>
              </w:rPr>
              <w:t>For a short</w:t>
            </w:r>
            <w:r w:rsidR="00987937">
              <w:rPr>
                <w:lang w:val="en-GB"/>
              </w:rPr>
              <w:t xml:space="preserve">, </w:t>
            </w:r>
            <w:r w:rsidRPr="009044C3">
              <w:rPr>
                <w:lang w:val="en-GB"/>
              </w:rPr>
              <w:t xml:space="preserve">a similar </w:t>
            </w:r>
            <w:r w:rsidR="00987937">
              <w:rPr>
                <w:lang w:val="en-GB"/>
              </w:rPr>
              <w:t>argumentation can be applied. A</w:t>
            </w:r>
            <w:r w:rsidR="00571F01">
              <w:rPr>
                <w:lang w:val="en-GB"/>
              </w:rPr>
              <w:t xml:space="preserve"> </w:t>
            </w:r>
            <w:r w:rsidR="00987937">
              <w:rPr>
                <w:lang w:val="en-GB"/>
              </w:rPr>
              <w:t xml:space="preserve">short position in </w:t>
            </w:r>
            <w:r w:rsidRPr="009044C3">
              <w:rPr>
                <w:lang w:val="en-GB"/>
              </w:rPr>
              <w:t xml:space="preserve">a futures contract </w:t>
            </w:r>
            <w:r w:rsidR="00987937">
              <w:rPr>
                <w:lang w:val="en-GB"/>
              </w:rPr>
              <w:t xml:space="preserve">earns </w:t>
            </w:r>
            <w:r w:rsidR="00571F01">
              <w:rPr>
                <w:lang w:val="en-GB"/>
              </w:rPr>
              <w:t xml:space="preserve">at maturity a </w:t>
            </w:r>
            <w:r w:rsidRPr="009044C3">
              <w:rPr>
                <w:lang w:val="en-GB"/>
              </w:rPr>
              <w:t>risk-free profit</w:t>
            </w:r>
            <w:r w:rsidR="00987937">
              <w:rPr>
                <w:lang w:val="en-GB"/>
              </w:rPr>
              <w:t xml:space="preserve"> equal to the difference between </w:t>
            </w:r>
            <w:r w:rsidRPr="009044C3">
              <w:rPr>
                <w:lang w:val="en-GB"/>
              </w:rPr>
              <w:t xml:space="preserve">the opening futures price and </w:t>
            </w:r>
            <w:r w:rsidR="00987937">
              <w:rPr>
                <w:lang w:val="en-GB"/>
              </w:rPr>
              <w:t xml:space="preserve">the </w:t>
            </w:r>
            <w:r w:rsidRPr="009044C3">
              <w:rPr>
                <w:lang w:val="en-GB"/>
              </w:rPr>
              <w:t xml:space="preserve">current spot price. The </w:t>
            </w:r>
            <w:r w:rsidR="00987937">
              <w:rPr>
                <w:lang w:val="en-GB"/>
              </w:rPr>
              <w:t>f</w:t>
            </w:r>
            <w:r w:rsidRPr="009044C3">
              <w:rPr>
                <w:lang w:val="en-GB"/>
              </w:rPr>
              <w:t>uture</w:t>
            </w:r>
            <w:r w:rsidR="00987937">
              <w:rPr>
                <w:lang w:val="en-GB"/>
              </w:rPr>
              <w:t>s</w:t>
            </w:r>
            <w:r w:rsidRPr="009044C3">
              <w:rPr>
                <w:lang w:val="en-GB"/>
              </w:rPr>
              <w:t xml:space="preserve"> </w:t>
            </w:r>
            <w:r w:rsidR="00987937">
              <w:rPr>
                <w:lang w:val="en-GB"/>
              </w:rPr>
              <w:t>p</w:t>
            </w:r>
            <w:r w:rsidRPr="009044C3">
              <w:rPr>
                <w:lang w:val="en-GB"/>
              </w:rPr>
              <w:t>ri</w:t>
            </w:r>
            <w:r w:rsidR="00987937">
              <w:rPr>
                <w:lang w:val="en-GB"/>
              </w:rPr>
              <w:t>c</w:t>
            </w:r>
            <w:r w:rsidRPr="009044C3">
              <w:rPr>
                <w:lang w:val="en-GB"/>
              </w:rPr>
              <w:t xml:space="preserve">e </w:t>
            </w:r>
            <w:r w:rsidR="00E5352F">
              <w:rPr>
                <w:lang w:val="en-GB"/>
              </w:rPr>
              <w:t>has</w:t>
            </w:r>
            <w:r w:rsidR="00987937">
              <w:rPr>
                <w:lang w:val="en-GB"/>
              </w:rPr>
              <w:t xml:space="preserve"> </w:t>
            </w:r>
            <w:r w:rsidR="003C0B5F">
              <w:rPr>
                <w:lang w:val="en-GB"/>
              </w:rPr>
              <w:t xml:space="preserve">a </w:t>
            </w:r>
            <w:r w:rsidRPr="009044C3">
              <w:rPr>
                <w:lang w:val="en-GB"/>
              </w:rPr>
              <w:t>plus sign as it is the income from the sale of the asset</w:t>
            </w:r>
            <w:r w:rsidR="00571F01">
              <w:rPr>
                <w:lang w:val="en-GB"/>
              </w:rPr>
              <w:t xml:space="preserve">. </w:t>
            </w:r>
            <w:r w:rsidR="00571F01">
              <w:rPr>
                <w:lang w:val="en-GB"/>
              </w:rPr>
              <w:lastRenderedPageBreak/>
              <w:t>T</w:t>
            </w:r>
            <w:r w:rsidRPr="009044C3">
              <w:rPr>
                <w:lang w:val="en-GB"/>
              </w:rPr>
              <w:t xml:space="preserve">he spot price </w:t>
            </w:r>
            <w:r w:rsidR="00E5352F">
              <w:rPr>
                <w:lang w:val="en-GB"/>
              </w:rPr>
              <w:t>has</w:t>
            </w:r>
            <w:r w:rsidR="00987937">
              <w:rPr>
                <w:lang w:val="en-GB"/>
              </w:rPr>
              <w:t xml:space="preserve"> </w:t>
            </w:r>
            <w:r w:rsidR="003C0B5F">
              <w:rPr>
                <w:lang w:val="en-GB"/>
              </w:rPr>
              <w:t xml:space="preserve">a </w:t>
            </w:r>
            <w:r w:rsidRPr="009044C3">
              <w:rPr>
                <w:lang w:val="en-GB"/>
              </w:rPr>
              <w:t>minus sign as it is the cost of buying the asset.</w:t>
            </w:r>
          </w:p>
          <w:p w14:paraId="63D70365" w14:textId="77777777" w:rsidR="009044C3" w:rsidRPr="009044C3" w:rsidRDefault="009044C3" w:rsidP="009044C3">
            <w:pPr>
              <w:pStyle w:val="Odstavecseseznamem"/>
              <w:widowControl w:val="0"/>
              <w:suppressAutoHyphens/>
              <w:autoSpaceDN w:val="0"/>
              <w:spacing w:after="0" w:line="240" w:lineRule="auto"/>
              <w:ind w:left="284"/>
              <w:textAlignment w:val="baseline"/>
              <w:rPr>
                <w:lang w:val="en-GB"/>
              </w:rPr>
            </w:pPr>
          </w:p>
          <w:p w14:paraId="024DD952" w14:textId="14E00157" w:rsidR="005D142D" w:rsidRPr="00063AC7" w:rsidRDefault="009044C3" w:rsidP="00063AC7">
            <w:pPr>
              <w:pStyle w:val="Odstavecseseznamem"/>
              <w:widowControl w:val="0"/>
              <w:numPr>
                <w:ilvl w:val="0"/>
                <w:numId w:val="20"/>
              </w:numPr>
              <w:suppressAutoHyphens/>
              <w:autoSpaceDN w:val="0"/>
              <w:spacing w:after="0" w:line="240" w:lineRule="auto"/>
              <w:ind w:left="284" w:hanging="284"/>
              <w:textAlignment w:val="baseline"/>
              <w:rPr>
                <w:lang w:val="en-GB"/>
              </w:rPr>
            </w:pPr>
            <w:r w:rsidRPr="009044C3">
              <w:rPr>
                <w:lang w:val="en-GB"/>
              </w:rPr>
              <w:t xml:space="preserve">Let us move to </w:t>
            </w:r>
            <w:r w:rsidR="00987937">
              <w:rPr>
                <w:lang w:val="en-GB"/>
              </w:rPr>
              <w:t xml:space="preserve">a </w:t>
            </w:r>
            <w:r w:rsidRPr="009044C3">
              <w:rPr>
                <w:lang w:val="en-GB"/>
              </w:rPr>
              <w:t xml:space="preserve">point before maturity and ask again </w:t>
            </w:r>
            <w:r w:rsidR="00987937">
              <w:rPr>
                <w:lang w:val="en-GB"/>
              </w:rPr>
              <w:t xml:space="preserve">the question of how </w:t>
            </w:r>
            <w:r w:rsidRPr="009044C3">
              <w:rPr>
                <w:lang w:val="en-GB"/>
              </w:rPr>
              <w:t>much the holder of the futures contract values ​​</w:t>
            </w:r>
            <w:r w:rsidR="006C6CC0">
              <w:rPr>
                <w:lang w:val="en-GB"/>
              </w:rPr>
              <w:t>their</w:t>
            </w:r>
            <w:r w:rsidRPr="009044C3">
              <w:rPr>
                <w:lang w:val="en-GB"/>
              </w:rPr>
              <w:t xml:space="preserve"> open position.</w:t>
            </w:r>
          </w:p>
          <w:p w14:paraId="35644432" w14:textId="336CE937" w:rsidR="00F0065D" w:rsidRPr="00F0065D" w:rsidRDefault="009044C3" w:rsidP="003C0B5F">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sidRPr="00F0065D">
              <w:rPr>
                <w:lang w:val="en-GB"/>
              </w:rPr>
              <w:t xml:space="preserve">From the perspective of the long, the answer </w:t>
            </w:r>
            <w:r w:rsidR="003C0B5F" w:rsidRPr="00F0065D">
              <w:rPr>
                <w:lang w:val="en-GB"/>
              </w:rPr>
              <w:t xml:space="preserve">is provided by </w:t>
            </w:r>
            <w:r w:rsidRPr="00F0065D">
              <w:rPr>
                <w:lang w:val="en-GB"/>
              </w:rPr>
              <w:t>this formula</w:t>
            </w:r>
            <w:r w:rsidR="003C0B5F" w:rsidRPr="00F0065D">
              <w:rPr>
                <w:lang w:val="en-GB"/>
              </w:rPr>
              <w:t>.</w:t>
            </w:r>
            <w:r w:rsidR="003C0B5F">
              <w:t xml:space="preserve"> </w:t>
            </w:r>
            <w:r w:rsidR="003C0B5F" w:rsidRPr="00F0065D">
              <w:rPr>
                <w:lang w:val="en-GB"/>
              </w:rPr>
              <w:t xml:space="preserve">On one hand, an open long position allows the underlying </w:t>
            </w:r>
            <w:r w:rsidR="00571F01" w:rsidRPr="00F0065D">
              <w:rPr>
                <w:lang w:val="en-GB"/>
              </w:rPr>
              <w:t xml:space="preserve">asset </w:t>
            </w:r>
            <w:r w:rsidR="003C0B5F" w:rsidRPr="00F0065D">
              <w:rPr>
                <w:lang w:val="en-GB"/>
              </w:rPr>
              <w:t xml:space="preserve">to be purchased </w:t>
            </w:r>
            <w:r w:rsidR="00571F01" w:rsidRPr="00F0065D">
              <w:rPr>
                <w:lang w:val="en-GB"/>
              </w:rPr>
              <w:t xml:space="preserve">at maturity for a </w:t>
            </w:r>
            <w:r w:rsidR="003C0B5F" w:rsidRPr="00F0065D">
              <w:rPr>
                <w:lang w:val="en-GB"/>
              </w:rPr>
              <w:t>price at which the contract was opened</w:t>
            </w:r>
            <w:r w:rsidRPr="00F0065D">
              <w:rPr>
                <w:lang w:val="en-GB"/>
              </w:rPr>
              <w:t xml:space="preserve">. </w:t>
            </w:r>
            <w:r w:rsidR="003C0B5F" w:rsidRPr="00F0065D">
              <w:rPr>
                <w:lang w:val="en-GB"/>
              </w:rPr>
              <w:t xml:space="preserve">Therefore, </w:t>
            </w:r>
            <w:r w:rsidRPr="00F0065D">
              <w:rPr>
                <w:lang w:val="en-GB"/>
              </w:rPr>
              <w:t xml:space="preserve">the opening price </w:t>
            </w:r>
            <w:r w:rsidR="003C0B5F" w:rsidRPr="00F0065D">
              <w:rPr>
                <w:i/>
              </w:rPr>
              <w:t>F</w:t>
            </w:r>
            <w:r w:rsidR="003C0B5F" w:rsidRPr="00F0065D">
              <w:rPr>
                <w:i/>
                <w:vertAlign w:val="subscript"/>
              </w:rPr>
              <w:t>OP</w:t>
            </w:r>
            <w:r w:rsidR="003C0B5F" w:rsidRPr="00F0065D">
              <w:rPr>
                <w:lang w:val="en-GB"/>
              </w:rPr>
              <w:t xml:space="preserve"> </w:t>
            </w:r>
            <w:r w:rsidR="00571F01" w:rsidRPr="00F0065D">
              <w:rPr>
                <w:lang w:val="en-GB"/>
              </w:rPr>
              <w:t xml:space="preserve">has </w:t>
            </w:r>
            <w:r w:rsidRPr="00F0065D">
              <w:rPr>
                <w:lang w:val="en-GB"/>
              </w:rPr>
              <w:t>a minus sign.</w:t>
            </w:r>
          </w:p>
          <w:p w14:paraId="4B8B85EE" w14:textId="3AFA74EC" w:rsidR="009044C3" w:rsidRPr="003C0B5F" w:rsidRDefault="009044C3" w:rsidP="003C0B5F">
            <w:pPr>
              <w:pStyle w:val="Odstavecseseznamem"/>
              <w:widowControl w:val="0"/>
              <w:suppressAutoHyphens/>
              <w:spacing w:after="0" w:line="240" w:lineRule="auto"/>
              <w:ind w:left="709"/>
            </w:pPr>
            <w:r w:rsidRPr="009044C3">
              <w:rPr>
                <w:lang w:val="en-GB"/>
              </w:rPr>
              <w:t xml:space="preserve">. </w:t>
            </w:r>
            <w:r w:rsidRPr="003C0B5F">
              <w:t>. . . .</w:t>
            </w:r>
          </w:p>
          <w:p w14:paraId="67797E98" w14:textId="187CDF2F" w:rsidR="00F0065D" w:rsidRDefault="009044C3" w:rsidP="003C0B5F">
            <w:pPr>
              <w:pStyle w:val="Odstavecseseznamem"/>
              <w:widowControl w:val="0"/>
              <w:suppressAutoHyphens/>
              <w:spacing w:after="0" w:line="240" w:lineRule="auto"/>
              <w:ind w:left="709"/>
            </w:pPr>
            <w:r w:rsidRPr="003C0B5F">
              <w:rPr>
                <w:lang w:val="en-GB"/>
              </w:rPr>
              <w:t xml:space="preserve">At </w:t>
            </w:r>
            <w:r w:rsidR="00724367">
              <w:rPr>
                <w:lang w:val="en-GB"/>
              </w:rPr>
              <w:t>the same time</w:t>
            </w:r>
            <w:r w:rsidRPr="003C0B5F">
              <w:rPr>
                <w:lang w:val="en-GB"/>
              </w:rPr>
              <w:t xml:space="preserve">, </w:t>
            </w:r>
            <w:r w:rsidR="003C0B5F" w:rsidRPr="003C0B5F">
              <w:rPr>
                <w:lang w:val="en-GB"/>
              </w:rPr>
              <w:t xml:space="preserve">the </w:t>
            </w:r>
            <w:r w:rsidRPr="003C0B5F">
              <w:rPr>
                <w:lang w:val="en-GB"/>
              </w:rPr>
              <w:t xml:space="preserve">long can </w:t>
            </w:r>
            <w:r w:rsidR="003C0B5F">
              <w:rPr>
                <w:lang w:val="en-GB"/>
              </w:rPr>
              <w:t xml:space="preserve">get rid of </w:t>
            </w:r>
            <w:r w:rsidRPr="003C0B5F">
              <w:rPr>
                <w:lang w:val="en-GB"/>
              </w:rPr>
              <w:t xml:space="preserve">the underlying </w:t>
            </w:r>
            <w:r w:rsidR="00FF3D14">
              <w:rPr>
                <w:lang w:val="en-GB"/>
              </w:rPr>
              <w:t xml:space="preserve">asset at maturity </w:t>
            </w:r>
            <w:r w:rsidRPr="003C0B5F">
              <w:rPr>
                <w:lang w:val="en-GB"/>
              </w:rPr>
              <w:t xml:space="preserve">by opening </w:t>
            </w:r>
            <w:r w:rsidR="00E5352F">
              <w:rPr>
                <w:lang w:val="en-GB"/>
              </w:rPr>
              <w:t xml:space="preserve">a </w:t>
            </w:r>
            <w:r w:rsidRPr="003C0B5F">
              <w:rPr>
                <w:lang w:val="en-GB"/>
              </w:rPr>
              <w:t>short position</w:t>
            </w:r>
            <w:r w:rsidR="00724367">
              <w:rPr>
                <w:lang w:val="en-GB"/>
              </w:rPr>
              <w:t xml:space="preserve">. As a result, the asset can </w:t>
            </w:r>
            <w:r w:rsidR="00724367" w:rsidRPr="00724367">
              <w:rPr>
                <w:lang w:val="en-GB"/>
              </w:rPr>
              <w:t>be sold at maturity for the price equal to</w:t>
            </w:r>
            <w:r w:rsidR="00724367">
              <w:rPr>
                <w:lang w:val="en-GB"/>
              </w:rPr>
              <w:t xml:space="preserve"> </w:t>
            </w:r>
            <w:r w:rsidRPr="00724367">
              <w:rPr>
                <w:lang w:val="en-GB"/>
              </w:rPr>
              <w:t xml:space="preserve">the futures price existing at the moment </w:t>
            </w:r>
            <w:r w:rsidR="00724367" w:rsidRPr="00724367">
              <w:rPr>
                <w:lang w:val="en-GB"/>
              </w:rPr>
              <w:t xml:space="preserve">the </w:t>
            </w:r>
            <w:r w:rsidRPr="00724367">
              <w:rPr>
                <w:lang w:val="en-GB"/>
              </w:rPr>
              <w:t>short position</w:t>
            </w:r>
            <w:r w:rsidR="006C6CC0">
              <w:rPr>
                <w:lang w:val="en-GB"/>
              </w:rPr>
              <w:t xml:space="preserve"> is opened</w:t>
            </w:r>
            <w:r w:rsidRPr="00724367">
              <w:rPr>
                <w:lang w:val="en-GB"/>
              </w:rPr>
              <w:t xml:space="preserve">. </w:t>
            </w:r>
            <w:r w:rsidR="00724367">
              <w:rPr>
                <w:lang w:val="en-GB"/>
              </w:rPr>
              <w:t xml:space="preserve">Therefore, with </w:t>
            </w:r>
            <w:r w:rsidRPr="00724367">
              <w:rPr>
                <w:lang w:val="en-GB"/>
              </w:rPr>
              <w:t xml:space="preserve">the futures price </w:t>
            </w:r>
            <w:r w:rsidR="00FF3D14">
              <w:rPr>
                <w:lang w:val="en-GB"/>
              </w:rPr>
              <w:t xml:space="preserve">existing </w:t>
            </w:r>
            <w:r w:rsidRPr="00724367">
              <w:rPr>
                <w:lang w:val="en-GB"/>
              </w:rPr>
              <w:t xml:space="preserve">at time </w:t>
            </w:r>
            <w:r w:rsidRPr="00724367">
              <w:rPr>
                <w:i/>
                <w:lang w:val="en-GB"/>
              </w:rPr>
              <w:t>t</w:t>
            </w:r>
            <w:r w:rsidR="006C6CC0">
              <w:rPr>
                <w:i/>
                <w:lang w:val="en-GB"/>
              </w:rPr>
              <w:t>,</w:t>
            </w:r>
            <w:r w:rsidRPr="00724367">
              <w:rPr>
                <w:lang w:val="en-GB"/>
              </w:rPr>
              <w:t xml:space="preserve"> we have a</w:t>
            </w:r>
            <w:r w:rsidRPr="003C0B5F">
              <w:t xml:space="preserve"> plus sign.</w:t>
            </w:r>
          </w:p>
          <w:p w14:paraId="3E965F6B" w14:textId="30FFFC29" w:rsidR="009044C3" w:rsidRPr="003C0B5F" w:rsidRDefault="009044C3" w:rsidP="003C0B5F">
            <w:pPr>
              <w:pStyle w:val="Odstavecseseznamem"/>
              <w:widowControl w:val="0"/>
              <w:suppressAutoHyphens/>
              <w:spacing w:after="0" w:line="240" w:lineRule="auto"/>
              <w:ind w:left="709"/>
            </w:pPr>
            <w:r w:rsidRPr="003C0B5F">
              <w:t>. . . . .</w:t>
            </w:r>
          </w:p>
          <w:p w14:paraId="29D75A9F" w14:textId="306D31E4" w:rsidR="009044C3" w:rsidRPr="009044C3" w:rsidRDefault="009044C3" w:rsidP="003C0B5F">
            <w:pPr>
              <w:pStyle w:val="Odstavecseseznamem"/>
              <w:widowControl w:val="0"/>
              <w:suppressAutoHyphens/>
              <w:spacing w:after="0" w:line="240" w:lineRule="auto"/>
              <w:ind w:left="709"/>
              <w:rPr>
                <w:lang w:val="en-GB"/>
              </w:rPr>
            </w:pPr>
            <w:r w:rsidRPr="00724367">
              <w:rPr>
                <w:lang w:val="en-GB"/>
              </w:rPr>
              <w:t xml:space="preserve">The net </w:t>
            </w:r>
            <w:r w:rsidR="00724367" w:rsidRPr="00724367">
              <w:rPr>
                <w:lang w:val="en-GB"/>
              </w:rPr>
              <w:t xml:space="preserve">income </w:t>
            </w:r>
            <w:r w:rsidRPr="00724367">
              <w:rPr>
                <w:lang w:val="en-GB"/>
              </w:rPr>
              <w:t xml:space="preserve">position is </w:t>
            </w:r>
            <w:r w:rsidR="005F3F95">
              <w:rPr>
                <w:lang w:val="en-GB"/>
              </w:rPr>
              <w:t xml:space="preserve">represented by </w:t>
            </w:r>
            <w:r w:rsidRPr="00724367">
              <w:rPr>
                <w:lang w:val="en-GB"/>
              </w:rPr>
              <w:t>the difference between the two prices. However, since we are interested in the value</w:t>
            </w:r>
            <w:r w:rsidRPr="009044C3">
              <w:rPr>
                <w:lang w:val="en-GB"/>
              </w:rPr>
              <w:t xml:space="preserve"> of this difference </w:t>
            </w:r>
            <w:r w:rsidR="00737628">
              <w:rPr>
                <w:lang w:val="en-GB"/>
              </w:rPr>
              <w:t xml:space="preserve">at a point </w:t>
            </w:r>
            <w:r w:rsidR="00737628" w:rsidRPr="00737628">
              <w:rPr>
                <w:i/>
                <w:lang w:val="en-GB"/>
              </w:rPr>
              <w:t>t</w:t>
            </w:r>
            <w:r w:rsidR="00737628">
              <w:rPr>
                <w:lang w:val="en-GB"/>
              </w:rPr>
              <w:t xml:space="preserve"> before maturity, </w:t>
            </w:r>
            <w:r w:rsidRPr="009044C3">
              <w:rPr>
                <w:lang w:val="en-GB"/>
              </w:rPr>
              <w:t>it must be discounted to this point</w:t>
            </w:r>
            <w:r w:rsidR="00737628">
              <w:rPr>
                <w:lang w:val="en-GB"/>
              </w:rPr>
              <w:t xml:space="preserve"> of time</w:t>
            </w:r>
            <w:r w:rsidRPr="009044C3">
              <w:rPr>
                <w:lang w:val="en-GB"/>
              </w:rPr>
              <w:t xml:space="preserve">. Simple discounting </w:t>
            </w:r>
            <w:r w:rsidR="005F3F95">
              <w:rPr>
                <w:lang w:val="en-GB"/>
              </w:rPr>
              <w:t xml:space="preserve">is used as </w:t>
            </w:r>
            <w:r w:rsidR="005D142D">
              <w:rPr>
                <w:lang w:val="en-GB"/>
              </w:rPr>
              <w:t xml:space="preserve">seen in </w:t>
            </w:r>
            <w:r w:rsidR="005D142D" w:rsidRPr="009044C3">
              <w:rPr>
                <w:lang w:val="en-GB"/>
              </w:rPr>
              <w:t>the denominator</w:t>
            </w:r>
            <w:r w:rsidR="00C059F0">
              <w:rPr>
                <w:lang w:val="en-GB"/>
              </w:rPr>
              <w:t xml:space="preserve"> of the formula</w:t>
            </w:r>
            <w:r w:rsidR="005F3F95">
              <w:rPr>
                <w:lang w:val="en-GB"/>
              </w:rPr>
              <w:t xml:space="preserve">. </w:t>
            </w:r>
            <w:r w:rsidRPr="009044C3">
              <w:rPr>
                <w:lang w:val="en-GB"/>
              </w:rPr>
              <w:t xml:space="preserve">The risk-free rate is </w:t>
            </w:r>
            <w:r w:rsidR="005F3F95">
              <w:rPr>
                <w:lang w:val="en-GB"/>
              </w:rPr>
              <w:t xml:space="preserve">applied </w:t>
            </w:r>
            <w:r w:rsidRPr="009044C3">
              <w:rPr>
                <w:lang w:val="en-GB"/>
              </w:rPr>
              <w:t xml:space="preserve">as the risk-free </w:t>
            </w:r>
            <w:r w:rsidR="005F3F95">
              <w:rPr>
                <w:lang w:val="en-GB"/>
              </w:rPr>
              <w:t xml:space="preserve">monetary </w:t>
            </w:r>
            <w:r w:rsidRPr="009044C3">
              <w:rPr>
                <w:lang w:val="en-GB"/>
              </w:rPr>
              <w:t>amount is discounted.</w:t>
            </w:r>
          </w:p>
          <w:p w14:paraId="45BC5BEE" w14:textId="61C38A9F" w:rsidR="009044C3" w:rsidRPr="009044C3" w:rsidRDefault="009044C3" w:rsidP="005F3F95">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sidRPr="009044C3">
              <w:rPr>
                <w:lang w:val="en-GB"/>
              </w:rPr>
              <w:t xml:space="preserve">The </w:t>
            </w:r>
            <w:r w:rsidR="005F3F95">
              <w:rPr>
                <w:lang w:val="en-GB"/>
              </w:rPr>
              <w:t>valuation formula of a f</w:t>
            </w:r>
            <w:r w:rsidRPr="009044C3">
              <w:rPr>
                <w:lang w:val="en-GB"/>
              </w:rPr>
              <w:t>uture</w:t>
            </w:r>
            <w:r w:rsidR="005F3F95">
              <w:rPr>
                <w:lang w:val="en-GB"/>
              </w:rPr>
              <w:t>s</w:t>
            </w:r>
            <w:r w:rsidRPr="009044C3">
              <w:rPr>
                <w:lang w:val="en-GB"/>
              </w:rPr>
              <w:t xml:space="preserve"> </w:t>
            </w:r>
            <w:r w:rsidR="005F3F95">
              <w:rPr>
                <w:lang w:val="en-GB"/>
              </w:rPr>
              <w:t>c</w:t>
            </w:r>
            <w:r w:rsidRPr="009044C3">
              <w:rPr>
                <w:lang w:val="en-GB"/>
              </w:rPr>
              <w:t xml:space="preserve">ontract </w:t>
            </w:r>
            <w:r w:rsidR="00552244">
              <w:rPr>
                <w:lang w:val="en-GB"/>
              </w:rPr>
              <w:t xml:space="preserve">from the short’s point of view </w:t>
            </w:r>
            <w:r w:rsidRPr="009044C3">
              <w:rPr>
                <w:lang w:val="en-GB"/>
              </w:rPr>
              <w:t>looks the same, only futures prices chang</w:t>
            </w:r>
            <w:r w:rsidR="00E5352F">
              <w:rPr>
                <w:lang w:val="en-GB"/>
              </w:rPr>
              <w:t>e</w:t>
            </w:r>
            <w:r w:rsidRPr="009044C3">
              <w:rPr>
                <w:lang w:val="en-GB"/>
              </w:rPr>
              <w:t xml:space="preserve"> their signs.</w:t>
            </w:r>
          </w:p>
          <w:p w14:paraId="661F8EF4" w14:textId="77777777" w:rsidR="009044C3" w:rsidRPr="005F3F95" w:rsidRDefault="009044C3" w:rsidP="005F3F95">
            <w:pPr>
              <w:pStyle w:val="Odstavecseseznamem"/>
              <w:widowControl w:val="0"/>
              <w:suppressAutoHyphens/>
              <w:spacing w:after="0" w:line="240" w:lineRule="auto"/>
              <w:ind w:left="709"/>
            </w:pPr>
            <w:r w:rsidRPr="009044C3">
              <w:rPr>
                <w:lang w:val="en-GB"/>
              </w:rPr>
              <w:t xml:space="preserve">. </w:t>
            </w:r>
            <w:r w:rsidRPr="005F3F95">
              <w:t>. . . .</w:t>
            </w:r>
          </w:p>
          <w:p w14:paraId="7A240610" w14:textId="3CF90A72" w:rsidR="008D2514" w:rsidRPr="009044C3" w:rsidRDefault="009044C3" w:rsidP="005F3F95">
            <w:pPr>
              <w:pStyle w:val="Odstavecseseznamem"/>
              <w:widowControl w:val="0"/>
              <w:suppressAutoHyphens/>
              <w:spacing w:after="0" w:line="240" w:lineRule="auto"/>
              <w:ind w:left="709"/>
              <w:rPr>
                <w:lang w:val="en-GB"/>
              </w:rPr>
            </w:pPr>
            <w:r w:rsidRPr="00552244">
              <w:rPr>
                <w:lang w:val="en-GB"/>
              </w:rPr>
              <w:t xml:space="preserve">The net </w:t>
            </w:r>
            <w:r w:rsidR="00552244" w:rsidRPr="00552244">
              <w:rPr>
                <w:lang w:val="en-GB"/>
              </w:rPr>
              <w:t xml:space="preserve">income </w:t>
            </w:r>
            <w:r w:rsidRPr="00552244">
              <w:rPr>
                <w:lang w:val="en-GB"/>
              </w:rPr>
              <w:t xml:space="preserve">position is now given as the difference between the </w:t>
            </w:r>
            <w:r w:rsidR="00552244">
              <w:rPr>
                <w:lang w:val="en-GB"/>
              </w:rPr>
              <w:t xml:space="preserve">revenue </w:t>
            </w:r>
            <w:r w:rsidRPr="00552244">
              <w:rPr>
                <w:lang w:val="en-GB"/>
              </w:rPr>
              <w:t>from the sale of the asset at the opening</w:t>
            </w:r>
            <w:r w:rsidRPr="009044C3">
              <w:rPr>
                <w:lang w:val="en-GB"/>
              </w:rPr>
              <w:t xml:space="preserve"> price </w:t>
            </w:r>
            <w:r w:rsidR="00552244" w:rsidRPr="00C91F33">
              <w:rPr>
                <w:i/>
              </w:rPr>
              <w:t>F</w:t>
            </w:r>
            <w:r w:rsidR="00552244" w:rsidRPr="00C91F33">
              <w:rPr>
                <w:i/>
                <w:vertAlign w:val="subscript"/>
              </w:rPr>
              <w:t>OP</w:t>
            </w:r>
            <w:r w:rsidR="00552244" w:rsidRPr="009044C3">
              <w:rPr>
                <w:lang w:val="en-GB"/>
              </w:rPr>
              <w:t xml:space="preserve"> </w:t>
            </w:r>
            <w:r w:rsidRPr="009044C3">
              <w:rPr>
                <w:lang w:val="en-GB"/>
              </w:rPr>
              <w:t xml:space="preserve">and the expense </w:t>
            </w:r>
            <w:r w:rsidR="00E5352F">
              <w:rPr>
                <w:lang w:val="en-GB"/>
              </w:rPr>
              <w:t>of</w:t>
            </w:r>
            <w:r w:rsidR="00E5352F" w:rsidRPr="009044C3">
              <w:rPr>
                <w:lang w:val="en-GB"/>
              </w:rPr>
              <w:t xml:space="preserve"> </w:t>
            </w:r>
            <w:r w:rsidRPr="009044C3">
              <w:rPr>
                <w:lang w:val="en-GB"/>
              </w:rPr>
              <w:t>buy</w:t>
            </w:r>
            <w:r w:rsidR="00E5352F">
              <w:rPr>
                <w:lang w:val="en-GB"/>
              </w:rPr>
              <w:t>ing</w:t>
            </w:r>
            <w:r w:rsidRPr="009044C3">
              <w:rPr>
                <w:lang w:val="en-GB"/>
              </w:rPr>
              <w:t xml:space="preserve"> the asset at the futures price </w:t>
            </w:r>
            <w:r w:rsidR="00E5352F">
              <w:rPr>
                <w:lang w:val="en-GB"/>
              </w:rPr>
              <w:t>at the time the long position was opened</w:t>
            </w:r>
            <w:r w:rsidRPr="009044C3">
              <w:rPr>
                <w:lang w:val="en-GB"/>
              </w:rPr>
              <w:t xml:space="preserve">. </w:t>
            </w:r>
            <w:r w:rsidR="00552244">
              <w:rPr>
                <w:lang w:val="en-GB"/>
              </w:rPr>
              <w:t>By t</w:t>
            </w:r>
            <w:r w:rsidRPr="009044C3">
              <w:rPr>
                <w:lang w:val="en-GB"/>
              </w:rPr>
              <w:t xml:space="preserve">his </w:t>
            </w:r>
            <w:r w:rsidR="00552244">
              <w:rPr>
                <w:lang w:val="en-GB"/>
              </w:rPr>
              <w:t>operation</w:t>
            </w:r>
            <w:r w:rsidR="00E5352F">
              <w:rPr>
                <w:lang w:val="en-GB"/>
              </w:rPr>
              <w:t>,</w:t>
            </w:r>
            <w:r w:rsidR="00552244">
              <w:rPr>
                <w:lang w:val="en-GB"/>
              </w:rPr>
              <w:t xml:space="preserve"> the trader gets rid of </w:t>
            </w:r>
            <w:r w:rsidRPr="009044C3">
              <w:rPr>
                <w:lang w:val="en-GB"/>
              </w:rPr>
              <w:t xml:space="preserve">the underlying asset and </w:t>
            </w:r>
            <w:r w:rsidR="00552244">
              <w:rPr>
                <w:lang w:val="en-GB"/>
              </w:rPr>
              <w:t>ends up with</w:t>
            </w:r>
            <w:r w:rsidR="006C6CC0">
              <w:rPr>
                <w:lang w:val="en-GB"/>
              </w:rPr>
              <w:t xml:space="preserve"> only</w:t>
            </w:r>
            <w:r w:rsidR="00552244">
              <w:rPr>
                <w:lang w:val="en-GB"/>
              </w:rPr>
              <w:t xml:space="preserve"> </w:t>
            </w:r>
            <w:r w:rsidRPr="009044C3">
              <w:rPr>
                <w:lang w:val="en-GB"/>
              </w:rPr>
              <w:t xml:space="preserve">a risk-free </w:t>
            </w:r>
            <w:r w:rsidR="002D41E3">
              <w:rPr>
                <w:lang w:val="en-GB"/>
              </w:rPr>
              <w:t xml:space="preserve">monetary </w:t>
            </w:r>
            <w:r w:rsidRPr="009044C3">
              <w:rPr>
                <w:lang w:val="en-GB"/>
              </w:rPr>
              <w:t>amount</w:t>
            </w:r>
            <w:r w:rsidR="002D41E3">
              <w:rPr>
                <w:lang w:val="en-GB"/>
              </w:rPr>
              <w:t xml:space="preserve">, which is </w:t>
            </w:r>
            <w:r w:rsidRPr="009044C3">
              <w:rPr>
                <w:lang w:val="en-GB"/>
              </w:rPr>
              <w:t xml:space="preserve">discounted by the risk-free rate </w:t>
            </w:r>
            <w:r w:rsidR="002D41E3">
              <w:rPr>
                <w:lang w:val="en-GB"/>
              </w:rPr>
              <w:t xml:space="preserve">to the </w:t>
            </w:r>
            <w:r w:rsidRPr="009044C3">
              <w:rPr>
                <w:lang w:val="en-GB"/>
              </w:rPr>
              <w:t xml:space="preserve">time </w:t>
            </w:r>
            <w:r w:rsidRPr="002D41E3">
              <w:rPr>
                <w:i/>
                <w:lang w:val="en-GB"/>
              </w:rPr>
              <w:t>t</w:t>
            </w:r>
            <w:r w:rsidRPr="009044C3">
              <w:rPr>
                <w:lang w:val="en-GB"/>
              </w:rPr>
              <w:t xml:space="preserve"> before maturity.</w:t>
            </w:r>
          </w:p>
          <w:p w14:paraId="53098E52" w14:textId="77777777" w:rsidR="008D2514" w:rsidRDefault="008D2514" w:rsidP="008D2514">
            <w:pPr>
              <w:pStyle w:val="Odstavecseseznamem"/>
              <w:widowControl w:val="0"/>
              <w:suppressAutoHyphens/>
              <w:autoSpaceDN w:val="0"/>
              <w:spacing w:after="0" w:line="240" w:lineRule="auto"/>
              <w:ind w:left="284"/>
              <w:contextualSpacing w:val="0"/>
              <w:textAlignment w:val="baseline"/>
            </w:pPr>
          </w:p>
          <w:p w14:paraId="7D13C25B" w14:textId="39128F9B" w:rsidR="002D41E3" w:rsidRPr="002D41E3" w:rsidRDefault="002D41E3" w:rsidP="002D41E3">
            <w:pPr>
              <w:pStyle w:val="Odstavecseseznamem"/>
              <w:widowControl w:val="0"/>
              <w:numPr>
                <w:ilvl w:val="0"/>
                <w:numId w:val="20"/>
              </w:numPr>
              <w:suppressAutoHyphens/>
              <w:autoSpaceDN w:val="0"/>
              <w:spacing w:after="0" w:line="240" w:lineRule="auto"/>
              <w:ind w:left="284" w:hanging="284"/>
              <w:textAlignment w:val="baseline"/>
              <w:rPr>
                <w:lang w:val="en-GB"/>
              </w:rPr>
            </w:pPr>
            <w:r>
              <w:rPr>
                <w:lang w:val="en-GB"/>
              </w:rPr>
              <w:t xml:space="preserve">Finally, what </w:t>
            </w:r>
            <w:r w:rsidRPr="002D41E3">
              <w:rPr>
                <w:lang w:val="en-GB"/>
              </w:rPr>
              <w:t xml:space="preserve">about the value of a futures contract at the </w:t>
            </w:r>
            <w:r w:rsidR="00E5352F">
              <w:rPr>
                <w:lang w:val="en-GB"/>
              </w:rPr>
              <w:t>time</w:t>
            </w:r>
            <w:r w:rsidR="00E5352F" w:rsidRPr="002D41E3">
              <w:rPr>
                <w:lang w:val="en-GB"/>
              </w:rPr>
              <w:t xml:space="preserve"> </w:t>
            </w:r>
            <w:r w:rsidRPr="002D41E3">
              <w:rPr>
                <w:lang w:val="en-GB"/>
              </w:rPr>
              <w:t>of its opening?</w:t>
            </w:r>
          </w:p>
          <w:p w14:paraId="689E8B0C" w14:textId="6131652D" w:rsidR="00BF2641" w:rsidRPr="00647D33" w:rsidRDefault="002D41E3" w:rsidP="00560089">
            <w:pPr>
              <w:pStyle w:val="Odstavecseseznamem"/>
              <w:widowControl w:val="0"/>
              <w:numPr>
                <w:ilvl w:val="0"/>
                <w:numId w:val="83"/>
              </w:numPr>
              <w:suppressAutoHyphens/>
              <w:autoSpaceDN w:val="0"/>
              <w:spacing w:after="0" w:line="240" w:lineRule="auto"/>
              <w:ind w:left="709" w:hanging="425"/>
              <w:contextualSpacing w:val="0"/>
              <w:textAlignment w:val="baseline"/>
              <w:rPr>
                <w:lang w:val="en-GB"/>
              </w:rPr>
            </w:pPr>
            <w:r w:rsidRPr="002D41E3">
              <w:rPr>
                <w:lang w:val="en-GB"/>
              </w:rPr>
              <w:t xml:space="preserve">It is clear that at this point </w:t>
            </w:r>
            <w:r w:rsidR="00E5352F">
              <w:rPr>
                <w:lang w:val="en-GB"/>
              </w:rPr>
              <w:t xml:space="preserve">in </w:t>
            </w:r>
            <w:r w:rsidR="00936EC8">
              <w:rPr>
                <w:lang w:val="en-GB"/>
              </w:rPr>
              <w:t>time</w:t>
            </w:r>
            <w:r w:rsidR="00E5352F">
              <w:rPr>
                <w:lang w:val="en-GB"/>
              </w:rPr>
              <w:t>,</w:t>
            </w:r>
            <w:r w:rsidR="00936EC8">
              <w:rPr>
                <w:lang w:val="en-GB"/>
              </w:rPr>
              <w:t xml:space="preserve"> </w:t>
            </w:r>
            <w:r w:rsidRPr="002D41E3">
              <w:rPr>
                <w:lang w:val="en-GB"/>
              </w:rPr>
              <w:t xml:space="preserve">both </w:t>
            </w:r>
            <w:r>
              <w:rPr>
                <w:lang w:val="en-GB"/>
              </w:rPr>
              <w:t xml:space="preserve">the </w:t>
            </w:r>
            <w:r w:rsidRPr="002D41E3">
              <w:rPr>
                <w:lang w:val="en-GB"/>
              </w:rPr>
              <w:lastRenderedPageBreak/>
              <w:t xml:space="preserve">long and </w:t>
            </w:r>
            <w:r>
              <w:rPr>
                <w:lang w:val="en-GB"/>
              </w:rPr>
              <w:t xml:space="preserve">the </w:t>
            </w:r>
            <w:r w:rsidRPr="002D41E3">
              <w:rPr>
                <w:lang w:val="en-GB"/>
              </w:rPr>
              <w:t xml:space="preserve">short assign </w:t>
            </w:r>
            <w:r w:rsidR="00647D33">
              <w:rPr>
                <w:lang w:val="en-GB"/>
              </w:rPr>
              <w:t xml:space="preserve">the contract </w:t>
            </w:r>
            <w:r w:rsidRPr="002D41E3">
              <w:rPr>
                <w:lang w:val="en-GB"/>
              </w:rPr>
              <w:t xml:space="preserve">a zero value. </w:t>
            </w:r>
            <w:r>
              <w:rPr>
                <w:lang w:val="en-GB"/>
              </w:rPr>
              <w:t xml:space="preserve">We can prove </w:t>
            </w:r>
            <w:r w:rsidR="00E5352F">
              <w:rPr>
                <w:lang w:val="en-GB"/>
              </w:rPr>
              <w:t xml:space="preserve">this </w:t>
            </w:r>
            <w:r w:rsidRPr="002D41E3">
              <w:rPr>
                <w:lang w:val="en-GB"/>
              </w:rPr>
              <w:t xml:space="preserve">by </w:t>
            </w:r>
            <w:r w:rsidR="00560089">
              <w:rPr>
                <w:lang w:val="en-GB"/>
              </w:rPr>
              <w:t xml:space="preserve">using </w:t>
            </w:r>
            <w:r w:rsidRPr="002D41E3">
              <w:rPr>
                <w:lang w:val="en-GB"/>
              </w:rPr>
              <w:t xml:space="preserve">previous formulas. At the </w:t>
            </w:r>
            <w:r>
              <w:rPr>
                <w:lang w:val="en-GB"/>
              </w:rPr>
              <w:t xml:space="preserve">beginning of the timeline </w:t>
            </w:r>
            <w:r w:rsidR="00647D33">
              <w:rPr>
                <w:lang w:val="en-GB"/>
              </w:rPr>
              <w:t xml:space="preserve">when the </w:t>
            </w:r>
            <w:r w:rsidRPr="002D41E3">
              <w:rPr>
                <w:lang w:val="en-GB"/>
              </w:rPr>
              <w:t>futures contract</w:t>
            </w:r>
            <w:r w:rsidR="00647D33">
              <w:rPr>
                <w:lang w:val="en-GB"/>
              </w:rPr>
              <w:t xml:space="preserve"> is opened</w:t>
            </w:r>
            <w:r w:rsidRPr="002D41E3">
              <w:rPr>
                <w:lang w:val="en-GB"/>
              </w:rPr>
              <w:t xml:space="preserve">, the futures price </w:t>
            </w:r>
            <w:r w:rsidR="00773917" w:rsidRPr="00773917">
              <w:rPr>
                <w:i/>
                <w:iCs/>
              </w:rPr>
              <w:t>F</w:t>
            </w:r>
            <w:r w:rsidR="00773917" w:rsidRPr="00773917">
              <w:rPr>
                <w:i/>
                <w:iCs/>
                <w:vertAlign w:val="subscript"/>
              </w:rPr>
              <w:t>T</w:t>
            </w:r>
            <w:r w:rsidR="00773917" w:rsidRPr="002D41E3">
              <w:rPr>
                <w:lang w:val="en-GB"/>
              </w:rPr>
              <w:t xml:space="preserve"> </w:t>
            </w:r>
            <w:r w:rsidRPr="002D41E3">
              <w:rPr>
                <w:lang w:val="en-GB"/>
              </w:rPr>
              <w:t xml:space="preserve">is equal to the opening price. </w:t>
            </w:r>
            <w:r w:rsidR="00647D33">
              <w:rPr>
                <w:lang w:val="en-GB"/>
              </w:rPr>
              <w:t>Therefore</w:t>
            </w:r>
            <w:r w:rsidR="00FF3D14">
              <w:rPr>
                <w:lang w:val="en-GB"/>
              </w:rPr>
              <w:t>,</w:t>
            </w:r>
            <w:r w:rsidR="00647D33">
              <w:rPr>
                <w:lang w:val="en-GB"/>
              </w:rPr>
              <w:t xml:space="preserve"> at </w:t>
            </w:r>
            <w:r w:rsidRPr="002D41E3">
              <w:rPr>
                <w:lang w:val="en-GB"/>
              </w:rPr>
              <w:t xml:space="preserve">maturity the trader will not get anything or lose anything. And by discounting </w:t>
            </w:r>
            <w:r w:rsidR="00647D33">
              <w:rPr>
                <w:lang w:val="en-GB"/>
              </w:rPr>
              <w:t xml:space="preserve">the </w:t>
            </w:r>
            <w:r w:rsidRPr="002D41E3">
              <w:rPr>
                <w:lang w:val="en-GB"/>
              </w:rPr>
              <w:t>zero</w:t>
            </w:r>
            <w:r w:rsidR="00647D33">
              <w:rPr>
                <w:lang w:val="en-GB"/>
              </w:rPr>
              <w:t xml:space="preserve"> value</w:t>
            </w:r>
            <w:r w:rsidRPr="002D41E3">
              <w:rPr>
                <w:lang w:val="en-GB"/>
              </w:rPr>
              <w:t xml:space="preserve">, we get zero </w:t>
            </w:r>
            <w:r w:rsidR="00647D33">
              <w:rPr>
                <w:lang w:val="en-GB"/>
              </w:rPr>
              <w:t xml:space="preserve">value </w:t>
            </w:r>
            <w:r w:rsidRPr="002D41E3">
              <w:rPr>
                <w:lang w:val="en-GB"/>
              </w:rPr>
              <w:t>again.</w:t>
            </w:r>
          </w:p>
        </w:tc>
        <w:tc>
          <w:tcPr>
            <w:tcW w:w="4819" w:type="dxa"/>
            <w:shd w:val="clear" w:color="auto" w:fill="auto"/>
            <w:tcMar>
              <w:top w:w="0" w:type="dxa"/>
              <w:left w:w="108" w:type="dxa"/>
              <w:bottom w:w="0" w:type="dxa"/>
              <w:right w:w="108" w:type="dxa"/>
            </w:tcMar>
          </w:tcPr>
          <w:p w14:paraId="7A01BBE2" w14:textId="0387839B" w:rsidR="007A5ACD" w:rsidRDefault="008D2514" w:rsidP="007857BE">
            <w:pPr>
              <w:pStyle w:val="Odstavecseseznamem"/>
              <w:widowControl w:val="0"/>
              <w:numPr>
                <w:ilvl w:val="0"/>
                <w:numId w:val="21"/>
              </w:numPr>
              <w:suppressAutoHyphens/>
              <w:autoSpaceDN w:val="0"/>
              <w:spacing w:after="0" w:line="240" w:lineRule="auto"/>
              <w:ind w:left="284" w:hanging="284"/>
              <w:contextualSpacing w:val="0"/>
              <w:textAlignment w:val="baseline"/>
            </w:pPr>
            <w:r>
              <w:lastRenderedPageBreak/>
              <w:t>V jedné z</w:t>
            </w:r>
            <w:r w:rsidR="00195F07">
              <w:t xml:space="preserve"> dřívějších </w:t>
            </w:r>
            <w:r>
              <w:t>přednášek věnovaný</w:t>
            </w:r>
            <w:r w:rsidR="007A5ACD">
              <w:t xml:space="preserve">ch </w:t>
            </w:r>
            <w:r>
              <w:t xml:space="preserve">obligacím jsme se </w:t>
            </w:r>
            <w:r w:rsidR="00195F07">
              <w:t xml:space="preserve">dozvěděli jak oceňovat </w:t>
            </w:r>
            <w:r>
              <w:t>t</w:t>
            </w:r>
            <w:r w:rsidR="00195F07">
              <w:t xml:space="preserve">ento </w:t>
            </w:r>
            <w:r>
              <w:t xml:space="preserve">instrument. </w:t>
            </w:r>
            <w:r w:rsidR="009044C3">
              <w:t xml:space="preserve">Podobně </w:t>
            </w:r>
            <w:r>
              <w:t>jedním z ústředních poz</w:t>
            </w:r>
            <w:r w:rsidR="007A5ACD">
              <w:t xml:space="preserve">natků teorie opcí </w:t>
            </w:r>
            <w:r>
              <w:t>je Black</w:t>
            </w:r>
            <w:r w:rsidR="007A5ACD">
              <w:t>-</w:t>
            </w:r>
            <w:proofErr w:type="spellStart"/>
            <w:r>
              <w:t>Sch</w:t>
            </w:r>
            <w:r w:rsidR="007A5ACD">
              <w:t>olesova</w:t>
            </w:r>
            <w:proofErr w:type="spellEnd"/>
            <w:r w:rsidR="007A5ACD">
              <w:t xml:space="preserve"> oceňovací formule. Takže se můžeme ptát, zda futuritní kontrakty mají </w:t>
            </w:r>
            <w:r w:rsidR="00E7059B">
              <w:t xml:space="preserve">rovněž </w:t>
            </w:r>
            <w:r w:rsidR="007A5ACD">
              <w:t>svoji férovou cenu?</w:t>
            </w:r>
          </w:p>
          <w:p w14:paraId="062ACA59" w14:textId="77777777" w:rsidR="007A5ACD" w:rsidRDefault="007A5ACD" w:rsidP="007A5ACD">
            <w:pPr>
              <w:pStyle w:val="Odstavecseseznamem"/>
              <w:widowControl w:val="0"/>
              <w:suppressAutoHyphens/>
              <w:autoSpaceDN w:val="0"/>
              <w:spacing w:after="0" w:line="240" w:lineRule="auto"/>
              <w:ind w:left="284"/>
              <w:contextualSpacing w:val="0"/>
              <w:textAlignment w:val="baseline"/>
            </w:pPr>
            <w:r>
              <w:t>. . . . .</w:t>
            </w:r>
          </w:p>
          <w:p w14:paraId="254947AB" w14:textId="1CF51E00" w:rsidR="00BF2641" w:rsidRPr="008D2514" w:rsidRDefault="007A5ACD" w:rsidP="007A5ACD">
            <w:pPr>
              <w:pStyle w:val="Odstavecseseznamem"/>
              <w:widowControl w:val="0"/>
              <w:suppressAutoHyphens/>
              <w:autoSpaceDN w:val="0"/>
              <w:spacing w:after="0" w:line="240" w:lineRule="auto"/>
              <w:ind w:left="284"/>
              <w:contextualSpacing w:val="0"/>
              <w:textAlignment w:val="baseline"/>
            </w:pPr>
            <w:r>
              <w:t>Při odvoz</w:t>
            </w:r>
            <w:r w:rsidR="00E7059B">
              <w:t xml:space="preserve">ování </w:t>
            </w:r>
            <w:r>
              <w:t>férov</w:t>
            </w:r>
            <w:r w:rsidR="00E7059B">
              <w:t xml:space="preserve">ých </w:t>
            </w:r>
            <w:r>
              <w:t>cen</w:t>
            </w:r>
            <w:r w:rsidR="00853597">
              <w:t xml:space="preserve"> </w:t>
            </w:r>
            <w:r w:rsidR="005D142D">
              <w:t xml:space="preserve">se spoléháme na </w:t>
            </w:r>
            <w:r w:rsidR="00853597">
              <w:t xml:space="preserve">předpoklad dokonalých finančních trhů, </w:t>
            </w:r>
            <w:r w:rsidR="00E7059B">
              <w:t xml:space="preserve">které </w:t>
            </w:r>
            <w:r w:rsidR="00853597">
              <w:t>ne</w:t>
            </w:r>
            <w:r w:rsidR="00195F07">
              <w:t xml:space="preserve">umožňují </w:t>
            </w:r>
            <w:r w:rsidR="00853597">
              <w:t xml:space="preserve">arbitrážní příležitosti. </w:t>
            </w:r>
            <w:r w:rsidR="00195F07">
              <w:t>T</w:t>
            </w:r>
            <w:r w:rsidR="00853597">
              <w:t xml:space="preserve">aké </w:t>
            </w:r>
            <w:r w:rsidR="00E7059B">
              <w:t>chceme nalézt d</w:t>
            </w:r>
            <w:r w:rsidR="00853597">
              <w:t xml:space="preserve">iskontovanou hodnotu hotovostního toku, </w:t>
            </w:r>
            <w:r w:rsidR="00E7059B">
              <w:t xml:space="preserve">který </w:t>
            </w:r>
            <w:r w:rsidR="00853597">
              <w:t xml:space="preserve">daný instrument </w:t>
            </w:r>
            <w:r w:rsidR="00E7059B">
              <w:t xml:space="preserve">vytváří. </w:t>
            </w:r>
            <w:r w:rsidR="005D142D">
              <w:t xml:space="preserve">Stejně tak je tomu </w:t>
            </w:r>
            <w:r w:rsidR="00853597">
              <w:t>u futuritních kontraktů.</w:t>
            </w:r>
          </w:p>
          <w:p w14:paraId="074F2BB7" w14:textId="77777777" w:rsidR="00725305" w:rsidRPr="008D2514" w:rsidRDefault="00725305" w:rsidP="00EF5D00">
            <w:pPr>
              <w:pStyle w:val="Odstavecseseznamem"/>
              <w:widowControl w:val="0"/>
              <w:suppressAutoHyphens/>
              <w:autoSpaceDN w:val="0"/>
              <w:spacing w:after="0" w:line="240" w:lineRule="auto"/>
              <w:ind w:left="284"/>
              <w:contextualSpacing w:val="0"/>
              <w:textAlignment w:val="baseline"/>
            </w:pPr>
          </w:p>
          <w:p w14:paraId="6F39582C" w14:textId="1020336C" w:rsidR="00963BCD" w:rsidRDefault="00853597" w:rsidP="00055F6C">
            <w:pPr>
              <w:pStyle w:val="Odstavecseseznamem"/>
              <w:widowControl w:val="0"/>
              <w:numPr>
                <w:ilvl w:val="0"/>
                <w:numId w:val="21"/>
              </w:numPr>
              <w:suppressAutoHyphens/>
              <w:autoSpaceDN w:val="0"/>
              <w:spacing w:after="0" w:line="240" w:lineRule="auto"/>
              <w:ind w:left="284" w:hanging="284"/>
              <w:contextualSpacing w:val="0"/>
              <w:textAlignment w:val="baseline"/>
            </w:pPr>
            <w:r>
              <w:t xml:space="preserve">Hodnota futuritního kontraktu se snadno stanoví v okamžiku jeho splatnosti, </w:t>
            </w:r>
            <w:r w:rsidR="00963BCD">
              <w:t xml:space="preserve">jmenovitě </w:t>
            </w:r>
            <w:r>
              <w:t xml:space="preserve">v bodě </w:t>
            </w:r>
            <w:r w:rsidRPr="00552244">
              <w:rPr>
                <w:i/>
              </w:rPr>
              <w:t>T</w:t>
            </w:r>
            <w:r>
              <w:t xml:space="preserve"> na </w:t>
            </w:r>
            <w:r w:rsidR="00872D65">
              <w:t xml:space="preserve">zobrazené </w:t>
            </w:r>
            <w:r>
              <w:t>časové ose.</w:t>
            </w:r>
          </w:p>
          <w:p w14:paraId="6F17B1F0" w14:textId="0FBDFB40" w:rsidR="00872D65" w:rsidRDefault="00853597" w:rsidP="00F27B9E">
            <w:pPr>
              <w:pStyle w:val="Odstavecseseznamem"/>
              <w:widowControl w:val="0"/>
              <w:numPr>
                <w:ilvl w:val="0"/>
                <w:numId w:val="87"/>
              </w:numPr>
              <w:suppressAutoHyphens/>
              <w:autoSpaceDN w:val="0"/>
              <w:spacing w:after="0" w:line="240" w:lineRule="auto"/>
              <w:ind w:left="709" w:hanging="425"/>
              <w:contextualSpacing w:val="0"/>
              <w:textAlignment w:val="baseline"/>
            </w:pPr>
            <w:r>
              <w:t>Z</w:t>
            </w:r>
            <w:r w:rsidR="00195F07">
              <w:t> </w:t>
            </w:r>
            <w:r>
              <w:t>předchozí</w:t>
            </w:r>
            <w:r w:rsidR="00195F07">
              <w:t xml:space="preserve">ch snímků </w:t>
            </w:r>
            <w:r>
              <w:t xml:space="preserve">víme, že </w:t>
            </w:r>
            <w:r w:rsidR="009D5300">
              <w:t xml:space="preserve">v tomto bodě </w:t>
            </w:r>
            <w:r>
              <w:t xml:space="preserve">dlouhá strana zde může zakoupit pokladové aktivum za částku </w:t>
            </w:r>
            <w:r w:rsidR="00195F07">
              <w:t xml:space="preserve">rovnající se </w:t>
            </w:r>
            <w:r>
              <w:t xml:space="preserve">výši otevírací ceny. </w:t>
            </w:r>
            <w:r w:rsidR="00195F07">
              <w:t>S</w:t>
            </w:r>
            <w:r>
              <w:t>oučasně se</w:t>
            </w:r>
            <w:r w:rsidR="00872D65">
              <w:t xml:space="preserve"> </w:t>
            </w:r>
            <w:r w:rsidR="00195F07">
              <w:t xml:space="preserve">obchodník </w:t>
            </w:r>
            <w:r w:rsidR="00872D65">
              <w:t xml:space="preserve">může okamžitě zbavit </w:t>
            </w:r>
            <w:r w:rsidR="00195F07">
              <w:t xml:space="preserve">aktiva </w:t>
            </w:r>
            <w:r w:rsidR="00872D65">
              <w:t xml:space="preserve">jeho prodejem za spotovou cenu. Rozdíl těchto dvou </w:t>
            </w:r>
            <w:r w:rsidR="009D5300">
              <w:t xml:space="preserve">cen představuje </w:t>
            </w:r>
            <w:r w:rsidR="00571F01">
              <w:t xml:space="preserve">čistý </w:t>
            </w:r>
            <w:r w:rsidR="00872D65">
              <w:t>hotovostí tok, generovaný daným futuritním kontraktem</w:t>
            </w:r>
            <w:r w:rsidR="009D5300">
              <w:t xml:space="preserve">. </w:t>
            </w:r>
            <w:r w:rsidR="00E119AC">
              <w:t>N</w:t>
            </w:r>
            <w:r w:rsidR="009D5300">
              <w:t xml:space="preserve">ení </w:t>
            </w:r>
            <w:r w:rsidR="00872D65">
              <w:t>třeba</w:t>
            </w:r>
            <w:r w:rsidR="009D5300">
              <w:t xml:space="preserve"> jej</w:t>
            </w:r>
            <w:r w:rsidR="00872D65">
              <w:t xml:space="preserve"> diskontovat. Je to </w:t>
            </w:r>
            <w:r w:rsidR="00854EF9">
              <w:t xml:space="preserve">proto rovněž </w:t>
            </w:r>
            <w:r w:rsidR="00872D65">
              <w:t>férová cena tohoto instrumentu.</w:t>
            </w:r>
          </w:p>
          <w:p w14:paraId="61C4AFFC" w14:textId="0BCACD0F" w:rsidR="00FF59C7" w:rsidRDefault="00872D65" w:rsidP="00F27B9E">
            <w:pPr>
              <w:pStyle w:val="Odstavecseseznamem"/>
              <w:widowControl w:val="0"/>
              <w:numPr>
                <w:ilvl w:val="0"/>
                <w:numId w:val="87"/>
              </w:numPr>
              <w:suppressAutoHyphens/>
              <w:autoSpaceDN w:val="0"/>
              <w:spacing w:after="0" w:line="240" w:lineRule="auto"/>
              <w:ind w:left="709" w:hanging="425"/>
              <w:contextualSpacing w:val="0"/>
              <w:textAlignment w:val="baseline"/>
            </w:pPr>
            <w:r>
              <w:t xml:space="preserve">Pro krátkou stranu platí obdobná </w:t>
            </w:r>
            <w:r w:rsidR="00987937">
              <w:t xml:space="preserve">argumentace. </w:t>
            </w:r>
            <w:r w:rsidR="00571F01">
              <w:t>K</w:t>
            </w:r>
            <w:r w:rsidR="00987937">
              <w:t xml:space="preserve">rátká pozice ve </w:t>
            </w:r>
            <w:r w:rsidR="00FF59C7">
              <w:t xml:space="preserve">futuritního kontraktu </w:t>
            </w:r>
            <w:r w:rsidR="00987937">
              <w:t>vydělává</w:t>
            </w:r>
            <w:r w:rsidR="00571F01">
              <w:t xml:space="preserve"> při splatnosti</w:t>
            </w:r>
            <w:r w:rsidR="00987937">
              <w:t xml:space="preserve"> </w:t>
            </w:r>
            <w:r w:rsidR="00FF59C7">
              <w:t>bezrizikov</w:t>
            </w:r>
            <w:r w:rsidR="00987937">
              <w:t xml:space="preserve">ý </w:t>
            </w:r>
            <w:r w:rsidR="00FF59C7">
              <w:t xml:space="preserve">zisk ve výši rozdílu otevírací futuritní ceny a aktuální spotové ceny. Futuritní cena má znaménko plus, jelikož je to příjem za prodej aktiva, a spotové cena </w:t>
            </w:r>
            <w:r w:rsidR="00FF59C7">
              <w:lastRenderedPageBreak/>
              <w:t>má znaménko minus, jelikož je to výdaj na zakoupení aktiva.</w:t>
            </w:r>
          </w:p>
          <w:p w14:paraId="59E2BF03" w14:textId="77777777" w:rsidR="00987937" w:rsidRDefault="00987937" w:rsidP="00872D65">
            <w:pPr>
              <w:pStyle w:val="Odstavecseseznamem"/>
              <w:widowControl w:val="0"/>
              <w:suppressAutoHyphens/>
              <w:autoSpaceDN w:val="0"/>
              <w:spacing w:after="0" w:line="240" w:lineRule="auto"/>
              <w:ind w:left="284"/>
              <w:contextualSpacing w:val="0"/>
              <w:textAlignment w:val="baseline"/>
            </w:pPr>
          </w:p>
          <w:p w14:paraId="3B9CABB8" w14:textId="694B9F5E" w:rsidR="00552244" w:rsidRDefault="00055F6C" w:rsidP="00063AC7">
            <w:pPr>
              <w:pStyle w:val="Odstavecseseznamem"/>
              <w:widowControl w:val="0"/>
              <w:numPr>
                <w:ilvl w:val="0"/>
                <w:numId w:val="21"/>
              </w:numPr>
              <w:suppressAutoHyphens/>
              <w:autoSpaceDN w:val="0"/>
              <w:spacing w:after="0" w:line="240" w:lineRule="auto"/>
              <w:ind w:left="284" w:hanging="284"/>
              <w:contextualSpacing w:val="0"/>
              <w:textAlignment w:val="baseline"/>
            </w:pPr>
            <w:r w:rsidRPr="00055F6C">
              <w:t>Posu</w:t>
            </w:r>
            <w:r>
              <w:t xml:space="preserve">ňme se do </w:t>
            </w:r>
            <w:r w:rsidR="00571F01">
              <w:t xml:space="preserve">nějakého </w:t>
            </w:r>
            <w:r>
              <w:t xml:space="preserve">bodu před splatností a položme si </w:t>
            </w:r>
            <w:r w:rsidR="00770E66">
              <w:t xml:space="preserve">opět </w:t>
            </w:r>
            <w:r>
              <w:t>otázku</w:t>
            </w:r>
            <w:r w:rsidR="00770E66">
              <w:t xml:space="preserve">, </w:t>
            </w:r>
            <w:r w:rsidR="003A6614">
              <w:t xml:space="preserve">na kolik si </w:t>
            </w:r>
            <w:r w:rsidR="00434BEE">
              <w:t xml:space="preserve">držitel futuritního kontraktu </w:t>
            </w:r>
            <w:r w:rsidR="003A6614">
              <w:t>cení sv</w:t>
            </w:r>
            <w:r w:rsidR="00770E66">
              <w:t xml:space="preserve">é </w:t>
            </w:r>
            <w:r w:rsidR="003A6614">
              <w:t>otevřen</w:t>
            </w:r>
            <w:r w:rsidR="00770E66">
              <w:t xml:space="preserve">é </w:t>
            </w:r>
            <w:r w:rsidR="003A6614">
              <w:t>pozic</w:t>
            </w:r>
            <w:r w:rsidR="00770E66">
              <w:t>e.</w:t>
            </w:r>
          </w:p>
          <w:p w14:paraId="0F91B87A" w14:textId="48A26155" w:rsidR="0014576C" w:rsidRDefault="00770E66" w:rsidP="00770E66">
            <w:pPr>
              <w:pStyle w:val="Odstavecseseznamem"/>
              <w:widowControl w:val="0"/>
              <w:numPr>
                <w:ilvl w:val="1"/>
                <w:numId w:val="40"/>
              </w:numPr>
              <w:suppressAutoHyphens/>
              <w:autoSpaceDN w:val="0"/>
              <w:spacing w:after="0" w:line="240" w:lineRule="auto"/>
              <w:ind w:left="709" w:hanging="425"/>
              <w:contextualSpacing w:val="0"/>
              <w:textAlignment w:val="baseline"/>
            </w:pPr>
            <w:r>
              <w:t xml:space="preserve">Z pohledu dlouhé strany </w:t>
            </w:r>
            <w:r w:rsidRPr="00501BE6">
              <w:t xml:space="preserve">nám odpověď dává tento vzorec. </w:t>
            </w:r>
            <w:r w:rsidR="00C91F33" w:rsidRPr="00501BE6">
              <w:t xml:space="preserve">Na jedné straně otevřená dlouhá pozice </w:t>
            </w:r>
            <w:r w:rsidR="003C0B5F" w:rsidRPr="00501BE6">
              <w:t xml:space="preserve">umožňuje </w:t>
            </w:r>
            <w:r w:rsidR="00C91F33" w:rsidRPr="00501BE6">
              <w:t>zakoup</w:t>
            </w:r>
            <w:r w:rsidR="00571F01" w:rsidRPr="00501BE6">
              <w:t>it</w:t>
            </w:r>
            <w:r w:rsidR="00571F01">
              <w:t xml:space="preserve"> při splatnosti </w:t>
            </w:r>
            <w:r w:rsidR="00C91F33">
              <w:t>podkladové aktiv</w:t>
            </w:r>
            <w:r w:rsidR="00571F01">
              <w:t xml:space="preserve">um </w:t>
            </w:r>
            <w:r w:rsidR="003C0B5F">
              <w:t xml:space="preserve">za </w:t>
            </w:r>
            <w:r w:rsidR="00C91F33">
              <w:t>cen</w:t>
            </w:r>
            <w:r w:rsidR="003C0B5F">
              <w:t>u</w:t>
            </w:r>
            <w:r w:rsidR="00C91F33">
              <w:t xml:space="preserve">, při které byl kontrakt otevřen. U otevírací ceny </w:t>
            </w:r>
            <w:r w:rsidR="00C91F33" w:rsidRPr="00F0065D">
              <w:rPr>
                <w:i/>
              </w:rPr>
              <w:t>F</w:t>
            </w:r>
            <w:r w:rsidR="00C91F33" w:rsidRPr="00F0065D">
              <w:rPr>
                <w:i/>
                <w:vertAlign w:val="subscript"/>
              </w:rPr>
              <w:t>OP</w:t>
            </w:r>
            <w:r w:rsidR="00C91F33" w:rsidRPr="00F0065D">
              <w:rPr>
                <w:vertAlign w:val="subscript"/>
              </w:rPr>
              <w:t xml:space="preserve"> </w:t>
            </w:r>
            <w:r w:rsidR="00C91F33">
              <w:t>proto máme znaménko mínus.</w:t>
            </w:r>
          </w:p>
          <w:p w14:paraId="18ADBDC1" w14:textId="77777777" w:rsidR="00063AC7" w:rsidRDefault="00063AC7" w:rsidP="00770E66">
            <w:pPr>
              <w:pStyle w:val="Odstavecseseznamem"/>
              <w:widowControl w:val="0"/>
              <w:suppressAutoHyphens/>
              <w:spacing w:after="0" w:line="240" w:lineRule="auto"/>
              <w:ind w:left="709"/>
            </w:pPr>
          </w:p>
          <w:p w14:paraId="03C2B76B" w14:textId="152DCA11" w:rsidR="00434BEE" w:rsidRDefault="00434BEE" w:rsidP="00770E66">
            <w:pPr>
              <w:pStyle w:val="Odstavecseseznamem"/>
              <w:widowControl w:val="0"/>
              <w:suppressAutoHyphens/>
              <w:spacing w:after="0" w:line="240" w:lineRule="auto"/>
              <w:ind w:left="709"/>
            </w:pPr>
            <w:r>
              <w:t>. . . . .</w:t>
            </w:r>
          </w:p>
          <w:p w14:paraId="309B23CC" w14:textId="69B7324A" w:rsidR="00724367" w:rsidRDefault="00724367" w:rsidP="00770E66">
            <w:pPr>
              <w:pStyle w:val="Odstavecseseznamem"/>
              <w:widowControl w:val="0"/>
              <w:suppressAutoHyphens/>
              <w:spacing w:after="0" w:line="240" w:lineRule="auto"/>
              <w:ind w:left="709"/>
            </w:pPr>
            <w:r>
              <w:t>S</w:t>
            </w:r>
            <w:r w:rsidR="00C91F33">
              <w:t xml:space="preserve">oučasně </w:t>
            </w:r>
            <w:r>
              <w:t xml:space="preserve">se </w:t>
            </w:r>
            <w:r w:rsidR="00FF3D14">
              <w:t xml:space="preserve">při platnosti </w:t>
            </w:r>
            <w:r>
              <w:t>d</w:t>
            </w:r>
            <w:r w:rsidR="00C91F33">
              <w:t xml:space="preserve">louhá strana může </w:t>
            </w:r>
            <w:r w:rsidR="00BD6BCF">
              <w:t xml:space="preserve">zbavit podkladového aktiva </w:t>
            </w:r>
            <w:r w:rsidR="00FF3D14">
              <w:t xml:space="preserve">otevřením </w:t>
            </w:r>
            <w:r w:rsidR="00BD6BCF">
              <w:t>krátk</w:t>
            </w:r>
            <w:r w:rsidR="00FF3D14">
              <w:t xml:space="preserve">é </w:t>
            </w:r>
            <w:r w:rsidR="00BD6BCF">
              <w:t>pozic</w:t>
            </w:r>
            <w:r w:rsidR="00FF3D14">
              <w:t>e</w:t>
            </w:r>
            <w:r>
              <w:t xml:space="preserve">. V důsledku toho toto aktivum bude moci být při splatnosti prodáno za futuritní cenu </w:t>
            </w:r>
            <w:r w:rsidR="00434BEE">
              <w:t xml:space="preserve">existující v okamžiku </w:t>
            </w:r>
            <w:r w:rsidR="00C91F33">
              <w:t xml:space="preserve">otevření </w:t>
            </w:r>
            <w:r w:rsidR="00434BEE">
              <w:t xml:space="preserve">krátké </w:t>
            </w:r>
            <w:r w:rsidR="00C91F33">
              <w:t>pozice</w:t>
            </w:r>
            <w:r w:rsidR="00434BEE">
              <w:t xml:space="preserve">. U futuritní ceny </w:t>
            </w:r>
            <w:r w:rsidR="00FF3D14">
              <w:t xml:space="preserve">existující </w:t>
            </w:r>
            <w:r w:rsidR="00434BEE">
              <w:t xml:space="preserve">v čase </w:t>
            </w:r>
            <w:r w:rsidR="00434BEE" w:rsidRPr="00434BEE">
              <w:rPr>
                <w:i/>
              </w:rPr>
              <w:t>t</w:t>
            </w:r>
            <w:r w:rsidR="00434BEE">
              <w:t xml:space="preserve"> </w:t>
            </w:r>
            <w:r>
              <w:t xml:space="preserve">tudíž </w:t>
            </w:r>
            <w:r w:rsidR="00434BEE">
              <w:t>máme znaménko plus.</w:t>
            </w:r>
          </w:p>
          <w:p w14:paraId="1165083C" w14:textId="116B5FBE" w:rsidR="00434BEE" w:rsidRDefault="00434BEE" w:rsidP="00770E66">
            <w:pPr>
              <w:pStyle w:val="Odstavecseseznamem"/>
              <w:widowControl w:val="0"/>
              <w:suppressAutoHyphens/>
              <w:spacing w:after="0" w:line="240" w:lineRule="auto"/>
              <w:ind w:left="709"/>
            </w:pPr>
            <w:r>
              <w:t>. . . . .</w:t>
            </w:r>
          </w:p>
          <w:p w14:paraId="5D5D5DA0" w14:textId="5497F07D" w:rsidR="00B30B1E" w:rsidRPr="008D2514" w:rsidRDefault="00434BEE" w:rsidP="00B30B1E">
            <w:pPr>
              <w:pStyle w:val="Odstavecseseznamem"/>
              <w:widowControl w:val="0"/>
              <w:suppressAutoHyphens/>
              <w:spacing w:after="0" w:line="240" w:lineRule="auto"/>
              <w:ind w:left="709"/>
            </w:pPr>
            <w:r>
              <w:t xml:space="preserve">Čistá důchodová pozice </w:t>
            </w:r>
            <w:r w:rsidR="005F3F95">
              <w:t xml:space="preserve">je představována </w:t>
            </w:r>
            <w:r>
              <w:t>rozdíl</w:t>
            </w:r>
            <w:r w:rsidR="005F3F95">
              <w:t xml:space="preserve">em </w:t>
            </w:r>
            <w:r>
              <w:t xml:space="preserve">obou </w:t>
            </w:r>
            <w:r w:rsidR="00BD6BCF">
              <w:t xml:space="preserve">dvou </w:t>
            </w:r>
            <w:r>
              <w:t>cen. Jelikož nás ale zajímá hodnota tohoto rozdílu v</w:t>
            </w:r>
            <w:r w:rsidR="00B30B1E">
              <w:t> </w:t>
            </w:r>
            <w:r>
              <w:t>čase</w:t>
            </w:r>
            <w:r w:rsidR="00B30B1E">
              <w:t xml:space="preserve"> </w:t>
            </w:r>
            <w:r w:rsidR="00737628" w:rsidRPr="00737628">
              <w:rPr>
                <w:i/>
              </w:rPr>
              <w:t>t</w:t>
            </w:r>
            <w:r w:rsidR="00737628">
              <w:t xml:space="preserve"> </w:t>
            </w:r>
            <w:r w:rsidR="00B30B1E">
              <w:t>před splatností</w:t>
            </w:r>
            <w:r>
              <w:t>, je třeba</w:t>
            </w:r>
            <w:r w:rsidR="00770E66">
              <w:t xml:space="preserve"> jej k tomuto okamžiku diskontovat</w:t>
            </w:r>
            <w:r w:rsidR="00B30B1E">
              <w:t xml:space="preserve">. </w:t>
            </w:r>
            <w:r w:rsidR="005F3F95">
              <w:t xml:space="preserve">Použito je </w:t>
            </w:r>
            <w:r w:rsidR="00B30B1E">
              <w:t>jednoduché diskontování</w:t>
            </w:r>
            <w:r w:rsidR="005F3F95">
              <w:t xml:space="preserve">, jak je to vidět ve jmenovateli vzorce. Aplikována </w:t>
            </w:r>
            <w:r w:rsidR="00B30B1E">
              <w:t>je bezriziková sazba, jelikož je diskontován</w:t>
            </w:r>
            <w:r w:rsidR="00BD6BCF">
              <w:t>a</w:t>
            </w:r>
            <w:r w:rsidR="00B30B1E">
              <w:t xml:space="preserve"> bezrizikov</w:t>
            </w:r>
            <w:r w:rsidR="00BD6BCF">
              <w:t>á peněžní částka.</w:t>
            </w:r>
          </w:p>
          <w:p w14:paraId="7779BA42" w14:textId="56E5DF2A" w:rsidR="00BD6BCF" w:rsidRDefault="00711BE4" w:rsidP="00B30B1E">
            <w:pPr>
              <w:pStyle w:val="Odstavecseseznamem"/>
              <w:widowControl w:val="0"/>
              <w:numPr>
                <w:ilvl w:val="1"/>
                <w:numId w:val="40"/>
              </w:numPr>
              <w:suppressAutoHyphens/>
              <w:autoSpaceDN w:val="0"/>
              <w:spacing w:after="0" w:line="240" w:lineRule="auto"/>
              <w:ind w:left="709" w:hanging="425"/>
              <w:contextualSpacing w:val="0"/>
              <w:textAlignment w:val="baseline"/>
            </w:pPr>
            <w:r>
              <w:t xml:space="preserve">Oceňovací vzorec </w:t>
            </w:r>
            <w:r w:rsidR="00B30B1E">
              <w:t xml:space="preserve">futuritního kontraktu </w:t>
            </w:r>
            <w:r w:rsidR="00740865">
              <w:t xml:space="preserve">z pohledu </w:t>
            </w:r>
            <w:r w:rsidR="00BD6BCF">
              <w:t>krátk</w:t>
            </w:r>
            <w:r w:rsidR="00740865">
              <w:t xml:space="preserve">é </w:t>
            </w:r>
            <w:r w:rsidR="00BD6BCF">
              <w:t>stran</w:t>
            </w:r>
            <w:r w:rsidR="00740865">
              <w:t>y</w:t>
            </w:r>
            <w:r w:rsidR="00BD6BCF">
              <w:t xml:space="preserve"> </w:t>
            </w:r>
            <w:r w:rsidR="00B30B1E">
              <w:t xml:space="preserve">vypadá </w:t>
            </w:r>
            <w:r w:rsidR="00740865">
              <w:t>stejně</w:t>
            </w:r>
            <w:r w:rsidR="00B30B1E">
              <w:t>, pouze futuritní ceny si mění svá znaménka.</w:t>
            </w:r>
          </w:p>
          <w:p w14:paraId="62F8ACF5" w14:textId="77777777" w:rsidR="00FF3D14" w:rsidRDefault="00FF3D14" w:rsidP="00BD6BCF">
            <w:pPr>
              <w:pStyle w:val="Odstavecseseznamem"/>
              <w:widowControl w:val="0"/>
              <w:suppressAutoHyphens/>
              <w:autoSpaceDN w:val="0"/>
              <w:spacing w:after="0" w:line="240" w:lineRule="auto"/>
              <w:ind w:left="709"/>
              <w:contextualSpacing w:val="0"/>
              <w:textAlignment w:val="baseline"/>
            </w:pPr>
          </w:p>
          <w:p w14:paraId="4772BEE0" w14:textId="77777777" w:rsidR="00BD6BCF" w:rsidRDefault="00BD6BCF" w:rsidP="00BD6BCF">
            <w:pPr>
              <w:pStyle w:val="Odstavecseseznamem"/>
              <w:widowControl w:val="0"/>
              <w:suppressAutoHyphens/>
              <w:autoSpaceDN w:val="0"/>
              <w:spacing w:after="0" w:line="240" w:lineRule="auto"/>
              <w:ind w:left="709"/>
              <w:contextualSpacing w:val="0"/>
              <w:textAlignment w:val="baseline"/>
            </w:pPr>
            <w:r>
              <w:t>. . . . .</w:t>
            </w:r>
          </w:p>
          <w:p w14:paraId="2FD3EADF" w14:textId="2B97B179" w:rsidR="00BF2641" w:rsidRPr="008D2514" w:rsidRDefault="00740865" w:rsidP="00BD6BCF">
            <w:pPr>
              <w:pStyle w:val="Odstavecseseznamem"/>
              <w:widowControl w:val="0"/>
              <w:suppressAutoHyphens/>
              <w:autoSpaceDN w:val="0"/>
              <w:spacing w:after="0" w:line="240" w:lineRule="auto"/>
              <w:ind w:left="709"/>
              <w:contextualSpacing w:val="0"/>
              <w:textAlignment w:val="baseline"/>
            </w:pPr>
            <w:r>
              <w:t xml:space="preserve">Čistá důchodová pozice je nyní dána jako rozdíl </w:t>
            </w:r>
            <w:r w:rsidR="00BD6BCF">
              <w:t>mezi příjmem z</w:t>
            </w:r>
            <w:r w:rsidR="00552244">
              <w:t xml:space="preserve"> </w:t>
            </w:r>
            <w:r w:rsidR="00BD6BCF">
              <w:t>prodej</w:t>
            </w:r>
            <w:r w:rsidR="00552244">
              <w:t>e</w:t>
            </w:r>
            <w:r w:rsidR="00BD6BCF">
              <w:t xml:space="preserve"> aktiva za otevírací cenu </w:t>
            </w:r>
            <w:r w:rsidR="00BD6BCF" w:rsidRPr="00C91F33">
              <w:rPr>
                <w:i/>
              </w:rPr>
              <w:t>F</w:t>
            </w:r>
            <w:r w:rsidR="00BD6BCF" w:rsidRPr="00C91F33">
              <w:rPr>
                <w:i/>
                <w:vertAlign w:val="subscript"/>
              </w:rPr>
              <w:t>OP</w:t>
            </w:r>
            <w:r w:rsidR="00BD6BCF">
              <w:t xml:space="preserve"> a výdajem na nákup aktiva za futuritní cenu existující při otevření dlouhé pozice.</w:t>
            </w:r>
            <w:r>
              <w:t xml:space="preserve"> Touto operací se obchodník zbaví podkladového aktiva a zůstane mu pouze bezriziková peněžní částka, kterou diskontuje </w:t>
            </w:r>
            <w:r w:rsidR="002F2F72">
              <w:t xml:space="preserve">bezrizikovou sazbou </w:t>
            </w:r>
            <w:r>
              <w:t xml:space="preserve">do okamžiku </w:t>
            </w:r>
            <w:r w:rsidRPr="00740865">
              <w:rPr>
                <w:i/>
              </w:rPr>
              <w:t>t</w:t>
            </w:r>
            <w:r>
              <w:t xml:space="preserve"> před splatností.</w:t>
            </w:r>
          </w:p>
          <w:p w14:paraId="6FE63013" w14:textId="77777777" w:rsidR="00725305" w:rsidRDefault="00725305" w:rsidP="00EF5D00">
            <w:pPr>
              <w:pStyle w:val="Odstavecseseznamem"/>
              <w:widowControl w:val="0"/>
              <w:suppressAutoHyphens/>
              <w:autoSpaceDN w:val="0"/>
              <w:spacing w:after="0" w:line="240" w:lineRule="auto"/>
              <w:ind w:left="709"/>
              <w:contextualSpacing w:val="0"/>
              <w:textAlignment w:val="baseline"/>
              <w:rPr>
                <w:lang w:val="en-GB"/>
              </w:rPr>
            </w:pPr>
          </w:p>
          <w:p w14:paraId="758040C7" w14:textId="77777777" w:rsidR="002D41E3" w:rsidRDefault="002D41E3" w:rsidP="00EF5D00">
            <w:pPr>
              <w:pStyle w:val="Odstavecseseznamem"/>
              <w:widowControl w:val="0"/>
              <w:suppressAutoHyphens/>
              <w:autoSpaceDN w:val="0"/>
              <w:spacing w:after="0" w:line="240" w:lineRule="auto"/>
              <w:ind w:left="709"/>
              <w:contextualSpacing w:val="0"/>
              <w:textAlignment w:val="baseline"/>
              <w:rPr>
                <w:lang w:val="en-GB"/>
              </w:rPr>
            </w:pPr>
          </w:p>
          <w:p w14:paraId="1257D4ED" w14:textId="57B0BFAA" w:rsidR="002F2F72" w:rsidRDefault="00740865" w:rsidP="007857BE">
            <w:pPr>
              <w:pStyle w:val="Odstavecseseznamem"/>
              <w:widowControl w:val="0"/>
              <w:numPr>
                <w:ilvl w:val="0"/>
                <w:numId w:val="21"/>
              </w:numPr>
              <w:suppressAutoHyphens/>
              <w:autoSpaceDN w:val="0"/>
              <w:spacing w:after="0" w:line="240" w:lineRule="auto"/>
              <w:ind w:left="284" w:hanging="284"/>
              <w:contextualSpacing w:val="0"/>
              <w:textAlignment w:val="baseline"/>
            </w:pPr>
            <w:r w:rsidRPr="002F2F72">
              <w:t xml:space="preserve">A jak </w:t>
            </w:r>
            <w:r w:rsidR="002F2F72">
              <w:t>je to s hodnotou futuritního kontraktu v okamžiku jeho otevření?</w:t>
            </w:r>
          </w:p>
          <w:p w14:paraId="54CC6EA6" w14:textId="1F4CA080" w:rsidR="00BF2641" w:rsidRPr="00D65114" w:rsidRDefault="002F2F72" w:rsidP="00647D33">
            <w:pPr>
              <w:pStyle w:val="Odstavecseseznamem"/>
              <w:widowControl w:val="0"/>
              <w:numPr>
                <w:ilvl w:val="0"/>
                <w:numId w:val="84"/>
              </w:numPr>
              <w:suppressAutoHyphens/>
              <w:autoSpaceDN w:val="0"/>
              <w:spacing w:after="0" w:line="240" w:lineRule="auto"/>
              <w:ind w:left="709" w:hanging="425"/>
              <w:contextualSpacing w:val="0"/>
              <w:textAlignment w:val="baseline"/>
              <w:rPr>
                <w:lang w:val="en-GB"/>
              </w:rPr>
            </w:pPr>
            <w:r>
              <w:t xml:space="preserve">Je zřejmé, že v tomto okamžiku dlouhá i </w:t>
            </w:r>
            <w:r>
              <w:lastRenderedPageBreak/>
              <w:t xml:space="preserve">krátká strana </w:t>
            </w:r>
            <w:r w:rsidR="00D65114">
              <w:t xml:space="preserve">přisuzuje </w:t>
            </w:r>
            <w:r>
              <w:t>kontrakt</w:t>
            </w:r>
            <w:r w:rsidR="00D65114">
              <w:t>u</w:t>
            </w:r>
            <w:r>
              <w:t xml:space="preserve"> nul</w:t>
            </w:r>
            <w:r w:rsidR="00D65114">
              <w:t xml:space="preserve">ovou hodnotu. Přesvědčit se o tom můžeme dosazením do předchozích vzorců. </w:t>
            </w:r>
            <w:r w:rsidR="002D41E3">
              <w:t>Na začátku časové osy</w:t>
            </w:r>
            <w:r w:rsidR="00647D33">
              <w:t xml:space="preserve">, kdy je </w:t>
            </w:r>
            <w:r w:rsidR="00D65114">
              <w:t>futuritní</w:t>
            </w:r>
            <w:r w:rsidR="00647D33">
              <w:t xml:space="preserve"> </w:t>
            </w:r>
            <w:r w:rsidR="00D65114">
              <w:t>kontrakt</w:t>
            </w:r>
            <w:r w:rsidR="00647D33">
              <w:t xml:space="preserve"> otevřen, </w:t>
            </w:r>
            <w:r w:rsidR="00D65114">
              <w:t xml:space="preserve">futuritní cena </w:t>
            </w:r>
            <w:r w:rsidR="00773917" w:rsidRPr="00773917">
              <w:rPr>
                <w:i/>
                <w:iCs/>
              </w:rPr>
              <w:t>F</w:t>
            </w:r>
            <w:r w:rsidR="00773917" w:rsidRPr="00773917">
              <w:rPr>
                <w:i/>
                <w:iCs/>
                <w:vertAlign w:val="subscript"/>
              </w:rPr>
              <w:t>T</w:t>
            </w:r>
            <w:r w:rsidR="00773917">
              <w:t xml:space="preserve"> </w:t>
            </w:r>
            <w:r w:rsidR="00647D33">
              <w:t xml:space="preserve">se </w:t>
            </w:r>
            <w:r w:rsidR="00D65114">
              <w:t>rovná otevírací ceně. Při splatnosti tak obchodník ani nic nezíská a ani nic neztratí. A diskontováním nul</w:t>
            </w:r>
            <w:r w:rsidR="00647D33">
              <w:t xml:space="preserve">ové hodnoty </w:t>
            </w:r>
            <w:r w:rsidR="00D65114">
              <w:t>dostaneme opět nul</w:t>
            </w:r>
            <w:r w:rsidR="00647D33">
              <w:t>ovou hodnotu.</w:t>
            </w:r>
          </w:p>
        </w:tc>
      </w:tr>
    </w:tbl>
    <w:p w14:paraId="512DB89F" w14:textId="77777777" w:rsidR="00C71B50" w:rsidRDefault="00BF2641">
      <w:pPr>
        <w:sectPr w:rsidR="00C71B50" w:rsidSect="006F3828">
          <w:headerReference w:type="default" r:id="rId33"/>
          <w:pgSz w:w="11906" w:h="16838"/>
          <w:pgMar w:top="1418" w:right="851" w:bottom="1418" w:left="851" w:header="57" w:footer="624" w:gutter="0"/>
          <w:cols w:space="708"/>
          <w:docGrid w:linePitch="360"/>
        </w:sectPr>
      </w:pPr>
      <w:r>
        <w:lastRenderedPageBreak/>
        <w:br w:type="page"/>
      </w:r>
    </w:p>
    <w:p w14:paraId="30D9847B" w14:textId="00906273" w:rsidR="00BF2641" w:rsidRPr="008D165B" w:rsidRDefault="00BF2641" w:rsidP="00063430">
      <w:pPr>
        <w:spacing w:after="0" w:line="240" w:lineRule="auto"/>
        <w:ind w:left="284"/>
        <w:rPr>
          <w:color w:val="683104"/>
          <w:sz w:val="28"/>
          <w:szCs w:val="28"/>
          <w:lang w:val="en-GB"/>
        </w:rPr>
      </w:pPr>
      <w:bookmarkStart w:id="11" w:name="L10S12"/>
      <w:bookmarkEnd w:id="11"/>
      <w:r w:rsidRPr="008D165B">
        <w:rPr>
          <w:color w:val="683104"/>
          <w:sz w:val="28"/>
          <w:szCs w:val="28"/>
          <w:lang w:val="en-GB"/>
        </w:rPr>
        <w:lastRenderedPageBreak/>
        <w:t>L</w:t>
      </w:r>
      <w:r w:rsidR="00936EC8">
        <w:rPr>
          <w:color w:val="683104"/>
          <w:sz w:val="28"/>
          <w:szCs w:val="28"/>
          <w:lang w:val="en-GB"/>
        </w:rPr>
        <w:t>10</w:t>
      </w:r>
      <w:r w:rsidRPr="008D165B">
        <w:rPr>
          <w:color w:val="683104"/>
          <w:sz w:val="28"/>
          <w:szCs w:val="28"/>
          <w:lang w:val="en-GB"/>
        </w:rPr>
        <w:t>S12</w:t>
      </w:r>
    </w:p>
    <w:p w14:paraId="23BC2A3E" w14:textId="1A38C600" w:rsidR="00BF2641" w:rsidRDefault="00083E5F" w:rsidP="008D165B">
      <w:pPr>
        <w:jc w:val="center"/>
      </w:pPr>
      <w:r w:rsidRPr="00083E5F">
        <w:rPr>
          <w:noProof/>
          <w:lang w:eastAsia="cs-CZ"/>
        </w:rPr>
        <w:drawing>
          <wp:inline distT="0" distB="0" distL="0" distR="0" wp14:anchorId="26904622" wp14:editId="0F10AB85">
            <wp:extent cx="2746800" cy="2059200"/>
            <wp:effectExtent l="0" t="0" r="0" b="0"/>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6800" cy="2059200"/>
                    </a:xfrm>
                    <a:prstGeom prst="rect">
                      <a:avLst/>
                    </a:prstGeom>
                  </pic:spPr>
                </pic:pic>
              </a:graphicData>
            </a:graphic>
          </wp:inline>
        </w:drawing>
      </w:r>
    </w:p>
    <w:p w14:paraId="04AD51E9"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41BC5D6" w14:textId="77777777" w:rsidTr="0014576C">
        <w:trPr>
          <w:jc w:val="center"/>
        </w:trPr>
        <w:tc>
          <w:tcPr>
            <w:tcW w:w="4819" w:type="dxa"/>
            <w:shd w:val="clear" w:color="auto" w:fill="auto"/>
            <w:tcMar>
              <w:top w:w="0" w:type="dxa"/>
              <w:left w:w="108" w:type="dxa"/>
              <w:bottom w:w="0" w:type="dxa"/>
              <w:right w:w="108" w:type="dxa"/>
            </w:tcMar>
          </w:tcPr>
          <w:p w14:paraId="6E039EF5" w14:textId="75957362" w:rsidR="00B42C6F" w:rsidRPr="008A7099" w:rsidRDefault="00B42C6F" w:rsidP="008A7099">
            <w:pPr>
              <w:pStyle w:val="Odstavecseseznamem"/>
              <w:widowControl w:val="0"/>
              <w:numPr>
                <w:ilvl w:val="0"/>
                <w:numId w:val="31"/>
              </w:numPr>
              <w:suppressAutoHyphens/>
              <w:autoSpaceDN w:val="0"/>
              <w:spacing w:after="0" w:line="240" w:lineRule="auto"/>
              <w:ind w:left="284" w:hanging="284"/>
              <w:contextualSpacing w:val="0"/>
              <w:textAlignment w:val="baseline"/>
              <w:rPr>
                <w:lang w:val="en-GB"/>
              </w:rPr>
            </w:pPr>
            <w:r w:rsidRPr="008A7099">
              <w:rPr>
                <w:lang w:val="en-GB"/>
              </w:rPr>
              <w:t xml:space="preserve">The last slide of this lecture </w:t>
            </w:r>
            <w:r w:rsidR="004276EF">
              <w:rPr>
                <w:lang w:val="en-GB"/>
              </w:rPr>
              <w:t xml:space="preserve">deals </w:t>
            </w:r>
            <w:r w:rsidR="004276EF" w:rsidRPr="004276EF">
              <w:rPr>
                <w:lang w:val="en-GB"/>
              </w:rPr>
              <w:t xml:space="preserve">with </w:t>
            </w:r>
            <w:r w:rsidRPr="004276EF">
              <w:rPr>
                <w:lang w:val="en-GB"/>
              </w:rPr>
              <w:t>one more arrangement that contributes</w:t>
            </w:r>
            <w:r w:rsidRPr="008A7099">
              <w:rPr>
                <w:lang w:val="en-GB"/>
              </w:rPr>
              <w:t xml:space="preserve"> to high liquidity and credit risk </w:t>
            </w:r>
            <w:r w:rsidR="008A7099">
              <w:rPr>
                <w:lang w:val="en-GB"/>
              </w:rPr>
              <w:t>re</w:t>
            </w:r>
            <w:r w:rsidR="009345CC">
              <w:rPr>
                <w:lang w:val="en-GB"/>
              </w:rPr>
              <w:t xml:space="preserve">duction </w:t>
            </w:r>
            <w:r w:rsidRPr="008A7099">
              <w:rPr>
                <w:lang w:val="en-GB"/>
              </w:rPr>
              <w:t xml:space="preserve">of futures markets. From the previous </w:t>
            </w:r>
            <w:r w:rsidR="009345CC">
              <w:rPr>
                <w:lang w:val="en-GB"/>
              </w:rPr>
              <w:t xml:space="preserve">discussion </w:t>
            </w:r>
            <w:r w:rsidRPr="008A7099">
              <w:rPr>
                <w:lang w:val="en-GB"/>
              </w:rPr>
              <w:t xml:space="preserve">we already know how this </w:t>
            </w:r>
            <w:r w:rsidR="009345CC">
              <w:rPr>
                <w:lang w:val="en-GB"/>
              </w:rPr>
              <w:t xml:space="preserve">attractive feature </w:t>
            </w:r>
            <w:r w:rsidRPr="008A7099">
              <w:rPr>
                <w:lang w:val="en-GB"/>
              </w:rPr>
              <w:t xml:space="preserve">is supported by high standardization </w:t>
            </w:r>
            <w:r w:rsidR="0039503E">
              <w:rPr>
                <w:lang w:val="en-GB"/>
              </w:rPr>
              <w:t xml:space="preserve">and </w:t>
            </w:r>
            <w:r w:rsidRPr="008A7099">
              <w:rPr>
                <w:lang w:val="en-GB"/>
              </w:rPr>
              <w:t>the mark</w:t>
            </w:r>
            <w:r w:rsidR="009345CC">
              <w:rPr>
                <w:lang w:val="en-GB"/>
              </w:rPr>
              <w:t xml:space="preserve">ing to market </w:t>
            </w:r>
            <w:r w:rsidRPr="008A7099">
              <w:rPr>
                <w:lang w:val="en-GB"/>
              </w:rPr>
              <w:t xml:space="preserve">procedure. </w:t>
            </w:r>
            <w:r w:rsidR="009345CC">
              <w:rPr>
                <w:lang w:val="en-GB"/>
              </w:rPr>
              <w:t xml:space="preserve">Now, </w:t>
            </w:r>
            <w:r w:rsidR="00E5352F">
              <w:rPr>
                <w:lang w:val="en-GB"/>
              </w:rPr>
              <w:t xml:space="preserve">our </w:t>
            </w:r>
            <w:r w:rsidR="009345CC">
              <w:rPr>
                <w:lang w:val="en-GB"/>
              </w:rPr>
              <w:t xml:space="preserve">attention will be focused on the interposing role of the exchange </w:t>
            </w:r>
            <w:r w:rsidR="004B45FE">
              <w:rPr>
                <w:lang w:val="en-GB"/>
              </w:rPr>
              <w:t xml:space="preserve">in honouring </w:t>
            </w:r>
            <w:r w:rsidR="009345CC">
              <w:rPr>
                <w:lang w:val="en-GB"/>
              </w:rPr>
              <w:t>futures deals.</w:t>
            </w:r>
          </w:p>
          <w:p w14:paraId="1BF62035" w14:textId="77777777" w:rsidR="00B42C6F" w:rsidRPr="008A7099" w:rsidRDefault="00B42C6F" w:rsidP="00B42C6F">
            <w:pPr>
              <w:pStyle w:val="Odstavecseseznamem"/>
              <w:widowControl w:val="0"/>
              <w:suppressAutoHyphens/>
              <w:autoSpaceDN w:val="0"/>
              <w:spacing w:after="0" w:line="240" w:lineRule="auto"/>
              <w:ind w:left="284"/>
              <w:textAlignment w:val="baseline"/>
              <w:rPr>
                <w:lang w:val="en-GB"/>
              </w:rPr>
            </w:pPr>
          </w:p>
          <w:p w14:paraId="4C3E46D4" w14:textId="0178802D" w:rsidR="00B42C6F" w:rsidRPr="008A7099" w:rsidRDefault="00B42C6F" w:rsidP="004B45FE">
            <w:pPr>
              <w:pStyle w:val="Odstavecseseznamem"/>
              <w:widowControl w:val="0"/>
              <w:numPr>
                <w:ilvl w:val="0"/>
                <w:numId w:val="31"/>
              </w:numPr>
              <w:suppressAutoHyphens/>
              <w:autoSpaceDN w:val="0"/>
              <w:spacing w:after="0" w:line="240" w:lineRule="auto"/>
              <w:ind w:left="284" w:hanging="284"/>
              <w:contextualSpacing w:val="0"/>
              <w:textAlignment w:val="baseline"/>
              <w:rPr>
                <w:lang w:val="en-GB"/>
              </w:rPr>
            </w:pPr>
            <w:r w:rsidRPr="008A7099">
              <w:rPr>
                <w:lang w:val="en-GB"/>
              </w:rPr>
              <w:t xml:space="preserve">First, let's </w:t>
            </w:r>
            <w:r w:rsidR="00495644">
              <w:rPr>
                <w:lang w:val="en-GB"/>
              </w:rPr>
              <w:t xml:space="preserve">have a look </w:t>
            </w:r>
            <w:r w:rsidRPr="008A7099">
              <w:rPr>
                <w:lang w:val="en-GB"/>
              </w:rPr>
              <w:t xml:space="preserve">at this diagram </w:t>
            </w:r>
            <w:r w:rsidR="00E5352F">
              <w:rPr>
                <w:lang w:val="en-GB"/>
              </w:rPr>
              <w:t xml:space="preserve">that shows </w:t>
            </w:r>
            <w:r w:rsidRPr="008A7099">
              <w:rPr>
                <w:lang w:val="en-GB"/>
              </w:rPr>
              <w:t xml:space="preserve">the direct relationship between </w:t>
            </w:r>
            <w:r w:rsidR="00E5352F">
              <w:rPr>
                <w:lang w:val="en-GB"/>
              </w:rPr>
              <w:t xml:space="preserve">the </w:t>
            </w:r>
            <w:r w:rsidRPr="008A7099">
              <w:rPr>
                <w:lang w:val="en-GB"/>
              </w:rPr>
              <w:t>counterparties</w:t>
            </w:r>
            <w:r w:rsidR="004A0687">
              <w:rPr>
                <w:lang w:val="en-GB"/>
              </w:rPr>
              <w:t xml:space="preserve"> of a futures contract.</w:t>
            </w:r>
          </w:p>
          <w:p w14:paraId="0C3007FD" w14:textId="28909E83" w:rsidR="00B42C6F" w:rsidRPr="008A7099" w:rsidRDefault="00B42C6F" w:rsidP="004A0687">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sidRPr="008A7099">
              <w:rPr>
                <w:lang w:val="en-GB"/>
              </w:rPr>
              <w:t xml:space="preserve">The </w:t>
            </w:r>
            <w:r w:rsidR="004A0687">
              <w:rPr>
                <w:lang w:val="en-GB"/>
              </w:rPr>
              <w:t xml:space="preserve">direction of </w:t>
            </w:r>
            <w:r w:rsidRPr="008A7099">
              <w:rPr>
                <w:lang w:val="en-GB"/>
              </w:rPr>
              <w:t>arrow</w:t>
            </w:r>
            <w:r w:rsidR="004A0687">
              <w:rPr>
                <w:lang w:val="en-GB"/>
              </w:rPr>
              <w:t>s</w:t>
            </w:r>
            <w:r w:rsidRPr="008A7099">
              <w:rPr>
                <w:lang w:val="en-GB"/>
              </w:rPr>
              <w:t xml:space="preserve"> </w:t>
            </w:r>
            <w:r w:rsidR="004A0687">
              <w:rPr>
                <w:lang w:val="en-GB"/>
              </w:rPr>
              <w:t xml:space="preserve">tracks </w:t>
            </w:r>
            <w:r w:rsidRPr="008A7099">
              <w:rPr>
                <w:lang w:val="en-GB"/>
              </w:rPr>
              <w:t xml:space="preserve">the </w:t>
            </w:r>
            <w:r w:rsidR="004A0687">
              <w:rPr>
                <w:lang w:val="en-GB"/>
              </w:rPr>
              <w:t xml:space="preserve">ownership </w:t>
            </w:r>
            <w:r w:rsidRPr="008A7099">
              <w:rPr>
                <w:lang w:val="en-GB"/>
              </w:rPr>
              <w:t>of the underlying asset</w:t>
            </w:r>
            <w:r w:rsidR="004276EF">
              <w:rPr>
                <w:lang w:val="en-GB"/>
              </w:rPr>
              <w:t xml:space="preserve">, sold by </w:t>
            </w:r>
            <w:r w:rsidRPr="008A7099">
              <w:rPr>
                <w:lang w:val="en-GB"/>
              </w:rPr>
              <w:t xml:space="preserve">the short and </w:t>
            </w:r>
            <w:r w:rsidR="004276EF">
              <w:rPr>
                <w:lang w:val="en-GB"/>
              </w:rPr>
              <w:t xml:space="preserve">bought by the </w:t>
            </w:r>
            <w:r w:rsidRPr="008A7099">
              <w:rPr>
                <w:lang w:val="en-GB"/>
              </w:rPr>
              <w:t>long</w:t>
            </w:r>
            <w:r w:rsidR="004276EF">
              <w:rPr>
                <w:lang w:val="en-GB"/>
              </w:rPr>
              <w:t xml:space="preserve">. </w:t>
            </w:r>
            <w:r w:rsidRPr="008A7099">
              <w:rPr>
                <w:lang w:val="en-GB"/>
              </w:rPr>
              <w:t xml:space="preserve">However, </w:t>
            </w:r>
            <w:r w:rsidR="004A0687">
              <w:rPr>
                <w:lang w:val="en-GB"/>
              </w:rPr>
              <w:t xml:space="preserve">only registered </w:t>
            </w:r>
            <w:r w:rsidRPr="008A7099">
              <w:rPr>
                <w:lang w:val="en-GB"/>
              </w:rPr>
              <w:t xml:space="preserve">traders can </w:t>
            </w:r>
            <w:r w:rsidR="004B5A32">
              <w:rPr>
                <w:lang w:val="en-GB"/>
              </w:rPr>
              <w:t xml:space="preserve">conclude </w:t>
            </w:r>
            <w:r w:rsidR="00CB0036">
              <w:rPr>
                <w:lang w:val="en-GB"/>
              </w:rPr>
              <w:t xml:space="preserve">trades </w:t>
            </w:r>
            <w:r w:rsidRPr="008A7099">
              <w:rPr>
                <w:lang w:val="en-GB"/>
              </w:rPr>
              <w:t xml:space="preserve">on </w:t>
            </w:r>
            <w:r w:rsidR="00CB0036">
              <w:rPr>
                <w:lang w:val="en-GB"/>
              </w:rPr>
              <w:t xml:space="preserve">organized </w:t>
            </w:r>
            <w:r w:rsidRPr="008A7099">
              <w:rPr>
                <w:lang w:val="en-GB"/>
              </w:rPr>
              <w:t>exchanges. On the diagram,</w:t>
            </w:r>
            <w:r w:rsidR="00CB0036">
              <w:rPr>
                <w:lang w:val="en-GB"/>
              </w:rPr>
              <w:t xml:space="preserve"> therefore, </w:t>
            </w:r>
            <w:r w:rsidRPr="008A7099">
              <w:rPr>
                <w:lang w:val="en-GB"/>
              </w:rPr>
              <w:t xml:space="preserve">both </w:t>
            </w:r>
            <w:r w:rsidR="00CB0036">
              <w:rPr>
                <w:lang w:val="en-GB"/>
              </w:rPr>
              <w:t xml:space="preserve">the </w:t>
            </w:r>
            <w:r w:rsidRPr="008A7099">
              <w:rPr>
                <w:lang w:val="en-GB"/>
              </w:rPr>
              <w:t xml:space="preserve">short and </w:t>
            </w:r>
            <w:r w:rsidR="00CB0036">
              <w:rPr>
                <w:lang w:val="en-GB"/>
              </w:rPr>
              <w:t xml:space="preserve">the </w:t>
            </w:r>
            <w:r w:rsidRPr="008A7099">
              <w:rPr>
                <w:lang w:val="en-GB"/>
              </w:rPr>
              <w:t xml:space="preserve">long instruct </w:t>
            </w:r>
            <w:r w:rsidR="00E5352F">
              <w:rPr>
                <w:lang w:val="en-GB"/>
              </w:rPr>
              <w:t>their</w:t>
            </w:r>
            <w:r w:rsidR="00CB0036">
              <w:rPr>
                <w:lang w:val="en-GB"/>
              </w:rPr>
              <w:t xml:space="preserve"> </w:t>
            </w:r>
            <w:r w:rsidRPr="008A7099">
              <w:rPr>
                <w:lang w:val="en-GB"/>
              </w:rPr>
              <w:t>broker</w:t>
            </w:r>
            <w:r w:rsidR="00E5352F">
              <w:rPr>
                <w:lang w:val="en-GB"/>
              </w:rPr>
              <w:t>s</w:t>
            </w:r>
            <w:r w:rsidRPr="008A7099">
              <w:rPr>
                <w:lang w:val="en-GB"/>
              </w:rPr>
              <w:t xml:space="preserve"> to execute </w:t>
            </w:r>
            <w:r w:rsidR="00CB0036">
              <w:rPr>
                <w:lang w:val="en-GB"/>
              </w:rPr>
              <w:t>the selling or buying order.</w:t>
            </w:r>
          </w:p>
          <w:p w14:paraId="29AF27A3" w14:textId="2E9F86D0" w:rsidR="00B42C6F" w:rsidRPr="008A7099" w:rsidRDefault="00B42C6F" w:rsidP="00CB0036">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sidRPr="008A7099">
              <w:rPr>
                <w:lang w:val="en-GB"/>
              </w:rPr>
              <w:t xml:space="preserve">Both brokers subsequently </w:t>
            </w:r>
            <w:r w:rsidR="00CB0036">
              <w:rPr>
                <w:lang w:val="en-GB"/>
              </w:rPr>
              <w:t xml:space="preserve">arrange a deal on </w:t>
            </w:r>
            <w:r w:rsidRPr="008A7099">
              <w:rPr>
                <w:lang w:val="en-GB"/>
              </w:rPr>
              <w:t>behalf of their clients.</w:t>
            </w:r>
          </w:p>
          <w:p w14:paraId="3F9070EE" w14:textId="593D356C" w:rsidR="00B42C6F" w:rsidRPr="008A7099" w:rsidRDefault="000C4824" w:rsidP="000C4824">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sidRPr="000C4824">
              <w:rPr>
                <w:lang w:val="en-GB"/>
              </w:rPr>
              <w:t xml:space="preserve">The disadvantage of </w:t>
            </w:r>
            <w:r>
              <w:rPr>
                <w:lang w:val="en-GB"/>
              </w:rPr>
              <w:t xml:space="preserve">the </w:t>
            </w:r>
            <w:r w:rsidRPr="000C4824">
              <w:rPr>
                <w:lang w:val="en-GB"/>
              </w:rPr>
              <w:t xml:space="preserve">direct relationship is the presence of credit risk, </w:t>
            </w:r>
            <w:r w:rsidR="00E5352F">
              <w:rPr>
                <w:lang w:val="en-GB"/>
              </w:rPr>
              <w:t xml:space="preserve">also </w:t>
            </w:r>
            <w:r w:rsidR="004276EF">
              <w:rPr>
                <w:lang w:val="en-GB"/>
              </w:rPr>
              <w:t xml:space="preserve">called </w:t>
            </w:r>
            <w:r w:rsidRPr="000C4824">
              <w:rPr>
                <w:lang w:val="en-GB"/>
              </w:rPr>
              <w:t>counterparty risk.</w:t>
            </w:r>
            <w:r>
              <w:rPr>
                <w:lang w:val="en-GB"/>
              </w:rPr>
              <w:t xml:space="preserve"> </w:t>
            </w:r>
            <w:r w:rsidR="00A67F48">
              <w:rPr>
                <w:lang w:val="en-GB"/>
              </w:rPr>
              <w:t>T</w:t>
            </w:r>
            <w:r w:rsidR="00B42C6F" w:rsidRPr="008A7099">
              <w:rPr>
                <w:lang w:val="en-GB"/>
              </w:rPr>
              <w:t>h</w:t>
            </w:r>
            <w:r w:rsidR="00E5352F">
              <w:rPr>
                <w:lang w:val="en-GB"/>
              </w:rPr>
              <w:t>e</w:t>
            </w:r>
            <w:r w:rsidR="00B42C6F" w:rsidRPr="008A7099">
              <w:rPr>
                <w:lang w:val="en-GB"/>
              </w:rPr>
              <w:t xml:space="preserve"> risk </w:t>
            </w:r>
            <w:r w:rsidR="00E5352F">
              <w:rPr>
                <w:lang w:val="en-GB"/>
              </w:rPr>
              <w:t xml:space="preserve">here is </w:t>
            </w:r>
            <w:r w:rsidR="00936FCC">
              <w:rPr>
                <w:lang w:val="en-GB"/>
              </w:rPr>
              <w:t xml:space="preserve">that </w:t>
            </w:r>
            <w:r w:rsidR="00B42C6F" w:rsidRPr="008A7099">
              <w:rPr>
                <w:lang w:val="en-GB"/>
              </w:rPr>
              <w:t xml:space="preserve">one of the parties to the transaction </w:t>
            </w:r>
            <w:r>
              <w:rPr>
                <w:lang w:val="en-GB"/>
              </w:rPr>
              <w:t xml:space="preserve">will </w:t>
            </w:r>
            <w:r w:rsidR="00B42C6F" w:rsidRPr="008A7099">
              <w:rPr>
                <w:lang w:val="en-GB"/>
              </w:rPr>
              <w:t xml:space="preserve">not </w:t>
            </w:r>
            <w:r>
              <w:rPr>
                <w:lang w:val="en-GB"/>
              </w:rPr>
              <w:t xml:space="preserve">honour </w:t>
            </w:r>
            <w:r w:rsidR="006C6CC0">
              <w:rPr>
                <w:lang w:val="en-GB"/>
              </w:rPr>
              <w:t>their</w:t>
            </w:r>
            <w:r>
              <w:rPr>
                <w:lang w:val="en-GB"/>
              </w:rPr>
              <w:t xml:space="preserve"> </w:t>
            </w:r>
            <w:r w:rsidR="00B42C6F" w:rsidRPr="008A7099">
              <w:rPr>
                <w:lang w:val="en-GB"/>
              </w:rPr>
              <w:t xml:space="preserve">obligations. </w:t>
            </w:r>
            <w:r w:rsidR="00936FCC">
              <w:rPr>
                <w:lang w:val="en-GB"/>
              </w:rPr>
              <w:t>Namely</w:t>
            </w:r>
            <w:r w:rsidR="00E5352F">
              <w:rPr>
                <w:lang w:val="en-GB"/>
              </w:rPr>
              <w:t>,</w:t>
            </w:r>
            <w:r w:rsidR="00936FCC">
              <w:rPr>
                <w:lang w:val="en-GB"/>
              </w:rPr>
              <w:t xml:space="preserve"> </w:t>
            </w:r>
            <w:r>
              <w:rPr>
                <w:lang w:val="en-GB"/>
              </w:rPr>
              <w:t xml:space="preserve">the </w:t>
            </w:r>
            <w:r w:rsidR="00B42C6F" w:rsidRPr="008A7099">
              <w:rPr>
                <w:lang w:val="en-GB"/>
              </w:rPr>
              <w:t xml:space="preserve">long faces the risk of not being </w:t>
            </w:r>
            <w:r w:rsidR="004276EF">
              <w:rPr>
                <w:lang w:val="en-GB"/>
              </w:rPr>
              <w:t xml:space="preserve">able </w:t>
            </w:r>
            <w:r w:rsidR="00B42C6F" w:rsidRPr="008A7099">
              <w:rPr>
                <w:lang w:val="en-GB"/>
              </w:rPr>
              <w:t xml:space="preserve">to buy the asset, even if </w:t>
            </w:r>
            <w:r w:rsidR="006C6CC0">
              <w:rPr>
                <w:lang w:val="en-GB"/>
              </w:rPr>
              <w:t>they</w:t>
            </w:r>
            <w:r>
              <w:rPr>
                <w:lang w:val="en-GB"/>
              </w:rPr>
              <w:t xml:space="preserve"> </w:t>
            </w:r>
            <w:r w:rsidR="00B42C6F" w:rsidRPr="008A7099">
              <w:rPr>
                <w:lang w:val="en-GB"/>
              </w:rPr>
              <w:t xml:space="preserve">want it. Similarly, the short runs the risk of not being </w:t>
            </w:r>
            <w:r>
              <w:rPr>
                <w:lang w:val="en-GB"/>
              </w:rPr>
              <w:t>a</w:t>
            </w:r>
            <w:r w:rsidR="004276EF">
              <w:rPr>
                <w:lang w:val="en-GB"/>
              </w:rPr>
              <w:t>ble t</w:t>
            </w:r>
            <w:r w:rsidR="00B42C6F" w:rsidRPr="008A7099">
              <w:rPr>
                <w:lang w:val="en-GB"/>
              </w:rPr>
              <w:t xml:space="preserve">o sell the asset, even if </w:t>
            </w:r>
            <w:r w:rsidR="006C6CC0">
              <w:rPr>
                <w:lang w:val="en-GB"/>
              </w:rPr>
              <w:t>they</w:t>
            </w:r>
            <w:r>
              <w:rPr>
                <w:lang w:val="en-GB"/>
              </w:rPr>
              <w:t xml:space="preserve"> </w:t>
            </w:r>
            <w:r w:rsidR="00B42C6F" w:rsidRPr="008A7099">
              <w:rPr>
                <w:lang w:val="en-GB"/>
              </w:rPr>
              <w:t>w</w:t>
            </w:r>
            <w:r>
              <w:rPr>
                <w:lang w:val="en-GB"/>
              </w:rPr>
              <w:t>ish</w:t>
            </w:r>
            <w:r w:rsidR="00936FCC">
              <w:rPr>
                <w:lang w:val="en-GB"/>
              </w:rPr>
              <w:t xml:space="preserve">ed </w:t>
            </w:r>
            <w:r>
              <w:rPr>
                <w:lang w:val="en-GB"/>
              </w:rPr>
              <w:t>to do it.</w:t>
            </w:r>
          </w:p>
          <w:p w14:paraId="234936B3" w14:textId="77777777" w:rsidR="00B42C6F" w:rsidRPr="008A7099" w:rsidRDefault="00B42C6F" w:rsidP="00B42C6F">
            <w:pPr>
              <w:pStyle w:val="Odstavecseseznamem"/>
              <w:widowControl w:val="0"/>
              <w:suppressAutoHyphens/>
              <w:autoSpaceDN w:val="0"/>
              <w:spacing w:after="0" w:line="240" w:lineRule="auto"/>
              <w:ind w:left="284"/>
              <w:textAlignment w:val="baseline"/>
              <w:rPr>
                <w:lang w:val="en-GB"/>
              </w:rPr>
            </w:pPr>
          </w:p>
          <w:p w14:paraId="4AC43B81" w14:textId="28C62A96" w:rsidR="00B42C6F" w:rsidRPr="008A7099" w:rsidRDefault="00B42C6F" w:rsidP="00181401">
            <w:pPr>
              <w:pStyle w:val="Odstavecseseznamem"/>
              <w:widowControl w:val="0"/>
              <w:numPr>
                <w:ilvl w:val="0"/>
                <w:numId w:val="31"/>
              </w:numPr>
              <w:suppressAutoHyphens/>
              <w:autoSpaceDN w:val="0"/>
              <w:spacing w:after="0" w:line="240" w:lineRule="auto"/>
              <w:ind w:left="284" w:hanging="284"/>
              <w:contextualSpacing w:val="0"/>
              <w:textAlignment w:val="baseline"/>
              <w:rPr>
                <w:lang w:val="en-GB"/>
              </w:rPr>
            </w:pPr>
            <w:r w:rsidRPr="008A7099">
              <w:rPr>
                <w:lang w:val="en-GB"/>
              </w:rPr>
              <w:t xml:space="preserve">On the next diagram we see how the </w:t>
            </w:r>
            <w:r w:rsidR="0041636E">
              <w:rPr>
                <w:lang w:val="en-GB"/>
              </w:rPr>
              <w:t>e</w:t>
            </w:r>
            <w:r w:rsidRPr="008A7099">
              <w:rPr>
                <w:lang w:val="en-GB"/>
              </w:rPr>
              <w:t>xchange is involved in eliminating counterparty risk.</w:t>
            </w:r>
            <w:bookmarkStart w:id="12" w:name="AAA"/>
            <w:bookmarkEnd w:id="12"/>
          </w:p>
          <w:p w14:paraId="652BB2D5" w14:textId="74ACB465" w:rsidR="00B42C6F" w:rsidRPr="008A7099" w:rsidRDefault="00B42C6F" w:rsidP="00FA09EF">
            <w:pPr>
              <w:pStyle w:val="Odstavecseseznamem"/>
              <w:widowControl w:val="0"/>
              <w:numPr>
                <w:ilvl w:val="1"/>
                <w:numId w:val="36"/>
              </w:numPr>
              <w:suppressAutoHyphens/>
              <w:autoSpaceDN w:val="0"/>
              <w:spacing w:after="0" w:line="240" w:lineRule="auto"/>
              <w:ind w:left="709" w:hanging="425"/>
              <w:contextualSpacing w:val="0"/>
              <w:textAlignment w:val="baseline"/>
              <w:rPr>
                <w:lang w:val="en-GB"/>
              </w:rPr>
            </w:pPr>
            <w:r w:rsidRPr="0041636E">
              <w:rPr>
                <w:lang w:val="en-GB"/>
              </w:rPr>
              <w:lastRenderedPageBreak/>
              <w:t>Significant</w:t>
            </w:r>
            <w:r w:rsidR="002C5A98">
              <w:rPr>
                <w:lang w:val="en-GB"/>
              </w:rPr>
              <w:t>ly,</w:t>
            </w:r>
            <w:r w:rsidRPr="0041636E">
              <w:rPr>
                <w:lang w:val="en-GB"/>
              </w:rPr>
              <w:t xml:space="preserve"> after the brokers </w:t>
            </w:r>
            <w:r w:rsidR="0041636E">
              <w:rPr>
                <w:lang w:val="en-GB"/>
              </w:rPr>
              <w:t xml:space="preserve">conclude a trade </w:t>
            </w:r>
            <w:r w:rsidRPr="0041636E">
              <w:rPr>
                <w:lang w:val="en-GB"/>
              </w:rPr>
              <w:t xml:space="preserve">on behalf of their clients, the </w:t>
            </w:r>
            <w:r w:rsidR="0041636E">
              <w:rPr>
                <w:lang w:val="en-GB"/>
              </w:rPr>
              <w:t>e</w:t>
            </w:r>
            <w:r w:rsidRPr="0041636E">
              <w:rPr>
                <w:lang w:val="en-GB"/>
              </w:rPr>
              <w:t xml:space="preserve">xchange takes on </w:t>
            </w:r>
            <w:r w:rsidR="0041636E">
              <w:rPr>
                <w:lang w:val="en-GB"/>
              </w:rPr>
              <w:t xml:space="preserve">the </w:t>
            </w:r>
            <w:r w:rsidRPr="0041636E">
              <w:rPr>
                <w:lang w:val="en-GB"/>
              </w:rPr>
              <w:t xml:space="preserve">role </w:t>
            </w:r>
            <w:r w:rsidR="0041636E">
              <w:rPr>
                <w:lang w:val="en-GB"/>
              </w:rPr>
              <w:t xml:space="preserve">of </w:t>
            </w:r>
            <w:r w:rsidRPr="0041636E">
              <w:rPr>
                <w:lang w:val="en-GB"/>
              </w:rPr>
              <w:t>an official counterparty</w:t>
            </w:r>
            <w:r w:rsidRPr="008A7099">
              <w:rPr>
                <w:lang w:val="en-GB"/>
              </w:rPr>
              <w:t xml:space="preserve">. </w:t>
            </w:r>
            <w:r w:rsidR="002C5A98">
              <w:rPr>
                <w:lang w:val="en-GB"/>
              </w:rPr>
              <w:t xml:space="preserve">This </w:t>
            </w:r>
            <w:r w:rsidR="0041636E">
              <w:rPr>
                <w:lang w:val="en-GB"/>
              </w:rPr>
              <w:t>means that it becomes the buying counterparty</w:t>
            </w:r>
            <w:r w:rsidR="007C1790">
              <w:rPr>
                <w:lang w:val="en-GB"/>
              </w:rPr>
              <w:t xml:space="preserve"> to </w:t>
            </w:r>
            <w:r w:rsidR="0041636E">
              <w:rPr>
                <w:lang w:val="en-GB"/>
              </w:rPr>
              <w:t xml:space="preserve">the client who </w:t>
            </w:r>
            <w:r w:rsidR="00274291">
              <w:rPr>
                <w:lang w:val="en-GB"/>
              </w:rPr>
              <w:t xml:space="preserve">is </w:t>
            </w:r>
            <w:r w:rsidR="0041636E">
              <w:rPr>
                <w:lang w:val="en-GB"/>
              </w:rPr>
              <w:t>sell</w:t>
            </w:r>
            <w:r w:rsidR="00274291">
              <w:rPr>
                <w:lang w:val="en-GB"/>
              </w:rPr>
              <w:t>ing</w:t>
            </w:r>
            <w:r w:rsidR="0041636E">
              <w:rPr>
                <w:lang w:val="en-GB"/>
              </w:rPr>
              <w:t xml:space="preserve">. </w:t>
            </w:r>
            <w:r w:rsidR="002C5A98">
              <w:rPr>
                <w:lang w:val="en-GB"/>
              </w:rPr>
              <w:t>S</w:t>
            </w:r>
            <w:r w:rsidR="007C1790">
              <w:rPr>
                <w:lang w:val="en-GB"/>
              </w:rPr>
              <w:t xml:space="preserve">imultaneously it </w:t>
            </w:r>
            <w:r w:rsidRPr="008A7099">
              <w:rPr>
                <w:lang w:val="en-GB"/>
              </w:rPr>
              <w:t>become</w:t>
            </w:r>
            <w:r w:rsidR="007C1790">
              <w:rPr>
                <w:lang w:val="en-GB"/>
              </w:rPr>
              <w:t>s</w:t>
            </w:r>
            <w:r w:rsidRPr="008A7099">
              <w:rPr>
                <w:lang w:val="en-GB"/>
              </w:rPr>
              <w:t xml:space="preserve"> the</w:t>
            </w:r>
            <w:r w:rsidR="007C1790">
              <w:rPr>
                <w:lang w:val="en-GB"/>
              </w:rPr>
              <w:t xml:space="preserve"> selling </w:t>
            </w:r>
            <w:r w:rsidR="007C1790" w:rsidRPr="008A7099">
              <w:rPr>
                <w:lang w:val="en-GB"/>
              </w:rPr>
              <w:t>counterparty</w:t>
            </w:r>
            <w:r w:rsidRPr="008A7099">
              <w:rPr>
                <w:lang w:val="en-GB"/>
              </w:rPr>
              <w:t xml:space="preserve"> </w:t>
            </w:r>
            <w:r w:rsidR="007C1790">
              <w:rPr>
                <w:lang w:val="en-GB"/>
              </w:rPr>
              <w:t xml:space="preserve">to the client who </w:t>
            </w:r>
            <w:r w:rsidR="00274291">
              <w:rPr>
                <w:lang w:val="en-GB"/>
              </w:rPr>
              <w:t xml:space="preserve">is </w:t>
            </w:r>
            <w:r w:rsidR="007C1790">
              <w:rPr>
                <w:lang w:val="en-GB"/>
              </w:rPr>
              <w:t>buy</w:t>
            </w:r>
            <w:r w:rsidR="00274291">
              <w:rPr>
                <w:lang w:val="en-GB"/>
              </w:rPr>
              <w:t>ing</w:t>
            </w:r>
            <w:r w:rsidR="007C1790">
              <w:rPr>
                <w:lang w:val="en-GB"/>
              </w:rPr>
              <w:t>.</w:t>
            </w:r>
          </w:p>
          <w:p w14:paraId="58786F97" w14:textId="77777777" w:rsidR="00B42C6F" w:rsidRPr="007C1790" w:rsidRDefault="00B42C6F" w:rsidP="007C1790">
            <w:pPr>
              <w:pStyle w:val="Odstavecseseznamem"/>
              <w:widowControl w:val="0"/>
              <w:suppressAutoHyphens/>
              <w:autoSpaceDN w:val="0"/>
              <w:spacing w:after="0" w:line="240" w:lineRule="auto"/>
              <w:ind w:left="709"/>
              <w:contextualSpacing w:val="0"/>
              <w:textAlignment w:val="baseline"/>
            </w:pPr>
            <w:r w:rsidRPr="008A7099">
              <w:rPr>
                <w:lang w:val="en-GB"/>
              </w:rPr>
              <w:t xml:space="preserve">. . </w:t>
            </w:r>
            <w:r w:rsidRPr="007C1790">
              <w:t>. . .</w:t>
            </w:r>
          </w:p>
          <w:p w14:paraId="1F5DE85F" w14:textId="3FF179C9" w:rsidR="00B42C6F" w:rsidRPr="008A7099" w:rsidRDefault="00B42C6F" w:rsidP="007C1790">
            <w:pPr>
              <w:pStyle w:val="Odstavecseseznamem"/>
              <w:widowControl w:val="0"/>
              <w:suppressAutoHyphens/>
              <w:autoSpaceDN w:val="0"/>
              <w:spacing w:after="0" w:line="240" w:lineRule="auto"/>
              <w:ind w:left="709"/>
              <w:contextualSpacing w:val="0"/>
              <w:textAlignment w:val="baseline"/>
              <w:rPr>
                <w:lang w:val="en-GB"/>
              </w:rPr>
            </w:pPr>
            <w:r w:rsidRPr="007C1790">
              <w:rPr>
                <w:lang w:val="en-GB"/>
              </w:rPr>
              <w:t xml:space="preserve">So, for example, </w:t>
            </w:r>
            <w:r w:rsidR="00533CF5">
              <w:rPr>
                <w:lang w:val="en-GB"/>
              </w:rPr>
              <w:t xml:space="preserve">if </w:t>
            </w:r>
            <w:r w:rsidRPr="007C1790">
              <w:rPr>
                <w:lang w:val="en-GB"/>
              </w:rPr>
              <w:t>the sell</w:t>
            </w:r>
            <w:r w:rsidR="007C1790" w:rsidRPr="007C1790">
              <w:rPr>
                <w:lang w:val="en-GB"/>
              </w:rPr>
              <w:t>ing client defaults</w:t>
            </w:r>
            <w:r w:rsidR="002C5A98">
              <w:rPr>
                <w:lang w:val="en-GB"/>
              </w:rPr>
              <w:t>,</w:t>
            </w:r>
            <w:r w:rsidR="007C1790">
              <w:rPr>
                <w:lang w:val="en-GB"/>
              </w:rPr>
              <w:t xml:space="preserve"> </w:t>
            </w:r>
            <w:r w:rsidRPr="007C1790">
              <w:rPr>
                <w:lang w:val="en-GB"/>
              </w:rPr>
              <w:t>the buy</w:t>
            </w:r>
            <w:r w:rsidR="007C1790">
              <w:rPr>
                <w:lang w:val="en-GB"/>
              </w:rPr>
              <w:t xml:space="preserve">ing client </w:t>
            </w:r>
            <w:r w:rsidRPr="007C1790">
              <w:rPr>
                <w:lang w:val="en-GB"/>
              </w:rPr>
              <w:t>will not be affected</w:t>
            </w:r>
            <w:r w:rsidR="007C1790">
              <w:rPr>
                <w:lang w:val="en-GB"/>
              </w:rPr>
              <w:t xml:space="preserve">. </w:t>
            </w:r>
            <w:r w:rsidR="00603DA4">
              <w:rPr>
                <w:lang w:val="en-GB"/>
              </w:rPr>
              <w:t xml:space="preserve">Obligations </w:t>
            </w:r>
            <w:r w:rsidR="00603DA4" w:rsidRPr="00603DA4">
              <w:rPr>
                <w:lang w:val="en-GB"/>
              </w:rPr>
              <w:t xml:space="preserve">of the delinquent client are </w:t>
            </w:r>
            <w:r w:rsidR="00603DA4">
              <w:rPr>
                <w:lang w:val="en-GB"/>
              </w:rPr>
              <w:t xml:space="preserve">honoured </w:t>
            </w:r>
            <w:r w:rsidR="00603DA4" w:rsidRPr="00603DA4">
              <w:rPr>
                <w:lang w:val="en-GB"/>
              </w:rPr>
              <w:t xml:space="preserve">by the exchange, which then </w:t>
            </w:r>
            <w:r w:rsidR="00603DA4">
              <w:rPr>
                <w:lang w:val="en-GB"/>
              </w:rPr>
              <w:t xml:space="preserve">recovers </w:t>
            </w:r>
            <w:r w:rsidR="00603DA4" w:rsidRPr="00603DA4">
              <w:rPr>
                <w:lang w:val="en-GB"/>
              </w:rPr>
              <w:t xml:space="preserve">the </w:t>
            </w:r>
            <w:r w:rsidR="00533CF5">
              <w:rPr>
                <w:lang w:val="en-GB"/>
              </w:rPr>
              <w:t xml:space="preserve">incurred </w:t>
            </w:r>
            <w:r w:rsidR="00603DA4" w:rsidRPr="00603DA4">
              <w:rPr>
                <w:lang w:val="en-GB"/>
              </w:rPr>
              <w:t xml:space="preserve">costs </w:t>
            </w:r>
            <w:r w:rsidR="00603DA4">
              <w:rPr>
                <w:lang w:val="en-GB"/>
              </w:rPr>
              <w:t xml:space="preserve">from </w:t>
            </w:r>
            <w:r w:rsidR="00603DA4" w:rsidRPr="00603DA4">
              <w:rPr>
                <w:lang w:val="en-GB"/>
              </w:rPr>
              <w:t xml:space="preserve">this </w:t>
            </w:r>
            <w:r w:rsidR="00C92373">
              <w:rPr>
                <w:lang w:val="en-GB"/>
              </w:rPr>
              <w:t>wrongdoer</w:t>
            </w:r>
            <w:r w:rsidR="00603DA4" w:rsidRPr="00603DA4">
              <w:rPr>
                <w:lang w:val="en-GB"/>
              </w:rPr>
              <w:t>. In an analogous way, the sell</w:t>
            </w:r>
            <w:r w:rsidR="00603DA4">
              <w:rPr>
                <w:lang w:val="en-GB"/>
              </w:rPr>
              <w:t xml:space="preserve">ing </w:t>
            </w:r>
            <w:r w:rsidR="00FA09EF">
              <w:rPr>
                <w:lang w:val="en-GB"/>
              </w:rPr>
              <w:t xml:space="preserve">party </w:t>
            </w:r>
            <w:r w:rsidR="00603DA4">
              <w:rPr>
                <w:lang w:val="en-GB"/>
              </w:rPr>
              <w:t xml:space="preserve">is </w:t>
            </w:r>
            <w:r w:rsidR="00603DA4" w:rsidRPr="00603DA4">
              <w:rPr>
                <w:lang w:val="en-GB"/>
              </w:rPr>
              <w:t xml:space="preserve">protected against </w:t>
            </w:r>
            <w:r w:rsidR="002C5A98">
              <w:rPr>
                <w:lang w:val="en-GB"/>
              </w:rPr>
              <w:t xml:space="preserve">the </w:t>
            </w:r>
            <w:r w:rsidR="00603DA4">
              <w:rPr>
                <w:lang w:val="en-GB"/>
              </w:rPr>
              <w:t xml:space="preserve">default of the buying </w:t>
            </w:r>
            <w:r w:rsidR="00FA09EF">
              <w:rPr>
                <w:lang w:val="en-GB"/>
              </w:rPr>
              <w:t>party.</w:t>
            </w:r>
          </w:p>
          <w:p w14:paraId="70A8494B" w14:textId="6298DBE1" w:rsidR="00B42C6F" w:rsidRPr="008A7099" w:rsidRDefault="00A771D6" w:rsidP="00FA09EF">
            <w:pPr>
              <w:pStyle w:val="Odstavecseseznamem"/>
              <w:widowControl w:val="0"/>
              <w:numPr>
                <w:ilvl w:val="1"/>
                <w:numId w:val="36"/>
              </w:numPr>
              <w:suppressAutoHyphens/>
              <w:autoSpaceDN w:val="0"/>
              <w:spacing w:after="0" w:line="240" w:lineRule="auto"/>
              <w:ind w:left="709" w:hanging="425"/>
              <w:contextualSpacing w:val="0"/>
              <w:textAlignment w:val="baseline"/>
              <w:rPr>
                <w:lang w:val="en-GB"/>
              </w:rPr>
            </w:pPr>
            <w:r>
              <w:rPr>
                <w:lang w:val="en-GB"/>
              </w:rPr>
              <w:t xml:space="preserve">Needless to </w:t>
            </w:r>
            <w:r w:rsidR="002C5A98">
              <w:rPr>
                <w:lang w:val="en-GB"/>
              </w:rPr>
              <w:t>say,</w:t>
            </w:r>
            <w:r w:rsidR="00B42C6F" w:rsidRPr="008A7099">
              <w:rPr>
                <w:lang w:val="en-GB"/>
              </w:rPr>
              <w:t xml:space="preserve"> </w:t>
            </w:r>
            <w:r w:rsidR="002C5A98">
              <w:rPr>
                <w:lang w:val="en-GB"/>
              </w:rPr>
              <w:t>this</w:t>
            </w:r>
            <w:r w:rsidR="00B42C6F" w:rsidRPr="008A7099">
              <w:rPr>
                <w:lang w:val="en-GB"/>
              </w:rPr>
              <w:t xml:space="preserve"> arrangement does not protect </w:t>
            </w:r>
            <w:r>
              <w:rPr>
                <w:lang w:val="en-GB"/>
              </w:rPr>
              <w:t xml:space="preserve">a </w:t>
            </w:r>
            <w:r w:rsidR="00B42C6F" w:rsidRPr="008A7099">
              <w:rPr>
                <w:lang w:val="en-GB"/>
              </w:rPr>
              <w:t xml:space="preserve">client from </w:t>
            </w:r>
            <w:r w:rsidR="002C5A98">
              <w:rPr>
                <w:lang w:val="en-GB"/>
              </w:rPr>
              <w:t xml:space="preserve">the </w:t>
            </w:r>
            <w:r>
              <w:rPr>
                <w:lang w:val="en-GB"/>
              </w:rPr>
              <w:t xml:space="preserve">default of </w:t>
            </w:r>
            <w:r w:rsidR="00274291">
              <w:rPr>
                <w:lang w:val="en-GB"/>
              </w:rPr>
              <w:t>their</w:t>
            </w:r>
            <w:r>
              <w:rPr>
                <w:lang w:val="en-GB"/>
              </w:rPr>
              <w:t xml:space="preserve"> </w:t>
            </w:r>
            <w:r w:rsidR="00B42C6F" w:rsidRPr="008A7099">
              <w:rPr>
                <w:lang w:val="en-GB"/>
              </w:rPr>
              <w:t>broker.</w:t>
            </w:r>
          </w:p>
          <w:p w14:paraId="47A3C634" w14:textId="7F2E8B85" w:rsidR="00BF2641" w:rsidRPr="006F0DC0" w:rsidRDefault="00681986" w:rsidP="00FB44FA">
            <w:pPr>
              <w:pStyle w:val="Odstavecseseznamem"/>
              <w:widowControl w:val="0"/>
              <w:numPr>
                <w:ilvl w:val="1"/>
                <w:numId w:val="36"/>
              </w:numPr>
              <w:suppressAutoHyphens/>
              <w:autoSpaceDN w:val="0"/>
              <w:spacing w:after="0" w:line="240" w:lineRule="auto"/>
              <w:ind w:left="709" w:hanging="425"/>
              <w:contextualSpacing w:val="0"/>
              <w:textAlignment w:val="baseline"/>
              <w:rPr>
                <w:lang w:val="en-GB"/>
              </w:rPr>
            </w:pPr>
            <w:r w:rsidRPr="00681986">
              <w:rPr>
                <w:lang w:val="en-GB"/>
              </w:rPr>
              <w:t xml:space="preserve">The guarantee that the </w:t>
            </w:r>
            <w:r>
              <w:rPr>
                <w:lang w:val="en-GB"/>
              </w:rPr>
              <w:t xml:space="preserve">exchange </w:t>
            </w:r>
            <w:r w:rsidRPr="00681986">
              <w:rPr>
                <w:lang w:val="en-GB"/>
              </w:rPr>
              <w:t>provides</w:t>
            </w:r>
            <w:r>
              <w:rPr>
                <w:lang w:val="en-GB"/>
              </w:rPr>
              <w:t xml:space="preserve"> through its interposing </w:t>
            </w:r>
            <w:r w:rsidR="0082651A">
              <w:rPr>
                <w:lang w:val="en-GB"/>
              </w:rPr>
              <w:t xml:space="preserve">position </w:t>
            </w:r>
            <w:r w:rsidRPr="00681986">
              <w:rPr>
                <w:lang w:val="en-GB"/>
              </w:rPr>
              <w:t xml:space="preserve">increases </w:t>
            </w:r>
            <w:r w:rsidR="00A01BF5">
              <w:rPr>
                <w:lang w:val="en-GB"/>
              </w:rPr>
              <w:t>t</w:t>
            </w:r>
            <w:r w:rsidRPr="00681986">
              <w:rPr>
                <w:lang w:val="en-GB"/>
              </w:rPr>
              <w:t xml:space="preserve">he protection of traders from </w:t>
            </w:r>
            <w:r w:rsidR="00533CF5">
              <w:rPr>
                <w:lang w:val="en-GB"/>
              </w:rPr>
              <w:t xml:space="preserve">counterparty </w:t>
            </w:r>
            <w:r w:rsidRPr="00681986">
              <w:rPr>
                <w:lang w:val="en-GB"/>
              </w:rPr>
              <w:t xml:space="preserve">risk. </w:t>
            </w:r>
            <w:r w:rsidR="00A01BF5" w:rsidRPr="00A01BF5">
              <w:rPr>
                <w:lang w:val="en-GB"/>
              </w:rPr>
              <w:t xml:space="preserve">With </w:t>
            </w:r>
            <w:r w:rsidR="002C5A98">
              <w:rPr>
                <w:lang w:val="en-GB"/>
              </w:rPr>
              <w:t xml:space="preserve">the </w:t>
            </w:r>
            <w:r w:rsidR="00A01BF5" w:rsidRPr="00A01BF5">
              <w:rPr>
                <w:lang w:val="en-GB"/>
              </w:rPr>
              <w:t xml:space="preserve">growing security of </w:t>
            </w:r>
            <w:r w:rsidR="00A01BF5">
              <w:rPr>
                <w:lang w:val="en-GB"/>
              </w:rPr>
              <w:t>trading,</w:t>
            </w:r>
            <w:r w:rsidR="00A01BF5" w:rsidRPr="00A01BF5">
              <w:rPr>
                <w:lang w:val="en-GB"/>
              </w:rPr>
              <w:t xml:space="preserve"> the interest of traders in the market </w:t>
            </w:r>
            <w:r w:rsidR="006F0DC0">
              <w:rPr>
                <w:lang w:val="en-GB"/>
              </w:rPr>
              <w:t xml:space="preserve">in question </w:t>
            </w:r>
            <w:r w:rsidR="00A01BF5" w:rsidRPr="00A01BF5">
              <w:rPr>
                <w:lang w:val="en-GB"/>
              </w:rPr>
              <w:t>grow</w:t>
            </w:r>
            <w:r w:rsidR="00274291">
              <w:rPr>
                <w:lang w:val="en-GB"/>
              </w:rPr>
              <w:t>s</w:t>
            </w:r>
            <w:r w:rsidR="00A01BF5">
              <w:rPr>
                <w:lang w:val="en-GB"/>
              </w:rPr>
              <w:t xml:space="preserve"> as well. </w:t>
            </w:r>
            <w:r w:rsidR="00A01BF5" w:rsidRPr="00A01BF5">
              <w:rPr>
                <w:lang w:val="en-GB"/>
              </w:rPr>
              <w:t xml:space="preserve">This is </w:t>
            </w:r>
            <w:r w:rsidR="006F0DC0">
              <w:rPr>
                <w:lang w:val="en-GB"/>
              </w:rPr>
              <w:t xml:space="preserve">also </w:t>
            </w:r>
            <w:r w:rsidR="00A01BF5" w:rsidRPr="00A01BF5">
              <w:rPr>
                <w:lang w:val="en-GB"/>
              </w:rPr>
              <w:t>one of the reasons why futur</w:t>
            </w:r>
            <w:r w:rsidR="006F0DC0">
              <w:rPr>
                <w:lang w:val="en-GB"/>
              </w:rPr>
              <w:t>es markets enjoy high liquidity.</w:t>
            </w:r>
          </w:p>
        </w:tc>
        <w:tc>
          <w:tcPr>
            <w:tcW w:w="4819" w:type="dxa"/>
            <w:shd w:val="clear" w:color="auto" w:fill="auto"/>
            <w:tcMar>
              <w:top w:w="0" w:type="dxa"/>
              <w:left w:w="108" w:type="dxa"/>
              <w:bottom w:w="0" w:type="dxa"/>
              <w:right w:w="108" w:type="dxa"/>
            </w:tcMar>
          </w:tcPr>
          <w:p w14:paraId="54D09508" w14:textId="6FC0B7D8" w:rsidR="001726CF" w:rsidRDefault="00936EC8" w:rsidP="007857BE">
            <w:pPr>
              <w:pStyle w:val="Odstavecseseznamem"/>
              <w:widowControl w:val="0"/>
              <w:numPr>
                <w:ilvl w:val="0"/>
                <w:numId w:val="32"/>
              </w:numPr>
              <w:suppressAutoHyphens/>
              <w:autoSpaceDN w:val="0"/>
              <w:spacing w:after="0" w:line="240" w:lineRule="auto"/>
              <w:ind w:left="284" w:hanging="284"/>
              <w:contextualSpacing w:val="0"/>
              <w:textAlignment w:val="baseline"/>
            </w:pPr>
            <w:r w:rsidRPr="00936EC8">
              <w:lastRenderedPageBreak/>
              <w:t xml:space="preserve">Poslední snímek této přednášky </w:t>
            </w:r>
            <w:r w:rsidR="004276EF">
              <w:t xml:space="preserve">pojednává o </w:t>
            </w:r>
            <w:r>
              <w:t>ještě jednom uspořádání, které přispívá k</w:t>
            </w:r>
            <w:r w:rsidR="00402FC1">
              <w:t xml:space="preserve"> vysoké likviditě </w:t>
            </w:r>
            <w:r w:rsidR="008E0630">
              <w:t xml:space="preserve">a </w:t>
            </w:r>
            <w:r w:rsidR="004276EF">
              <w:t xml:space="preserve">redukci </w:t>
            </w:r>
            <w:r>
              <w:t>kreditního rizika</w:t>
            </w:r>
            <w:r w:rsidR="008E0630">
              <w:t xml:space="preserve"> futuritních trhů. </w:t>
            </w:r>
            <w:r w:rsidR="001726CF">
              <w:t>Z</w:t>
            </w:r>
            <w:r w:rsidR="009345CC">
              <w:t> </w:t>
            </w:r>
            <w:r w:rsidR="001726CF">
              <w:t>předchozí</w:t>
            </w:r>
            <w:r w:rsidR="009345CC">
              <w:t xml:space="preserve"> diskuze </w:t>
            </w:r>
            <w:r w:rsidR="001726CF">
              <w:t>j</w:t>
            </w:r>
            <w:r>
              <w:t>iž víme, jak t</w:t>
            </w:r>
            <w:r w:rsidR="009345CC">
              <w:t xml:space="preserve">éto atraktivní vlastnosti </w:t>
            </w:r>
            <w:r w:rsidR="001726CF">
              <w:t xml:space="preserve">napomáhá vysoká standardizace </w:t>
            </w:r>
            <w:r w:rsidR="0039503E">
              <w:t xml:space="preserve">a </w:t>
            </w:r>
            <w:r>
              <w:t>procedura tržní aktualizace</w:t>
            </w:r>
            <w:r w:rsidR="001726CF">
              <w:t xml:space="preserve">. </w:t>
            </w:r>
            <w:r w:rsidR="009345CC">
              <w:t xml:space="preserve">Nyní se naše pozornost zaměří na zprostředkující roli burzy při </w:t>
            </w:r>
            <w:r w:rsidR="004B45FE">
              <w:t xml:space="preserve">honorování </w:t>
            </w:r>
            <w:r w:rsidR="001726CF">
              <w:t>futuritní</w:t>
            </w:r>
            <w:r w:rsidR="004B45FE">
              <w:t xml:space="preserve">ch </w:t>
            </w:r>
            <w:r w:rsidR="001726CF">
              <w:t>obchod</w:t>
            </w:r>
            <w:r w:rsidR="004B45FE">
              <w:t>ů</w:t>
            </w:r>
            <w:r w:rsidR="001726CF">
              <w:t>.</w:t>
            </w:r>
          </w:p>
          <w:p w14:paraId="17D1E554" w14:textId="77777777" w:rsidR="001726CF" w:rsidRDefault="001726CF" w:rsidP="001726CF">
            <w:pPr>
              <w:pStyle w:val="Odstavecseseznamem"/>
              <w:widowControl w:val="0"/>
              <w:suppressAutoHyphens/>
              <w:autoSpaceDN w:val="0"/>
              <w:spacing w:after="0" w:line="240" w:lineRule="auto"/>
              <w:ind w:left="284"/>
              <w:contextualSpacing w:val="0"/>
              <w:textAlignment w:val="baseline"/>
            </w:pPr>
          </w:p>
          <w:p w14:paraId="78E8BBB8" w14:textId="3834ACF3" w:rsidR="001909AA" w:rsidRDefault="001726CF" w:rsidP="007857BE">
            <w:pPr>
              <w:pStyle w:val="Odstavecseseznamem"/>
              <w:widowControl w:val="0"/>
              <w:numPr>
                <w:ilvl w:val="0"/>
                <w:numId w:val="32"/>
              </w:numPr>
              <w:suppressAutoHyphens/>
              <w:autoSpaceDN w:val="0"/>
              <w:spacing w:after="0" w:line="240" w:lineRule="auto"/>
              <w:ind w:left="284" w:hanging="284"/>
              <w:contextualSpacing w:val="0"/>
              <w:textAlignment w:val="baseline"/>
            </w:pPr>
            <w:r>
              <w:t xml:space="preserve">Nejprve </w:t>
            </w:r>
            <w:r w:rsidR="00495644">
              <w:t xml:space="preserve">pohleďme na tento diagram, </w:t>
            </w:r>
            <w:r w:rsidR="004A0687">
              <w:t xml:space="preserve">který zachycuje </w:t>
            </w:r>
            <w:r>
              <w:t xml:space="preserve">přímý vztah mezi protistranami futuritního </w:t>
            </w:r>
            <w:r w:rsidR="004A0687">
              <w:t>kontraktu.</w:t>
            </w:r>
          </w:p>
          <w:p w14:paraId="5E9EB531" w14:textId="666B9D2F" w:rsidR="00A030DB" w:rsidRDefault="001909AA" w:rsidP="001909AA">
            <w:pPr>
              <w:pStyle w:val="Odstavecseseznamem"/>
              <w:widowControl w:val="0"/>
              <w:numPr>
                <w:ilvl w:val="1"/>
                <w:numId w:val="41"/>
              </w:numPr>
              <w:suppressAutoHyphens/>
              <w:autoSpaceDN w:val="0"/>
              <w:spacing w:after="0" w:line="240" w:lineRule="auto"/>
              <w:ind w:left="709" w:hanging="425"/>
              <w:contextualSpacing w:val="0"/>
              <w:textAlignment w:val="baseline"/>
            </w:pPr>
            <w:r>
              <w:t xml:space="preserve">Směr šipek </w:t>
            </w:r>
            <w:r w:rsidR="004A0687">
              <w:t xml:space="preserve">sleduje vlastnictví </w:t>
            </w:r>
            <w:r>
              <w:t xml:space="preserve">podkladového aktiva, které krátká strana prodává a dlouhá strana kupuje. Na </w:t>
            </w:r>
            <w:r w:rsidR="00CB0036">
              <w:t xml:space="preserve">organizovaných </w:t>
            </w:r>
            <w:r>
              <w:t xml:space="preserve">burzách však mohou obchodovat pouze registrovaní obchodníci. Na diagramu proto </w:t>
            </w:r>
            <w:r w:rsidR="00A030DB">
              <w:t>krátká i dlouhá strana instruuje svého brokera k vykonání prodejního či nákupního pokynu.</w:t>
            </w:r>
          </w:p>
          <w:p w14:paraId="4281E6BE" w14:textId="1CE3546C" w:rsidR="001909AA" w:rsidRDefault="00A030DB" w:rsidP="001909AA">
            <w:pPr>
              <w:pStyle w:val="Odstavecseseznamem"/>
              <w:widowControl w:val="0"/>
              <w:numPr>
                <w:ilvl w:val="1"/>
                <w:numId w:val="41"/>
              </w:numPr>
              <w:suppressAutoHyphens/>
              <w:autoSpaceDN w:val="0"/>
              <w:spacing w:after="0" w:line="240" w:lineRule="auto"/>
              <w:ind w:left="709" w:hanging="425"/>
              <w:contextualSpacing w:val="0"/>
              <w:textAlignment w:val="baseline"/>
            </w:pPr>
            <w:r>
              <w:t>Oba brokeři následně jménem svých klientů uzavírají obchod.</w:t>
            </w:r>
          </w:p>
          <w:p w14:paraId="2F479F23" w14:textId="454D4DF0" w:rsidR="00402FC1" w:rsidRDefault="00CB0036" w:rsidP="001909AA">
            <w:pPr>
              <w:pStyle w:val="Odstavecseseznamem"/>
              <w:widowControl w:val="0"/>
              <w:numPr>
                <w:ilvl w:val="1"/>
                <w:numId w:val="41"/>
              </w:numPr>
              <w:suppressAutoHyphens/>
              <w:autoSpaceDN w:val="0"/>
              <w:spacing w:after="0" w:line="240" w:lineRule="auto"/>
              <w:ind w:left="709" w:hanging="425"/>
              <w:contextualSpacing w:val="0"/>
              <w:textAlignment w:val="baseline"/>
            </w:pPr>
            <w:r>
              <w:t xml:space="preserve">Nevýhodou </w:t>
            </w:r>
            <w:r w:rsidR="00A030DB">
              <w:t xml:space="preserve">přímého vztahu </w:t>
            </w:r>
            <w:r>
              <w:t xml:space="preserve">je přítomnost </w:t>
            </w:r>
            <w:r w:rsidR="00402FC1">
              <w:t xml:space="preserve">kreditního rizika, </w:t>
            </w:r>
            <w:r>
              <w:t xml:space="preserve">nazývaného též </w:t>
            </w:r>
            <w:r w:rsidR="00A030DB">
              <w:t>rizik</w:t>
            </w:r>
            <w:r w:rsidR="00402FC1">
              <w:t xml:space="preserve">em </w:t>
            </w:r>
            <w:r w:rsidR="00A030DB">
              <w:t xml:space="preserve">protistrany. </w:t>
            </w:r>
            <w:r w:rsidR="004B5A32">
              <w:t>T</w:t>
            </w:r>
            <w:r w:rsidR="00402FC1">
              <w:t xml:space="preserve">oto riziko </w:t>
            </w:r>
            <w:r w:rsidR="0039503E">
              <w:t xml:space="preserve">znamená, </w:t>
            </w:r>
            <w:r w:rsidR="00A030DB">
              <w:t xml:space="preserve">že jedna ze stran transakce nedostojí svým závazkům. Neboli dlouhá strana </w:t>
            </w:r>
            <w:r w:rsidR="00402FC1">
              <w:t>čelí riziku, že ne</w:t>
            </w:r>
            <w:r w:rsidR="00A030DB">
              <w:t xml:space="preserve">bude moci aktivum koupit, </w:t>
            </w:r>
            <w:r w:rsidR="004276EF">
              <w:t xml:space="preserve">třebaže by ho </w:t>
            </w:r>
            <w:r w:rsidR="00A030DB">
              <w:t>chtěla</w:t>
            </w:r>
            <w:r w:rsidR="00402FC1">
              <w:t xml:space="preserve">. </w:t>
            </w:r>
            <w:r w:rsidR="000C4824">
              <w:t>O</w:t>
            </w:r>
            <w:r w:rsidR="00402FC1">
              <w:t xml:space="preserve">bdobně </w:t>
            </w:r>
            <w:r w:rsidR="00A030DB">
              <w:t xml:space="preserve">krátká strana </w:t>
            </w:r>
            <w:r w:rsidR="004276EF">
              <w:t xml:space="preserve">je vystavena </w:t>
            </w:r>
            <w:r w:rsidR="00402FC1">
              <w:t xml:space="preserve">riziku, že </w:t>
            </w:r>
            <w:r w:rsidR="00A030DB">
              <w:t xml:space="preserve">nebude moci aktivum prodat, </w:t>
            </w:r>
            <w:r w:rsidR="004276EF">
              <w:t xml:space="preserve">třebaže by </w:t>
            </w:r>
            <w:r w:rsidR="00A030DB">
              <w:t>tak chtěla</w:t>
            </w:r>
            <w:r w:rsidR="00936FCC">
              <w:t xml:space="preserve"> učinit</w:t>
            </w:r>
            <w:r w:rsidR="00A030DB">
              <w:t>.</w:t>
            </w:r>
          </w:p>
          <w:p w14:paraId="6A08BEE3" w14:textId="77777777" w:rsidR="00936FCC" w:rsidRDefault="00936FCC" w:rsidP="00402FC1">
            <w:pPr>
              <w:pStyle w:val="Odstavecseseznamem"/>
              <w:widowControl w:val="0"/>
              <w:suppressAutoHyphens/>
              <w:autoSpaceDN w:val="0"/>
              <w:spacing w:after="0" w:line="240" w:lineRule="auto"/>
              <w:ind w:left="284"/>
              <w:contextualSpacing w:val="0"/>
              <w:textAlignment w:val="baseline"/>
            </w:pPr>
          </w:p>
          <w:p w14:paraId="198CE075" w14:textId="3D3E6276" w:rsidR="00402FC1" w:rsidRDefault="00402FC1" w:rsidP="00402FC1">
            <w:pPr>
              <w:pStyle w:val="Odstavecseseznamem"/>
              <w:widowControl w:val="0"/>
              <w:numPr>
                <w:ilvl w:val="0"/>
                <w:numId w:val="32"/>
              </w:numPr>
              <w:suppressAutoHyphens/>
              <w:autoSpaceDN w:val="0"/>
              <w:spacing w:after="0" w:line="240" w:lineRule="auto"/>
              <w:ind w:left="284" w:hanging="284"/>
              <w:contextualSpacing w:val="0"/>
              <w:textAlignment w:val="baseline"/>
            </w:pPr>
            <w:r>
              <w:t xml:space="preserve">Na dalším diagramu vidíme, jak se do </w:t>
            </w:r>
            <w:r w:rsidR="004276EF">
              <w:t xml:space="preserve">odstraňování </w:t>
            </w:r>
            <w:r>
              <w:t>rizika protistrany zapojuje burza.</w:t>
            </w:r>
          </w:p>
          <w:p w14:paraId="75FB3175" w14:textId="7835B307" w:rsidR="008E0630" w:rsidRDefault="008E0630" w:rsidP="00402FC1">
            <w:pPr>
              <w:pStyle w:val="Odstavecseseznamem"/>
              <w:widowControl w:val="0"/>
              <w:numPr>
                <w:ilvl w:val="1"/>
                <w:numId w:val="42"/>
              </w:numPr>
              <w:suppressAutoHyphens/>
              <w:autoSpaceDN w:val="0"/>
              <w:spacing w:after="0" w:line="240" w:lineRule="auto"/>
              <w:ind w:left="709" w:hanging="425"/>
              <w:contextualSpacing w:val="0"/>
              <w:textAlignment w:val="baseline"/>
            </w:pPr>
            <w:r>
              <w:lastRenderedPageBreak/>
              <w:t xml:space="preserve">Podstatná je okolnost, že poté, co brokeři jménem svých klientů uzavřeli obchod, ujímá se burza své role oficiální protistrany. Neboli </w:t>
            </w:r>
            <w:r w:rsidR="0041636E">
              <w:t>se stává kupující protistranou vůči klientovi, který prodává.</w:t>
            </w:r>
            <w:r>
              <w:t xml:space="preserve"> A </w:t>
            </w:r>
            <w:r w:rsidR="007C1790">
              <w:t xml:space="preserve">současně se stává prodávající protistranou </w:t>
            </w:r>
            <w:r>
              <w:t>vůči klientovi, který kupuje.</w:t>
            </w:r>
          </w:p>
          <w:p w14:paraId="2991C10C" w14:textId="77777777" w:rsidR="00FA09EF" w:rsidRDefault="00FA09EF" w:rsidP="008E0630">
            <w:pPr>
              <w:pStyle w:val="Odstavecseseznamem"/>
              <w:widowControl w:val="0"/>
              <w:suppressAutoHyphens/>
              <w:autoSpaceDN w:val="0"/>
              <w:spacing w:after="0" w:line="240" w:lineRule="auto"/>
              <w:ind w:left="709"/>
              <w:contextualSpacing w:val="0"/>
              <w:textAlignment w:val="baseline"/>
            </w:pPr>
          </w:p>
          <w:p w14:paraId="1DB6E1E4" w14:textId="77777777" w:rsidR="008E0630" w:rsidRDefault="008E0630" w:rsidP="008E0630">
            <w:pPr>
              <w:pStyle w:val="Odstavecseseznamem"/>
              <w:widowControl w:val="0"/>
              <w:suppressAutoHyphens/>
              <w:autoSpaceDN w:val="0"/>
              <w:spacing w:after="0" w:line="240" w:lineRule="auto"/>
              <w:ind w:left="709"/>
              <w:contextualSpacing w:val="0"/>
              <w:textAlignment w:val="baseline"/>
            </w:pPr>
            <w:r>
              <w:t>. . . . .</w:t>
            </w:r>
          </w:p>
          <w:p w14:paraId="10C325E7" w14:textId="620E8079" w:rsidR="00FA09EF" w:rsidRDefault="008E0630" w:rsidP="007C1790">
            <w:pPr>
              <w:pStyle w:val="Odstavecseseznamem"/>
              <w:widowControl w:val="0"/>
              <w:suppressAutoHyphens/>
              <w:autoSpaceDN w:val="0"/>
              <w:spacing w:after="0" w:line="240" w:lineRule="auto"/>
              <w:ind w:left="709"/>
              <w:contextualSpacing w:val="0"/>
              <w:textAlignment w:val="baseline"/>
            </w:pPr>
            <w:r>
              <w:t>T</w:t>
            </w:r>
            <w:r w:rsidR="00D87543">
              <w:t xml:space="preserve">akže </w:t>
            </w:r>
            <w:r w:rsidR="00533CF5">
              <w:t xml:space="preserve">např. </w:t>
            </w:r>
            <w:r>
              <w:t xml:space="preserve">pokud prodávající klient selže, </w:t>
            </w:r>
            <w:r w:rsidR="007C1790">
              <w:t xml:space="preserve">kupující klient tím </w:t>
            </w:r>
            <w:r>
              <w:t xml:space="preserve">nebude </w:t>
            </w:r>
            <w:r w:rsidR="00D87543">
              <w:t>dotčen</w:t>
            </w:r>
            <w:r w:rsidR="007C1790">
              <w:t>. Závazky deli</w:t>
            </w:r>
            <w:r w:rsidR="00603DA4">
              <w:t>n</w:t>
            </w:r>
            <w:r w:rsidR="007C1790">
              <w:t xml:space="preserve">kventního klienta </w:t>
            </w:r>
            <w:r w:rsidR="00603DA4">
              <w:t xml:space="preserve">jsou uspokojeny </w:t>
            </w:r>
            <w:r w:rsidR="007C1790">
              <w:t>burz</w:t>
            </w:r>
            <w:r w:rsidR="00603DA4">
              <w:t>ou</w:t>
            </w:r>
            <w:r w:rsidR="007C1790">
              <w:t xml:space="preserve">, která pak </w:t>
            </w:r>
            <w:r w:rsidR="00533CF5">
              <w:t xml:space="preserve">vymáhá vynaložení </w:t>
            </w:r>
            <w:r w:rsidR="00603DA4">
              <w:t xml:space="preserve">náklady </w:t>
            </w:r>
            <w:r w:rsidR="00FA09EF">
              <w:t xml:space="preserve">zpětně </w:t>
            </w:r>
            <w:r w:rsidR="00603DA4">
              <w:t xml:space="preserve">na tomto </w:t>
            </w:r>
            <w:r w:rsidR="00C92373">
              <w:t xml:space="preserve">provinilci. </w:t>
            </w:r>
            <w:r w:rsidR="00D87543">
              <w:t>Analogickým způsobem je chráněn</w:t>
            </w:r>
            <w:r w:rsidR="00FA09EF">
              <w:t>a</w:t>
            </w:r>
            <w:r w:rsidR="00D87543">
              <w:t xml:space="preserve"> prodávající </w:t>
            </w:r>
            <w:r w:rsidR="00FA09EF">
              <w:t xml:space="preserve">protistrana </w:t>
            </w:r>
            <w:r w:rsidR="00D87543">
              <w:t>proti selhání kupující</w:t>
            </w:r>
            <w:r w:rsidR="00FA09EF">
              <w:t xml:space="preserve"> protistrany.</w:t>
            </w:r>
          </w:p>
          <w:p w14:paraId="0D69C0E7" w14:textId="16B55749" w:rsidR="00CC6507" w:rsidRDefault="00A771D6" w:rsidP="007C1790">
            <w:pPr>
              <w:pStyle w:val="Odstavecseseznamem"/>
              <w:widowControl w:val="0"/>
              <w:numPr>
                <w:ilvl w:val="1"/>
                <w:numId w:val="42"/>
              </w:numPr>
              <w:suppressAutoHyphens/>
              <w:autoSpaceDN w:val="0"/>
              <w:spacing w:after="0" w:line="240" w:lineRule="auto"/>
              <w:ind w:left="709" w:hanging="425"/>
              <w:contextualSpacing w:val="0"/>
              <w:textAlignment w:val="baseline"/>
            </w:pPr>
            <w:r>
              <w:t>N</w:t>
            </w:r>
            <w:r w:rsidR="00D87543">
              <w:t xml:space="preserve">etřeba zdůrazňovat, že popsané uspořádání </w:t>
            </w:r>
            <w:r w:rsidR="00594C9A">
              <w:t>nechrání klienta před selháním svého brokera.</w:t>
            </w:r>
          </w:p>
          <w:p w14:paraId="79BD0954" w14:textId="2605B059" w:rsidR="00BF2641" w:rsidRPr="006F0DC0" w:rsidRDefault="00CC6507" w:rsidP="0082651A">
            <w:pPr>
              <w:pStyle w:val="Odstavecseseznamem"/>
              <w:widowControl w:val="0"/>
              <w:numPr>
                <w:ilvl w:val="1"/>
                <w:numId w:val="42"/>
              </w:numPr>
              <w:suppressAutoHyphens/>
              <w:autoSpaceDN w:val="0"/>
              <w:spacing w:after="0" w:line="240" w:lineRule="auto"/>
              <w:ind w:left="709" w:hanging="425"/>
              <w:contextualSpacing w:val="0"/>
              <w:textAlignment w:val="baseline"/>
              <w:rPr>
                <w:lang w:val="en-GB"/>
              </w:rPr>
            </w:pPr>
            <w:r>
              <w:t xml:space="preserve">Garance, které burza </w:t>
            </w:r>
            <w:r w:rsidR="0082651A">
              <w:t xml:space="preserve">poskytuje </w:t>
            </w:r>
            <w:r>
              <w:t>sv</w:t>
            </w:r>
            <w:r w:rsidR="0082651A">
              <w:t xml:space="preserve">ým </w:t>
            </w:r>
            <w:r w:rsidR="00681986">
              <w:t>zprostředkující</w:t>
            </w:r>
            <w:r w:rsidR="0082651A">
              <w:t>m postavením</w:t>
            </w:r>
            <w:r>
              <w:t>, zvyšuj</w:t>
            </w:r>
            <w:r w:rsidR="00681986">
              <w:t xml:space="preserve">í ochranu </w:t>
            </w:r>
            <w:r w:rsidR="00DF4FC9">
              <w:t>obchodníků</w:t>
            </w:r>
            <w:r w:rsidR="00681986">
              <w:t xml:space="preserve"> před kreditním rizikem. </w:t>
            </w:r>
            <w:r w:rsidR="00A01BF5">
              <w:t>S rostoucí bezpečností obchodování roste i zájem obchodníků o daný trh. I to je pak jeden z důvodů, proč se futuritní trhy těší vysoké likviditě.</w:t>
            </w:r>
          </w:p>
        </w:tc>
      </w:tr>
    </w:tbl>
    <w:p w14:paraId="2D4715E6" w14:textId="77777777" w:rsidR="00C71B50" w:rsidRDefault="00BF2641">
      <w:pPr>
        <w:sectPr w:rsidR="00C71B50" w:rsidSect="006F3828">
          <w:headerReference w:type="default" r:id="rId35"/>
          <w:pgSz w:w="11906" w:h="16838"/>
          <w:pgMar w:top="1418" w:right="851" w:bottom="1418" w:left="851" w:header="57" w:footer="624" w:gutter="0"/>
          <w:cols w:space="708"/>
          <w:docGrid w:linePitch="360"/>
        </w:sectPr>
      </w:pPr>
      <w:r>
        <w:lastRenderedPageBreak/>
        <w:br w:type="page"/>
      </w:r>
    </w:p>
    <w:p w14:paraId="724334E0" w14:textId="16C28EE0" w:rsidR="00BF2641" w:rsidRPr="008D165B" w:rsidRDefault="00BF2641" w:rsidP="006F0DC0">
      <w:pPr>
        <w:spacing w:after="0" w:line="240" w:lineRule="auto"/>
        <w:ind w:left="284"/>
        <w:rPr>
          <w:color w:val="683104"/>
          <w:sz w:val="28"/>
          <w:szCs w:val="28"/>
          <w:lang w:val="en-GB"/>
        </w:rPr>
      </w:pPr>
      <w:bookmarkStart w:id="13" w:name="L10S13"/>
      <w:bookmarkEnd w:id="13"/>
      <w:r w:rsidRPr="008D165B">
        <w:rPr>
          <w:color w:val="683104"/>
          <w:sz w:val="28"/>
          <w:szCs w:val="28"/>
          <w:lang w:val="en-GB"/>
        </w:rPr>
        <w:lastRenderedPageBreak/>
        <w:t>L</w:t>
      </w:r>
      <w:r w:rsidR="006F0DC0">
        <w:rPr>
          <w:color w:val="683104"/>
          <w:sz w:val="28"/>
          <w:szCs w:val="28"/>
          <w:lang w:val="en-GB"/>
        </w:rPr>
        <w:t>10</w:t>
      </w:r>
      <w:r w:rsidRPr="008D165B">
        <w:rPr>
          <w:color w:val="683104"/>
          <w:sz w:val="28"/>
          <w:szCs w:val="28"/>
          <w:lang w:val="en-GB"/>
        </w:rPr>
        <w:t>S13</w:t>
      </w:r>
    </w:p>
    <w:p w14:paraId="17506060" w14:textId="65DD35C8" w:rsidR="00BF2641" w:rsidRDefault="00083E5F" w:rsidP="008D165B">
      <w:pPr>
        <w:jc w:val="center"/>
        <w:rPr>
          <w:b/>
          <w:color w:val="0070C0"/>
          <w:sz w:val="28"/>
          <w:szCs w:val="28"/>
        </w:rPr>
      </w:pPr>
      <w:r w:rsidRPr="00083E5F">
        <w:rPr>
          <w:b/>
          <w:noProof/>
          <w:color w:val="0070C0"/>
          <w:sz w:val="28"/>
          <w:szCs w:val="28"/>
          <w:lang w:eastAsia="cs-CZ"/>
        </w:rPr>
        <w:drawing>
          <wp:inline distT="0" distB="0" distL="0" distR="0" wp14:anchorId="4A86C372" wp14:editId="72653091">
            <wp:extent cx="2746800" cy="2059200"/>
            <wp:effectExtent l="0" t="0" r="0" b="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6800" cy="2059200"/>
                    </a:xfrm>
                    <a:prstGeom prst="rect">
                      <a:avLst/>
                    </a:prstGeom>
                  </pic:spPr>
                </pic:pic>
              </a:graphicData>
            </a:graphic>
          </wp:inline>
        </w:drawing>
      </w:r>
    </w:p>
    <w:p w14:paraId="018E050A" w14:textId="77777777" w:rsidR="00BF2641" w:rsidRPr="00E02082" w:rsidRDefault="00BF2641" w:rsidP="008D165B">
      <w:pPr>
        <w:spacing w:before="100" w:beforeAutospacing="1" w:after="100" w:afterAutospacing="1" w:line="240" w:lineRule="auto"/>
        <w:jc w:val="center"/>
        <w:rPr>
          <w:b/>
          <w:color w:val="0070C0"/>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2D5A3E36" w14:textId="77777777" w:rsidTr="006F0DC0">
        <w:trPr>
          <w:jc w:val="center"/>
        </w:trPr>
        <w:tc>
          <w:tcPr>
            <w:tcW w:w="4819" w:type="dxa"/>
            <w:shd w:val="clear" w:color="auto" w:fill="auto"/>
            <w:tcMar>
              <w:top w:w="0" w:type="dxa"/>
              <w:left w:w="108" w:type="dxa"/>
              <w:bottom w:w="0" w:type="dxa"/>
              <w:right w:w="108" w:type="dxa"/>
            </w:tcMar>
          </w:tcPr>
          <w:p w14:paraId="4234E5AE" w14:textId="77777777" w:rsidR="00354F91" w:rsidRDefault="005B6EB7" w:rsidP="009A1986">
            <w:pPr>
              <w:pStyle w:val="Odstavecseseznamem"/>
              <w:widowControl w:val="0"/>
              <w:numPr>
                <w:ilvl w:val="0"/>
                <w:numId w:val="24"/>
              </w:numPr>
              <w:suppressAutoHyphens/>
              <w:autoSpaceDN w:val="0"/>
              <w:spacing w:after="0" w:line="240" w:lineRule="auto"/>
              <w:ind w:left="284" w:hanging="284"/>
              <w:textAlignment w:val="baseline"/>
              <w:rPr>
                <w:lang w:val="en-GB"/>
              </w:rPr>
            </w:pPr>
            <w:r w:rsidRPr="005B6EB7">
              <w:rPr>
                <w:lang w:val="en-GB"/>
              </w:rPr>
              <w:t>That</w:t>
            </w:r>
            <w:r>
              <w:rPr>
                <w:lang w:val="en-GB"/>
              </w:rPr>
              <w:t xml:space="preserve">’s all </w:t>
            </w:r>
            <w:r w:rsidRPr="005B6EB7">
              <w:rPr>
                <w:lang w:val="en-GB"/>
              </w:rPr>
              <w:t xml:space="preserve">for today. </w:t>
            </w:r>
            <w:r w:rsidR="00470711">
              <w:rPr>
                <w:lang w:val="en-GB"/>
              </w:rPr>
              <w:t xml:space="preserve">Are you still optimistic </w:t>
            </w:r>
            <w:r w:rsidR="002C5A98">
              <w:rPr>
                <w:lang w:val="en-GB"/>
              </w:rPr>
              <w:t>about</w:t>
            </w:r>
            <w:r w:rsidR="00470711">
              <w:rPr>
                <w:lang w:val="en-GB"/>
              </w:rPr>
              <w:t xml:space="preserve"> the world? </w:t>
            </w:r>
            <w:r w:rsidR="00533CF5">
              <w:rPr>
                <w:lang w:val="en-GB"/>
              </w:rPr>
              <w:t xml:space="preserve">Surely, </w:t>
            </w:r>
            <w:r w:rsidR="002C5A98">
              <w:rPr>
                <w:lang w:val="en-GB"/>
              </w:rPr>
              <w:t>i</w:t>
            </w:r>
            <w:r w:rsidR="00470711">
              <w:rPr>
                <w:lang w:val="en-GB"/>
              </w:rPr>
              <w:t>t must be so, because i</w:t>
            </w:r>
            <w:r w:rsidRPr="005B6EB7">
              <w:rPr>
                <w:lang w:val="en-GB"/>
              </w:rPr>
              <w:t xml:space="preserve">t's not </w:t>
            </w:r>
            <w:r w:rsidR="002C5A98">
              <w:rPr>
                <w:lang w:val="en-GB"/>
              </w:rPr>
              <w:t>that</w:t>
            </w:r>
            <w:r w:rsidR="002C5A98" w:rsidRPr="005B6EB7">
              <w:rPr>
                <w:lang w:val="en-GB"/>
              </w:rPr>
              <w:t xml:space="preserve"> </w:t>
            </w:r>
            <w:r w:rsidRPr="005B6EB7">
              <w:rPr>
                <w:lang w:val="en-GB"/>
              </w:rPr>
              <w:t>long since you returned from the holidays to the lecture hall.</w:t>
            </w:r>
          </w:p>
          <w:p w14:paraId="36B47956" w14:textId="77777777" w:rsidR="00354F91" w:rsidRDefault="00354F91" w:rsidP="00354F91">
            <w:pPr>
              <w:pStyle w:val="Odstavecseseznamem"/>
              <w:widowControl w:val="0"/>
              <w:suppressAutoHyphens/>
              <w:autoSpaceDN w:val="0"/>
              <w:spacing w:after="0" w:line="240" w:lineRule="auto"/>
              <w:ind w:left="284"/>
              <w:textAlignment w:val="baseline"/>
              <w:rPr>
                <w:lang w:val="en-GB"/>
              </w:rPr>
            </w:pPr>
            <w:r>
              <w:rPr>
                <w:lang w:val="en-GB"/>
              </w:rPr>
              <w:t>. . . . .</w:t>
            </w:r>
          </w:p>
          <w:p w14:paraId="671C9E6D" w14:textId="449F9682" w:rsidR="009A1986" w:rsidRDefault="00354F91" w:rsidP="00354F91">
            <w:pPr>
              <w:pStyle w:val="Odstavecseseznamem"/>
              <w:widowControl w:val="0"/>
              <w:suppressAutoHyphens/>
              <w:autoSpaceDN w:val="0"/>
              <w:spacing w:after="0" w:line="240" w:lineRule="auto"/>
              <w:ind w:left="284"/>
              <w:textAlignment w:val="baseline"/>
              <w:rPr>
                <w:lang w:val="en-GB"/>
              </w:rPr>
            </w:pPr>
            <w:r>
              <w:rPr>
                <w:lang w:val="en-GB"/>
              </w:rPr>
              <w:t xml:space="preserve">So, </w:t>
            </w:r>
            <w:r w:rsidR="00470711">
              <w:rPr>
                <w:lang w:val="en-GB"/>
              </w:rPr>
              <w:t xml:space="preserve">don’t be </w:t>
            </w:r>
            <w:r w:rsidR="002C5A98">
              <w:rPr>
                <w:lang w:val="en-GB"/>
              </w:rPr>
              <w:t xml:space="preserve">startled </w:t>
            </w:r>
            <w:r w:rsidR="005B6EB7" w:rsidRPr="005B6EB7">
              <w:rPr>
                <w:lang w:val="en-GB"/>
              </w:rPr>
              <w:t xml:space="preserve">if </w:t>
            </w:r>
            <w:r w:rsidR="00CD1C8F" w:rsidRPr="00CD1C8F">
              <w:rPr>
                <w:lang w:val="en-GB"/>
              </w:rPr>
              <w:t xml:space="preserve">you hear </w:t>
            </w:r>
            <w:r w:rsidR="00CD1C8F">
              <w:rPr>
                <w:lang w:val="en-GB"/>
              </w:rPr>
              <w:t xml:space="preserve">the rumble of </w:t>
            </w:r>
            <w:r w:rsidR="002C5A98">
              <w:rPr>
                <w:lang w:val="en-GB"/>
              </w:rPr>
              <w:t xml:space="preserve">a </w:t>
            </w:r>
            <w:r w:rsidR="00CD1C8F" w:rsidRPr="00CD1C8F">
              <w:rPr>
                <w:lang w:val="en-GB"/>
              </w:rPr>
              <w:t xml:space="preserve">battlefield </w:t>
            </w:r>
            <w:r w:rsidR="00274291">
              <w:rPr>
                <w:lang w:val="en-GB"/>
              </w:rPr>
              <w:t>through the strains</w:t>
            </w:r>
            <w:r w:rsidR="00CD1C8F" w:rsidRPr="00CD1C8F">
              <w:rPr>
                <w:lang w:val="en-GB"/>
              </w:rPr>
              <w:t xml:space="preserve"> of a </w:t>
            </w:r>
            <w:r w:rsidR="00CD1C8F">
              <w:rPr>
                <w:lang w:val="en-GB"/>
              </w:rPr>
              <w:t xml:space="preserve">cheerful </w:t>
            </w:r>
            <w:r w:rsidR="00CD1C8F" w:rsidRPr="00CD1C8F">
              <w:rPr>
                <w:lang w:val="en-GB"/>
              </w:rPr>
              <w:t xml:space="preserve">melody. After all, the exam period with </w:t>
            </w:r>
            <w:r w:rsidR="002C5A98">
              <w:rPr>
                <w:lang w:val="en-GB"/>
              </w:rPr>
              <w:t>its</w:t>
            </w:r>
            <w:r w:rsidR="002C5A98" w:rsidRPr="00CD1C8F">
              <w:rPr>
                <w:lang w:val="en-GB"/>
              </w:rPr>
              <w:t xml:space="preserve"> </w:t>
            </w:r>
            <w:r w:rsidR="00CD1C8F" w:rsidRPr="00CD1C8F">
              <w:rPr>
                <w:lang w:val="en-GB"/>
              </w:rPr>
              <w:t xml:space="preserve">final </w:t>
            </w:r>
            <w:r w:rsidR="00CD1C8F">
              <w:rPr>
                <w:lang w:val="en-GB"/>
              </w:rPr>
              <w:t xml:space="preserve">showdown </w:t>
            </w:r>
            <w:r w:rsidR="00CD1C8F" w:rsidRPr="00CD1C8F">
              <w:rPr>
                <w:lang w:val="en-GB"/>
              </w:rPr>
              <w:t xml:space="preserve">of your knowledge </w:t>
            </w:r>
            <w:r w:rsidR="002C5A98">
              <w:rPr>
                <w:lang w:val="en-GB"/>
              </w:rPr>
              <w:t>will be upon you</w:t>
            </w:r>
            <w:r w:rsidR="00CD1C8F">
              <w:rPr>
                <w:lang w:val="en-GB"/>
              </w:rPr>
              <w:t xml:space="preserve"> </w:t>
            </w:r>
            <w:r w:rsidR="007F140C">
              <w:rPr>
                <w:lang w:val="en-GB"/>
              </w:rPr>
              <w:t xml:space="preserve">not earlier than </w:t>
            </w:r>
            <w:r w:rsidR="00CD1C8F">
              <w:rPr>
                <w:lang w:val="en-GB"/>
              </w:rPr>
              <w:t>i</w:t>
            </w:r>
            <w:r w:rsidR="00CD1C8F" w:rsidRPr="00CD1C8F">
              <w:rPr>
                <w:lang w:val="en-GB"/>
              </w:rPr>
              <w:t xml:space="preserve">n a </w:t>
            </w:r>
            <w:r w:rsidR="00CD1C8F">
              <w:rPr>
                <w:lang w:val="en-GB"/>
              </w:rPr>
              <w:t xml:space="preserve">few </w:t>
            </w:r>
            <w:r w:rsidR="00CD1C8F" w:rsidRPr="00CD1C8F">
              <w:rPr>
                <w:lang w:val="en-GB"/>
              </w:rPr>
              <w:t xml:space="preserve">months. </w:t>
            </w:r>
            <w:r w:rsidR="002C5A98">
              <w:rPr>
                <w:lang w:val="en-GB"/>
              </w:rPr>
              <w:t>But t</w:t>
            </w:r>
            <w:r w:rsidR="009A1986" w:rsidRPr="009A1986">
              <w:rPr>
                <w:lang w:val="en-GB"/>
              </w:rPr>
              <w:t xml:space="preserve">his is enough time to </w:t>
            </w:r>
            <w:r w:rsidR="007F140C">
              <w:rPr>
                <w:lang w:val="en-GB"/>
              </w:rPr>
              <w:t xml:space="preserve">be </w:t>
            </w:r>
            <w:r w:rsidR="009A1986" w:rsidRPr="009A1986">
              <w:rPr>
                <w:lang w:val="en-GB"/>
              </w:rPr>
              <w:t>prepare</w:t>
            </w:r>
            <w:r w:rsidR="007F140C">
              <w:rPr>
                <w:lang w:val="en-GB"/>
              </w:rPr>
              <w:t>d</w:t>
            </w:r>
            <w:r w:rsidR="009A1986">
              <w:rPr>
                <w:lang w:val="en-GB"/>
              </w:rPr>
              <w:t xml:space="preserve"> </w:t>
            </w:r>
            <w:r w:rsidR="009A1986" w:rsidRPr="009A1986">
              <w:rPr>
                <w:lang w:val="en-GB"/>
              </w:rPr>
              <w:t xml:space="preserve">properly </w:t>
            </w:r>
            <w:r w:rsidR="009A1986">
              <w:rPr>
                <w:lang w:val="en-GB"/>
              </w:rPr>
              <w:t xml:space="preserve">in order to </w:t>
            </w:r>
            <w:r w:rsidR="002C5A98">
              <w:rPr>
                <w:lang w:val="en-GB"/>
              </w:rPr>
              <w:t>satisfy</w:t>
            </w:r>
            <w:r w:rsidR="002C5A98" w:rsidRPr="009A1986">
              <w:rPr>
                <w:lang w:val="en-GB"/>
              </w:rPr>
              <w:t xml:space="preserve"> </w:t>
            </w:r>
            <w:r w:rsidR="002C5A98">
              <w:rPr>
                <w:lang w:val="en-GB"/>
              </w:rPr>
              <w:t xml:space="preserve">you and yours </w:t>
            </w:r>
            <w:r w:rsidR="009A1986">
              <w:rPr>
                <w:lang w:val="en-GB"/>
              </w:rPr>
              <w:t>with excellent results.</w:t>
            </w:r>
          </w:p>
          <w:p w14:paraId="7A99D936" w14:textId="4FF6ABB1" w:rsidR="00CD1C8F" w:rsidRPr="009A1986" w:rsidRDefault="00CD1C8F" w:rsidP="009A1986">
            <w:pPr>
              <w:pStyle w:val="Odstavecseseznamem"/>
              <w:widowControl w:val="0"/>
              <w:suppressAutoHyphens/>
              <w:autoSpaceDN w:val="0"/>
              <w:spacing w:after="0" w:line="240" w:lineRule="auto"/>
              <w:ind w:left="284"/>
              <w:contextualSpacing w:val="0"/>
              <w:textAlignment w:val="baseline"/>
            </w:pPr>
            <w:r w:rsidRPr="00CD1C8F">
              <w:rPr>
                <w:lang w:val="en-GB"/>
              </w:rPr>
              <w:t xml:space="preserve">. </w:t>
            </w:r>
            <w:r w:rsidRPr="009A1986">
              <w:t>. . . .</w:t>
            </w:r>
          </w:p>
          <w:p w14:paraId="46434EC0" w14:textId="426A9EDA" w:rsidR="00BF2641" w:rsidRPr="00533CF5" w:rsidRDefault="00CD1C8F" w:rsidP="00533CF5">
            <w:pPr>
              <w:pStyle w:val="Odstavecseseznamem"/>
              <w:widowControl w:val="0"/>
              <w:suppressAutoHyphens/>
              <w:autoSpaceDN w:val="0"/>
              <w:spacing w:after="0" w:line="240" w:lineRule="auto"/>
              <w:ind w:left="284"/>
              <w:contextualSpacing w:val="0"/>
              <w:textAlignment w:val="baseline"/>
              <w:rPr>
                <w:lang w:val="en-GB"/>
              </w:rPr>
            </w:pPr>
            <w:r w:rsidRPr="00533CF5">
              <w:rPr>
                <w:lang w:val="en-GB"/>
              </w:rPr>
              <w:t>Enj</w:t>
            </w:r>
            <w:r w:rsidR="00533CF5" w:rsidRPr="00533CF5">
              <w:rPr>
                <w:lang w:val="en-GB"/>
              </w:rPr>
              <w:t>oy the rest of the day.</w:t>
            </w:r>
          </w:p>
        </w:tc>
        <w:tc>
          <w:tcPr>
            <w:tcW w:w="4819" w:type="dxa"/>
            <w:shd w:val="clear" w:color="auto" w:fill="auto"/>
            <w:tcMar>
              <w:top w:w="0" w:type="dxa"/>
              <w:left w:w="108" w:type="dxa"/>
              <w:bottom w:w="0" w:type="dxa"/>
              <w:right w:w="108" w:type="dxa"/>
            </w:tcMar>
          </w:tcPr>
          <w:p w14:paraId="5F23A899" w14:textId="77777777" w:rsidR="00354F91" w:rsidRDefault="0082651A" w:rsidP="0082651A">
            <w:pPr>
              <w:pStyle w:val="Odstavecseseznamem"/>
              <w:widowControl w:val="0"/>
              <w:numPr>
                <w:ilvl w:val="0"/>
                <w:numId w:val="26"/>
              </w:numPr>
              <w:suppressAutoHyphens/>
              <w:autoSpaceDN w:val="0"/>
              <w:spacing w:after="0" w:line="240" w:lineRule="auto"/>
              <w:ind w:left="284" w:hanging="284"/>
              <w:contextualSpacing w:val="0"/>
              <w:textAlignment w:val="baseline"/>
            </w:pPr>
            <w:r w:rsidRPr="0082651A">
              <w:t xml:space="preserve">Tak to by bylo pro dnešek všechno. </w:t>
            </w:r>
            <w:r w:rsidR="00470711">
              <w:t xml:space="preserve">Stále </w:t>
            </w:r>
            <w:r w:rsidR="00FB44FA">
              <w:t xml:space="preserve">se optimisticky díváte na tento </w:t>
            </w:r>
            <w:r w:rsidR="00533CF5">
              <w:t xml:space="preserve">svět? Jistě tomu tak </w:t>
            </w:r>
            <w:r w:rsidR="00FB44FA">
              <w:t>musí být</w:t>
            </w:r>
            <w:r w:rsidR="00533CF5">
              <w:t xml:space="preserve">, neboť </w:t>
            </w:r>
            <w:r w:rsidRPr="0082651A">
              <w:t xml:space="preserve">to není tak </w:t>
            </w:r>
            <w:r>
              <w:t xml:space="preserve">dávno, </w:t>
            </w:r>
            <w:r w:rsidRPr="0082651A">
              <w:t>co jste se vrátili z práz</w:t>
            </w:r>
            <w:r>
              <w:t>d</w:t>
            </w:r>
            <w:r w:rsidRPr="0082651A">
              <w:t>nin do přednáškové haly.</w:t>
            </w:r>
          </w:p>
          <w:p w14:paraId="0068F87A" w14:textId="77777777" w:rsidR="00354F91" w:rsidRDefault="00354F91" w:rsidP="00354F91">
            <w:pPr>
              <w:pStyle w:val="Odstavecseseznamem"/>
              <w:widowControl w:val="0"/>
              <w:suppressAutoHyphens/>
              <w:autoSpaceDN w:val="0"/>
              <w:spacing w:after="0" w:line="240" w:lineRule="auto"/>
              <w:ind w:left="284"/>
              <w:contextualSpacing w:val="0"/>
              <w:textAlignment w:val="baseline"/>
            </w:pPr>
            <w:r>
              <w:t>. . . . .</w:t>
            </w:r>
          </w:p>
          <w:p w14:paraId="1D192069" w14:textId="23D4BB19" w:rsidR="005B6EB7" w:rsidRDefault="00354F91" w:rsidP="00354F91">
            <w:pPr>
              <w:pStyle w:val="Odstavecseseznamem"/>
              <w:widowControl w:val="0"/>
              <w:suppressAutoHyphens/>
              <w:autoSpaceDN w:val="0"/>
              <w:spacing w:after="0" w:line="240" w:lineRule="auto"/>
              <w:ind w:left="284"/>
              <w:contextualSpacing w:val="0"/>
              <w:textAlignment w:val="baseline"/>
            </w:pPr>
            <w:r>
              <w:t xml:space="preserve">Takže se </w:t>
            </w:r>
            <w:r w:rsidR="00CD1C8F">
              <w:t xml:space="preserve">nebojte, pokud slyšíte dunění bitevního pole v pozadí veselé melodie. Vždyť </w:t>
            </w:r>
            <w:r w:rsidR="005B6EB7">
              <w:t xml:space="preserve">zkouškové období s finálním zúčtováním vašich znalostí se dostaví </w:t>
            </w:r>
            <w:r w:rsidR="007F140C">
              <w:t xml:space="preserve">ne dříve než </w:t>
            </w:r>
            <w:r w:rsidR="005B6EB7">
              <w:t xml:space="preserve">za několik měsíců. </w:t>
            </w:r>
            <w:r w:rsidR="009A1986">
              <w:t xml:space="preserve">To je dostatek času </w:t>
            </w:r>
            <w:r w:rsidR="005B6EB7">
              <w:t>na to se řádně připravit</w:t>
            </w:r>
            <w:r w:rsidR="009A1986">
              <w:t xml:space="preserve">, abyste excelentními </w:t>
            </w:r>
            <w:r w:rsidR="005B6EB7">
              <w:t>výsledky potěši</w:t>
            </w:r>
            <w:r w:rsidR="009A1986">
              <w:t xml:space="preserve">li </w:t>
            </w:r>
            <w:r w:rsidR="007C6043">
              <w:t xml:space="preserve">sebe </w:t>
            </w:r>
            <w:r w:rsidR="005B6EB7">
              <w:t>i své nejbližší.</w:t>
            </w:r>
          </w:p>
          <w:p w14:paraId="73B18865" w14:textId="77777777" w:rsidR="005B6EB7" w:rsidRDefault="005B6EB7" w:rsidP="005B6EB7">
            <w:pPr>
              <w:pStyle w:val="Odstavecseseznamem"/>
              <w:widowControl w:val="0"/>
              <w:suppressAutoHyphens/>
              <w:autoSpaceDN w:val="0"/>
              <w:spacing w:after="0" w:line="240" w:lineRule="auto"/>
              <w:ind w:left="284"/>
              <w:contextualSpacing w:val="0"/>
              <w:textAlignment w:val="baseline"/>
            </w:pPr>
            <w:r>
              <w:t>. . . . .</w:t>
            </w:r>
          </w:p>
          <w:p w14:paraId="4CE94DCB" w14:textId="50998B38" w:rsidR="00BF2641" w:rsidRPr="005B6EB7" w:rsidRDefault="005B6EB7" w:rsidP="005B6EB7">
            <w:pPr>
              <w:pStyle w:val="Odstavecseseznamem"/>
              <w:widowControl w:val="0"/>
              <w:suppressAutoHyphens/>
              <w:autoSpaceDN w:val="0"/>
              <w:spacing w:after="0" w:line="240" w:lineRule="auto"/>
              <w:ind w:left="284"/>
              <w:contextualSpacing w:val="0"/>
              <w:textAlignment w:val="baseline"/>
            </w:pPr>
            <w:r>
              <w:t>Přeji hezký zbytek dne.</w:t>
            </w:r>
          </w:p>
        </w:tc>
      </w:tr>
    </w:tbl>
    <w:p w14:paraId="071C10CE" w14:textId="49BC68BE" w:rsidR="00761DF1" w:rsidRPr="002229A7" w:rsidRDefault="00761DF1" w:rsidP="006F0DC0">
      <w:pPr>
        <w:rPr>
          <w:bCs/>
        </w:rPr>
      </w:pPr>
    </w:p>
    <w:sectPr w:rsidR="00761DF1" w:rsidRPr="002229A7" w:rsidSect="006F3828">
      <w:headerReference w:type="default" r:id="rId37"/>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200BD" w14:textId="77777777" w:rsidR="00631079" w:rsidRDefault="00631079" w:rsidP="00A976E5">
      <w:pPr>
        <w:spacing w:after="0" w:line="240" w:lineRule="auto"/>
      </w:pPr>
      <w:r>
        <w:separator/>
      </w:r>
    </w:p>
  </w:endnote>
  <w:endnote w:type="continuationSeparator" w:id="0">
    <w:p w14:paraId="75D9BEF5" w14:textId="77777777" w:rsidR="00631079" w:rsidRDefault="00631079"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30804" w14:textId="77777777" w:rsidR="00472306" w:rsidRDefault="00472306"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15584" behindDoc="0" locked="0" layoutInCell="1" allowOverlap="1" wp14:anchorId="6847AD7F" wp14:editId="20D7DBCC">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22BA3A" id="Obdélník 29" o:spid="_x0000_s1026" style="position:absolute;margin-left:15.6pt;margin-top:789.85pt;width:564.65pt;height:9.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991B6" w14:textId="77777777" w:rsidR="00631079" w:rsidRDefault="00631079" w:rsidP="00A976E5">
      <w:pPr>
        <w:spacing w:after="0" w:line="240" w:lineRule="auto"/>
      </w:pPr>
      <w:r>
        <w:separator/>
      </w:r>
    </w:p>
  </w:footnote>
  <w:footnote w:type="continuationSeparator" w:id="0">
    <w:p w14:paraId="6EEE8FDE" w14:textId="77777777" w:rsidR="00631079" w:rsidRDefault="00631079"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15086"/>
      <w:docPartObj>
        <w:docPartGallery w:val="Page Numbers (Top of Page)"/>
        <w:docPartUnique/>
      </w:docPartObj>
    </w:sdtPr>
    <w:sdtEndPr>
      <w:rPr>
        <w:b/>
        <w:color w:val="FFFFFF" w:themeColor="background1"/>
      </w:rPr>
    </w:sdtEndPr>
    <w:sdtContent>
      <w:p w14:paraId="76F24D03" w14:textId="77777777" w:rsidR="00472306" w:rsidRPr="00AF299E" w:rsidRDefault="00472306">
        <w:pPr>
          <w:pStyle w:val="Zhlav"/>
          <w:jc w:val="right"/>
          <w:rPr>
            <w:lang w:val="en-GB"/>
          </w:rPr>
        </w:pPr>
      </w:p>
      <w:p w14:paraId="48816459"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549F751C" wp14:editId="045C8A3E">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B44D2A6" w14:textId="77777777" w:rsidR="00472306" w:rsidRPr="00454089" w:rsidRDefault="00472306"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F751C"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" fillcolor="#f8a968" stroked="f">
                  <v:textbox inset="0">
                    <w:txbxContent>
                      <w:p w14:paraId="5B44D2A6" w14:textId="77777777" w:rsidR="00472306" w:rsidRPr="00454089" w:rsidRDefault="00472306"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6D30228B" wp14:editId="6AAA2D46">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0CD7B6"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1D97BD29" wp14:editId="6140827E">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852DC"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26F398B4"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02DB093F" wp14:editId="27FE77D3">
                  <wp:simplePos x="0" y="0"/>
                  <wp:positionH relativeFrom="leftMargin">
                    <wp:posOffset>7350125</wp:posOffset>
                  </wp:positionH>
                  <wp:positionV relativeFrom="topMargin">
                    <wp:posOffset>499745</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7BE907"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35pt" to="578.75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" strokecolor="#f8a968" strokeweight="1.25pt">
                  <w10:wrap anchorx="margin" anchory="margin"/>
                </v:line>
              </w:pict>
            </mc:Fallback>
          </mc:AlternateContent>
        </w:r>
      </w:p>
    </w:sdtContent>
  </w:sdt>
  <w:p w14:paraId="6A35FA38" w14:textId="77777777" w:rsidR="00472306" w:rsidRDefault="00472306">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8282095"/>
      <w:docPartObj>
        <w:docPartGallery w:val="Page Numbers (Top of Page)"/>
        <w:docPartUnique/>
      </w:docPartObj>
    </w:sdtPr>
    <w:sdtEndPr>
      <w:rPr>
        <w:b/>
        <w:color w:val="FFFFFF" w:themeColor="background1"/>
      </w:rPr>
    </w:sdtEndPr>
    <w:sdtContent>
      <w:p w14:paraId="5E92FB8F" w14:textId="77777777" w:rsidR="00472306" w:rsidRDefault="00472306">
        <w:pPr>
          <w:pStyle w:val="Zhlav"/>
          <w:jc w:val="right"/>
        </w:pPr>
      </w:p>
      <w:p w14:paraId="47C99103"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6480" behindDoc="0" locked="0" layoutInCell="1" allowOverlap="1" wp14:anchorId="04BE0485" wp14:editId="08C002C4">
                  <wp:simplePos x="0" y="0"/>
                  <wp:positionH relativeFrom="page">
                    <wp:posOffset>541020</wp:posOffset>
                  </wp:positionH>
                  <wp:positionV relativeFrom="page">
                    <wp:posOffset>342900</wp:posOffset>
                  </wp:positionV>
                  <wp:extent cx="3232800" cy="302400"/>
                  <wp:effectExtent l="0" t="0" r="5715" b="2540"/>
                  <wp:wrapNone/>
                  <wp:docPr id="3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1D3A972" w14:textId="74E4B532" w:rsidR="00472306" w:rsidRPr="002229A7" w:rsidRDefault="00472306" w:rsidP="00FE0B60">
                              <w:pPr>
                                <w:rPr>
                                  <w:b/>
                                  <w:color w:val="FFFFFF" w:themeColor="background1"/>
                                  <w:sz w:val="24"/>
                                  <w:szCs w:val="24"/>
                                  <w:lang w:val="en-GB"/>
                                </w:rPr>
                              </w:pPr>
                              <w:r>
                                <w:rPr>
                                  <w:b/>
                                  <w:color w:val="FFFFFF" w:themeColor="background1"/>
                                  <w:sz w:val="24"/>
                                  <w:szCs w:val="24"/>
                                  <w:lang w:val="en-GB"/>
                                </w:rPr>
                                <w:t>Futures basis and spread</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E0485" id="_x0000_t202" coordsize="21600,21600" o:spt="202" path="m,l,21600r21600,l21600,xe">
                  <v:stroke joinstyle="miter"/>
                  <v:path gradientshapeok="t" o:connecttype="rect"/>
                </v:shapetype>
                <v:shape id="_x0000_s1041" type="#_x0000_t202" style="position:absolute;left:0;text-align:left;margin-left:42.6pt;margin-top:27pt;width:254.55pt;height:23.8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RpMQ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ARxxGkxAgAAJgQAAA4AAAAAAAAAAAAAAAAA&#10;LgIAAGRycy9lMm9Eb2MueG1sUEsBAi0AFAAGAAgAAAAhAJCx4O/gAAAACQEAAA8AAAAAAAAAAAAA&#10;AAAAiwQAAGRycy9kb3ducmV2LnhtbFBLBQYAAAAABAAEAPMAAACYBQAAAAA=&#10;" fillcolor="#f8a968" stroked="f">
                  <v:textbox inset="0">
                    <w:txbxContent>
                      <w:p w14:paraId="61D3A972" w14:textId="74E4B532" w:rsidR="00472306" w:rsidRPr="002229A7" w:rsidRDefault="00472306" w:rsidP="00FE0B60">
                        <w:pPr>
                          <w:rPr>
                            <w:b/>
                            <w:color w:val="FFFFFF" w:themeColor="background1"/>
                            <w:sz w:val="24"/>
                            <w:szCs w:val="24"/>
                            <w:lang w:val="en-GB"/>
                          </w:rPr>
                        </w:pPr>
                        <w:r>
                          <w:rPr>
                            <w:b/>
                            <w:color w:val="FFFFFF" w:themeColor="background1"/>
                            <w:sz w:val="24"/>
                            <w:szCs w:val="24"/>
                            <w:lang w:val="en-GB"/>
                          </w:rPr>
                          <w:t>Futures basis and spread</w:t>
                        </w:r>
                      </w:p>
                    </w:txbxContent>
                  </v:textbox>
                  <w10:wrap anchorx="page" anchory="page"/>
                </v:shape>
              </w:pict>
            </mc:Fallback>
          </mc:AlternateContent>
        </w:r>
        <w:r>
          <w:rPr>
            <w:noProof/>
            <w:lang w:eastAsia="cs-CZ"/>
          </w:rPr>
          <mc:AlternateContent>
            <mc:Choice Requires="wps">
              <w:drawing>
                <wp:anchor distT="0" distB="0" distL="114300" distR="114300" simplePos="0" relativeHeight="251794432" behindDoc="0" locked="0" layoutInCell="1" allowOverlap="1" wp14:anchorId="4936BF44" wp14:editId="54547808">
                  <wp:simplePos x="0" y="0"/>
                  <wp:positionH relativeFrom="leftMargin">
                    <wp:posOffset>198120</wp:posOffset>
                  </wp:positionH>
                  <wp:positionV relativeFrom="topMargin">
                    <wp:posOffset>255905</wp:posOffset>
                  </wp:positionV>
                  <wp:extent cx="7171200" cy="414000"/>
                  <wp:effectExtent l="0" t="0" r="0" b="5715"/>
                  <wp:wrapNone/>
                  <wp:docPr id="336" name="Obdélník 33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62BE8" id="Obdélník 336" o:spid="_x0000_s1026" style="position:absolute;margin-left:15.6pt;margin-top:20.15pt;width:564.65pt;height:32.6pt;z-index:25179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dxyyR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1ACD07CB"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59251" behindDoc="1" locked="0" layoutInCell="1" allowOverlap="1" wp14:anchorId="478DAD10" wp14:editId="5F6C9610">
                  <wp:simplePos x="0" y="0"/>
                  <wp:positionH relativeFrom="leftMargin">
                    <wp:posOffset>7350125</wp:posOffset>
                  </wp:positionH>
                  <wp:positionV relativeFrom="topMargin">
                    <wp:posOffset>501650</wp:posOffset>
                  </wp:positionV>
                  <wp:extent cx="0" cy="9576000"/>
                  <wp:effectExtent l="0" t="0" r="19050" b="25400"/>
                  <wp:wrapNone/>
                  <wp:docPr id="337" name="Přímá spojnice 33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8D7852" id="Přímá spojnice 337" o:spid="_x0000_s1026" style="position:absolute;z-index:-25165722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GzPSWL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7504" behindDoc="0" locked="0" layoutInCell="1" allowOverlap="1" wp14:anchorId="0CB4D3B5" wp14:editId="63C5DAA6">
                  <wp:simplePos x="0" y="0"/>
                  <wp:positionH relativeFrom="page">
                    <wp:posOffset>6355080</wp:posOffset>
                  </wp:positionH>
                  <wp:positionV relativeFrom="page">
                    <wp:posOffset>342265</wp:posOffset>
                  </wp:positionV>
                  <wp:extent cx="741600" cy="302400"/>
                  <wp:effectExtent l="0" t="0" r="1905" b="2540"/>
                  <wp:wrapNone/>
                  <wp:docPr id="3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333B2F5"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4D3B5" id="_x0000_s1042" type="#_x0000_t202" style="position:absolute;left:0;text-align:left;margin-left:500.4pt;margin-top:26.95pt;width:58.4pt;height:23.8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rUMA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gWLa1DACAAAlBAAADgAAAAAAAAAAAAAAAAAu&#10;AgAAZHJzL2Uyb0RvYy54bWxQSwECLQAUAAYACAAAACEAxJuhduAAAAAMAQAADwAAAAAAAAAAAAAA&#10;AACKBAAAZHJzL2Rvd25yZXYueG1sUEsFBgAAAAAEAAQA8wAAAJcFAAAAAA==&#10;" fillcolor="#f8a968" stroked="f">
                  <v:textbox inset="0">
                    <w:txbxContent>
                      <w:p w14:paraId="1333B2F5"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58227" behindDoc="0" locked="0" layoutInCell="1" allowOverlap="1" wp14:anchorId="475E0997" wp14:editId="3861EF4B">
                  <wp:simplePos x="0" y="0"/>
                  <wp:positionH relativeFrom="leftMargin">
                    <wp:posOffset>205105</wp:posOffset>
                  </wp:positionH>
                  <wp:positionV relativeFrom="topMargin">
                    <wp:posOffset>500380</wp:posOffset>
                  </wp:positionV>
                  <wp:extent cx="0" cy="9576000"/>
                  <wp:effectExtent l="0" t="0" r="19050" b="25400"/>
                  <wp:wrapNone/>
                  <wp:docPr id="339" name="Přímá spojnice 33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2E3E8A" id="Přímá spojnice 339" o:spid="_x0000_s1026" style="position:absolute;z-index:25165822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DecxNj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6B0B935" w14:textId="77777777" w:rsidR="00472306" w:rsidRDefault="00472306">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8728603"/>
      <w:docPartObj>
        <w:docPartGallery w:val="Page Numbers (Top of Page)"/>
        <w:docPartUnique/>
      </w:docPartObj>
    </w:sdtPr>
    <w:sdtEndPr>
      <w:rPr>
        <w:b/>
        <w:color w:val="FFFFFF" w:themeColor="background1"/>
      </w:rPr>
    </w:sdtEndPr>
    <w:sdtContent>
      <w:p w14:paraId="057C1037" w14:textId="77777777" w:rsidR="00472306" w:rsidRDefault="00472306">
        <w:pPr>
          <w:pStyle w:val="Zhlav"/>
          <w:jc w:val="right"/>
        </w:pPr>
      </w:p>
      <w:p w14:paraId="0386D2B2"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14F17986" wp14:editId="0ECFD117">
                  <wp:simplePos x="0" y="0"/>
                  <wp:positionH relativeFrom="page">
                    <wp:posOffset>541020</wp:posOffset>
                  </wp:positionH>
                  <wp:positionV relativeFrom="page">
                    <wp:posOffset>342900</wp:posOffset>
                  </wp:positionV>
                  <wp:extent cx="3232800" cy="302400"/>
                  <wp:effectExtent l="0" t="0" r="5715" b="2540"/>
                  <wp:wrapNone/>
                  <wp:docPr id="3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CB1AD63" w14:textId="07C79C95" w:rsidR="00472306" w:rsidRPr="00454089" w:rsidRDefault="00472306" w:rsidP="00FE0B60">
                              <w:pPr>
                                <w:rPr>
                                  <w:b/>
                                  <w:color w:val="FFFFFF" w:themeColor="background1"/>
                                  <w:sz w:val="24"/>
                                  <w:szCs w:val="24"/>
                                  <w:lang w:val="en-GB"/>
                                </w:rPr>
                              </w:pPr>
                              <w:r>
                                <w:rPr>
                                  <w:b/>
                                  <w:color w:val="FFFFFF" w:themeColor="background1"/>
                                  <w:sz w:val="24"/>
                                  <w:szCs w:val="24"/>
                                  <w:lang w:val="en-GB"/>
                                </w:rPr>
                                <w:t>Zero basis at delivery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17986" id="_x0000_t202" coordsize="21600,21600" o:spt="202" path="m,l,21600r21600,l21600,xe">
                  <v:stroke joinstyle="miter"/>
                  <v:path gradientshapeok="t" o:connecttype="rect"/>
                </v:shapetype>
                <v:shape id="_x0000_s1043" type="#_x0000_t202" style="position:absolute;left:0;text-align:left;margin-left:42.6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hPMQIAACY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LMXOE8xAgAAJgQAAA4AAAAAAAAAAAAAAAAA&#10;LgIAAGRycy9lMm9Eb2MueG1sUEsBAi0AFAAGAAgAAAAhAJCx4O/gAAAACQEAAA8AAAAAAAAAAAAA&#10;AAAAiwQAAGRycy9kb3ducmV2LnhtbFBLBQYAAAAABAAEAPMAAACYBQAAAAA=&#10;" fillcolor="#f8a968" stroked="f">
                  <v:textbox inset="0">
                    <w:txbxContent>
                      <w:p w14:paraId="1CB1AD63" w14:textId="07C79C95" w:rsidR="00472306" w:rsidRPr="00454089" w:rsidRDefault="00472306" w:rsidP="00FE0B60">
                        <w:pPr>
                          <w:rPr>
                            <w:b/>
                            <w:color w:val="FFFFFF" w:themeColor="background1"/>
                            <w:sz w:val="24"/>
                            <w:szCs w:val="24"/>
                            <w:lang w:val="en-GB"/>
                          </w:rPr>
                        </w:pPr>
                        <w:r>
                          <w:rPr>
                            <w:b/>
                            <w:color w:val="FFFFFF" w:themeColor="background1"/>
                            <w:sz w:val="24"/>
                            <w:szCs w:val="24"/>
                            <w:lang w:val="en-GB"/>
                          </w:rPr>
                          <w:t>Zero basis at delivery</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559516CD" wp14:editId="5398A032">
                  <wp:simplePos x="0" y="0"/>
                  <wp:positionH relativeFrom="leftMargin">
                    <wp:posOffset>198120</wp:posOffset>
                  </wp:positionH>
                  <wp:positionV relativeFrom="topMargin">
                    <wp:posOffset>255905</wp:posOffset>
                  </wp:positionV>
                  <wp:extent cx="7171200" cy="414000"/>
                  <wp:effectExtent l="0" t="0" r="0" b="5715"/>
                  <wp:wrapNone/>
                  <wp:docPr id="306" name="Obdélník 30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EDAF1" id="Obdélník 306"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Oy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MH0c7J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64D996E"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57202" behindDoc="1" locked="0" layoutInCell="1" allowOverlap="1" wp14:anchorId="21468352" wp14:editId="3A8B26B6">
                  <wp:simplePos x="0" y="0"/>
                  <wp:positionH relativeFrom="leftMargin">
                    <wp:posOffset>7350125</wp:posOffset>
                  </wp:positionH>
                  <wp:positionV relativeFrom="topMargin">
                    <wp:posOffset>501650</wp:posOffset>
                  </wp:positionV>
                  <wp:extent cx="0" cy="9576000"/>
                  <wp:effectExtent l="0" t="0" r="19050" b="25400"/>
                  <wp:wrapNone/>
                  <wp:docPr id="307" name="Přímá spojnice 30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750600" id="Přímá spojnice 307" o:spid="_x0000_s1026" style="position:absolute;z-index:-25165927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hBXBd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1608F827" wp14:editId="0758F647">
                  <wp:simplePos x="0" y="0"/>
                  <wp:positionH relativeFrom="page">
                    <wp:posOffset>6355080</wp:posOffset>
                  </wp:positionH>
                  <wp:positionV relativeFrom="page">
                    <wp:posOffset>342265</wp:posOffset>
                  </wp:positionV>
                  <wp:extent cx="741600" cy="302400"/>
                  <wp:effectExtent l="0" t="0" r="1905" b="2540"/>
                  <wp:wrapNone/>
                  <wp:docPr id="3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1B41A77"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8F827" id="_x0000_s1044"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u8B+TLwIAACUEAAAOAAAAAAAAAAAAAAAAAC4C&#10;AABkcnMvZTJvRG9jLnhtbFBLAQItABQABgAIAAAAIQDEm6F24AAAAAwBAAAPAAAAAAAAAAAAAAAA&#10;AIkEAABkcnMvZG93bnJldi54bWxQSwUGAAAAAAQABADzAAAAlgUAAAAA&#10;" fillcolor="#f8a968" stroked="f">
                  <v:textbox inset="0">
                    <w:txbxContent>
                      <w:p w14:paraId="51B41A77"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56178" behindDoc="0" locked="0" layoutInCell="1" allowOverlap="1" wp14:anchorId="26A3B73C" wp14:editId="7AECB351">
                  <wp:simplePos x="0" y="0"/>
                  <wp:positionH relativeFrom="leftMargin">
                    <wp:posOffset>205105</wp:posOffset>
                  </wp:positionH>
                  <wp:positionV relativeFrom="topMargin">
                    <wp:posOffset>500380</wp:posOffset>
                  </wp:positionV>
                  <wp:extent cx="0" cy="9576000"/>
                  <wp:effectExtent l="0" t="0" r="19050" b="25400"/>
                  <wp:wrapNone/>
                  <wp:docPr id="309" name="Přímá spojnice 30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E79009" id="Přímá spojnice 309" o:spid="_x0000_s1026" style="position:absolute;z-index:25165617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30ZMz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4A03F597" w14:textId="77777777" w:rsidR="00472306" w:rsidRDefault="00472306">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3595746"/>
      <w:docPartObj>
        <w:docPartGallery w:val="Page Numbers (Top of Page)"/>
        <w:docPartUnique/>
      </w:docPartObj>
    </w:sdtPr>
    <w:sdtEndPr>
      <w:rPr>
        <w:b/>
        <w:color w:val="FFFFFF" w:themeColor="background1"/>
      </w:rPr>
    </w:sdtEndPr>
    <w:sdtContent>
      <w:p w14:paraId="6EA0127F" w14:textId="77777777" w:rsidR="00472306" w:rsidRDefault="00472306">
        <w:pPr>
          <w:pStyle w:val="Zhlav"/>
          <w:jc w:val="right"/>
        </w:pPr>
      </w:p>
      <w:p w14:paraId="0DF28BD3"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1904" behindDoc="0" locked="0" layoutInCell="1" allowOverlap="1" wp14:anchorId="3103CDA9" wp14:editId="79F5979F">
                  <wp:simplePos x="0" y="0"/>
                  <wp:positionH relativeFrom="page">
                    <wp:posOffset>541020</wp:posOffset>
                  </wp:positionH>
                  <wp:positionV relativeFrom="page">
                    <wp:posOffset>342900</wp:posOffset>
                  </wp:positionV>
                  <wp:extent cx="3232800" cy="302400"/>
                  <wp:effectExtent l="0" t="0" r="5715" b="2540"/>
                  <wp:wrapNone/>
                  <wp:docPr id="3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3E308D7" w14:textId="082A42D6" w:rsidR="00472306" w:rsidRPr="00454089" w:rsidRDefault="00472306" w:rsidP="00FE0B60">
                              <w:pPr>
                                <w:rPr>
                                  <w:b/>
                                  <w:color w:val="FFFFFF" w:themeColor="background1"/>
                                  <w:sz w:val="24"/>
                                  <w:szCs w:val="24"/>
                                  <w:lang w:val="en-GB"/>
                                </w:rPr>
                              </w:pPr>
                              <w:r>
                                <w:rPr>
                                  <w:b/>
                                  <w:color w:val="FFFFFF" w:themeColor="background1"/>
                                  <w:sz w:val="24"/>
                                  <w:szCs w:val="24"/>
                                  <w:lang w:val="en-GB"/>
                                </w:rPr>
                                <w:t>Mechanics of futures hedge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3CDA9" id="_x0000_t202" coordsize="21600,21600" o:spt="202" path="m,l,21600r21600,l21600,xe">
                  <v:stroke joinstyle="miter"/>
                  <v:path gradientshapeok="t" o:connecttype="rect"/>
                </v:shapetype>
                <v:shape id="_x0000_s1045" type="#_x0000_t202" style="position:absolute;left:0;text-align:left;margin-left:42.6pt;margin-top:27pt;width:254.55pt;height:23.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E0gnXTACAAAmBAAADgAAAAAAAAAAAAAAAAAu&#10;AgAAZHJzL2Uyb0RvYy54bWxQSwECLQAUAAYACAAAACEAkLHg7+AAAAAJAQAADwAAAAAAAAAAAAAA&#10;AACKBAAAZHJzL2Rvd25yZXYueG1sUEsFBgAAAAAEAAQA8wAAAJcFAAAAAA==&#10;" fillcolor="#f8a968" stroked="f">
                  <v:textbox inset="0">
                    <w:txbxContent>
                      <w:p w14:paraId="73E308D7" w14:textId="082A42D6" w:rsidR="00472306" w:rsidRPr="00454089" w:rsidRDefault="00472306" w:rsidP="00FE0B60">
                        <w:pPr>
                          <w:rPr>
                            <w:b/>
                            <w:color w:val="FFFFFF" w:themeColor="background1"/>
                            <w:sz w:val="24"/>
                            <w:szCs w:val="24"/>
                            <w:lang w:val="en-GB"/>
                          </w:rPr>
                        </w:pPr>
                        <w:r>
                          <w:rPr>
                            <w:b/>
                            <w:color w:val="FFFFFF" w:themeColor="background1"/>
                            <w:sz w:val="24"/>
                            <w:szCs w:val="24"/>
                            <w:lang w:val="en-GB"/>
                          </w:rPr>
                          <w:t>Mechanics of futures hedge</w:t>
                        </w:r>
                      </w:p>
                    </w:txbxContent>
                  </v:textbox>
                  <w10:wrap anchorx="page" anchory="page"/>
                </v:shape>
              </w:pict>
            </mc:Fallback>
          </mc:AlternateContent>
        </w:r>
        <w:r>
          <w:rPr>
            <w:noProof/>
            <w:lang w:eastAsia="cs-CZ"/>
          </w:rPr>
          <mc:AlternateContent>
            <mc:Choice Requires="wps">
              <w:drawing>
                <wp:anchor distT="0" distB="0" distL="114300" distR="114300" simplePos="0" relativeHeight="251769856" behindDoc="0" locked="0" layoutInCell="1" allowOverlap="1" wp14:anchorId="5DC696B0" wp14:editId="268FB561">
                  <wp:simplePos x="0" y="0"/>
                  <wp:positionH relativeFrom="leftMargin">
                    <wp:posOffset>198120</wp:posOffset>
                  </wp:positionH>
                  <wp:positionV relativeFrom="topMargin">
                    <wp:posOffset>255905</wp:posOffset>
                  </wp:positionV>
                  <wp:extent cx="7171200" cy="414000"/>
                  <wp:effectExtent l="0" t="0" r="0" b="5715"/>
                  <wp:wrapNone/>
                  <wp:docPr id="311" name="Obdélník 31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8A56B" id="Obdélník 311" o:spid="_x0000_s1026" style="position:absolute;margin-left:15.6pt;margin-top:20.15pt;width:564.65pt;height:32.6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4HYqF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2CEAD088"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55153" behindDoc="1" locked="0" layoutInCell="1" allowOverlap="1" wp14:anchorId="722E231A" wp14:editId="4D256830">
                  <wp:simplePos x="0" y="0"/>
                  <wp:positionH relativeFrom="leftMargin">
                    <wp:posOffset>7350125</wp:posOffset>
                  </wp:positionH>
                  <wp:positionV relativeFrom="topMargin">
                    <wp:posOffset>501650</wp:posOffset>
                  </wp:positionV>
                  <wp:extent cx="0" cy="9576000"/>
                  <wp:effectExtent l="0" t="0" r="19050" b="25400"/>
                  <wp:wrapNone/>
                  <wp:docPr id="312" name="Přímá spojnice 31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2F2EBB" id="Přímá spojnice 312" o:spid="_x0000_s1026" style="position:absolute;z-index:-25166132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ON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6Yw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IZOk43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2928" behindDoc="0" locked="0" layoutInCell="1" allowOverlap="1" wp14:anchorId="420A4413" wp14:editId="2F1AE9E8">
                  <wp:simplePos x="0" y="0"/>
                  <wp:positionH relativeFrom="page">
                    <wp:posOffset>6355080</wp:posOffset>
                  </wp:positionH>
                  <wp:positionV relativeFrom="page">
                    <wp:posOffset>342265</wp:posOffset>
                  </wp:positionV>
                  <wp:extent cx="741600" cy="302400"/>
                  <wp:effectExtent l="0" t="0" r="1905" b="2540"/>
                  <wp:wrapNone/>
                  <wp:docPr id="3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4133C08"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A4413" id="_x0000_s1046" type="#_x0000_t202" style="position:absolute;left:0;text-align:left;margin-left:500.4pt;margin-top:26.95pt;width:58.4pt;height:23.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bqMA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1Da26jACAAAlBAAADgAAAAAAAAAAAAAAAAAu&#10;AgAAZHJzL2Uyb0RvYy54bWxQSwECLQAUAAYACAAAACEAxJuhduAAAAAMAQAADwAAAAAAAAAAAAAA&#10;AACKBAAAZHJzL2Rvd25yZXYueG1sUEsFBgAAAAAEAAQA8wAAAJcFAAAAAA==&#10;" fillcolor="#f8a968" stroked="f">
                  <v:textbox inset="0">
                    <w:txbxContent>
                      <w:p w14:paraId="44133C08"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54129" behindDoc="0" locked="0" layoutInCell="1" allowOverlap="1" wp14:anchorId="6D2228FD" wp14:editId="368C3569">
                  <wp:simplePos x="0" y="0"/>
                  <wp:positionH relativeFrom="leftMargin">
                    <wp:posOffset>205105</wp:posOffset>
                  </wp:positionH>
                  <wp:positionV relativeFrom="topMargin">
                    <wp:posOffset>500380</wp:posOffset>
                  </wp:positionV>
                  <wp:extent cx="0" cy="9576000"/>
                  <wp:effectExtent l="0" t="0" r="19050" b="25400"/>
                  <wp:wrapNone/>
                  <wp:docPr id="314" name="Přímá spojnice 31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0A1F3B" id="Přímá spojnice 314" o:spid="_x0000_s1026" style="position:absolute;z-index:25165412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P8G70X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74EB1B2" w14:textId="77777777" w:rsidR="00472306" w:rsidRDefault="00472306">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5404019"/>
      <w:docPartObj>
        <w:docPartGallery w:val="Page Numbers (Top of Page)"/>
        <w:docPartUnique/>
      </w:docPartObj>
    </w:sdtPr>
    <w:sdtEndPr>
      <w:rPr>
        <w:b/>
        <w:color w:val="FFFFFF" w:themeColor="background1"/>
      </w:rPr>
    </w:sdtEndPr>
    <w:sdtContent>
      <w:p w14:paraId="2DCB6CF5" w14:textId="77777777" w:rsidR="00472306" w:rsidRDefault="00472306">
        <w:pPr>
          <w:pStyle w:val="Zhlav"/>
          <w:jc w:val="right"/>
        </w:pPr>
      </w:p>
      <w:p w14:paraId="701FC4C0"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8048" behindDoc="0" locked="0" layoutInCell="1" allowOverlap="1" wp14:anchorId="70B0E5A9" wp14:editId="4D676AF9">
                  <wp:simplePos x="0" y="0"/>
                  <wp:positionH relativeFrom="page">
                    <wp:posOffset>541020</wp:posOffset>
                  </wp:positionH>
                  <wp:positionV relativeFrom="page">
                    <wp:posOffset>342900</wp:posOffset>
                  </wp:positionV>
                  <wp:extent cx="3232800" cy="302400"/>
                  <wp:effectExtent l="0" t="0" r="5715" b="2540"/>
                  <wp:wrapNone/>
                  <wp:docPr id="3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42239BF" w14:textId="564590AA" w:rsidR="00472306" w:rsidRPr="002229A7" w:rsidRDefault="00472306" w:rsidP="00FE0B60">
                              <w:pPr>
                                <w:rPr>
                                  <w:b/>
                                  <w:color w:val="FFFFFF" w:themeColor="background1"/>
                                  <w:sz w:val="24"/>
                                  <w:szCs w:val="24"/>
                                  <w:lang w:val="en-GB"/>
                                </w:rPr>
                              </w:pPr>
                              <w:r w:rsidRPr="002229A7">
                                <w:rPr>
                                  <w:b/>
                                  <w:color w:val="FFFFFF" w:themeColor="background1"/>
                                  <w:sz w:val="24"/>
                                  <w:szCs w:val="24"/>
                                  <w:lang w:val="en-GB"/>
                                </w:rPr>
                                <w:t>Value of futures contract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0E5A9" id="_x0000_t202" coordsize="21600,21600" o:spt="202" path="m,l,21600r21600,l21600,xe">
                  <v:stroke joinstyle="miter"/>
                  <v:path gradientshapeok="t" o:connecttype="rect"/>
                </v:shapetype>
                <v:shape id="_x0000_s1047" type="#_x0000_t202" style="position:absolute;left:0;text-align:left;margin-left:42.6pt;margin-top:27pt;width:254.55pt;height:23.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dS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ZGRHUjACAAAmBAAADgAAAAAAAAAAAAAAAAAu&#10;AgAAZHJzL2Uyb0RvYy54bWxQSwECLQAUAAYACAAAACEAkLHg7+AAAAAJAQAADwAAAAAAAAAAAAAA&#10;AACKBAAAZHJzL2Rvd25yZXYueG1sUEsFBgAAAAAEAAQA8wAAAJcFAAAAAA==&#10;" fillcolor="#f8a968" stroked="f">
                  <v:textbox inset="0">
                    <w:txbxContent>
                      <w:p w14:paraId="742239BF" w14:textId="564590AA" w:rsidR="00472306" w:rsidRPr="002229A7" w:rsidRDefault="00472306" w:rsidP="00FE0B60">
                        <w:pPr>
                          <w:rPr>
                            <w:b/>
                            <w:color w:val="FFFFFF" w:themeColor="background1"/>
                            <w:sz w:val="24"/>
                            <w:szCs w:val="24"/>
                            <w:lang w:val="en-GB"/>
                          </w:rPr>
                        </w:pPr>
                        <w:r w:rsidRPr="002229A7">
                          <w:rPr>
                            <w:b/>
                            <w:color w:val="FFFFFF" w:themeColor="background1"/>
                            <w:sz w:val="24"/>
                            <w:szCs w:val="24"/>
                            <w:lang w:val="en-GB"/>
                          </w:rPr>
                          <w:t>Value of futures contract</w:t>
                        </w:r>
                      </w:p>
                    </w:txbxContent>
                  </v:textbox>
                  <w10:wrap anchorx="page" anchory="page"/>
                </v:shape>
              </w:pict>
            </mc:Fallback>
          </mc:AlternateContent>
        </w:r>
        <w:r>
          <w:rPr>
            <w:noProof/>
            <w:lang w:eastAsia="cs-CZ"/>
          </w:rPr>
          <mc:AlternateContent>
            <mc:Choice Requires="wps">
              <w:drawing>
                <wp:anchor distT="0" distB="0" distL="114300" distR="114300" simplePos="0" relativeHeight="251776000" behindDoc="0" locked="0" layoutInCell="1" allowOverlap="1" wp14:anchorId="137F9F90" wp14:editId="22190745">
                  <wp:simplePos x="0" y="0"/>
                  <wp:positionH relativeFrom="leftMargin">
                    <wp:posOffset>198120</wp:posOffset>
                  </wp:positionH>
                  <wp:positionV relativeFrom="topMargin">
                    <wp:posOffset>255905</wp:posOffset>
                  </wp:positionV>
                  <wp:extent cx="7171200" cy="414000"/>
                  <wp:effectExtent l="0" t="0" r="0" b="5715"/>
                  <wp:wrapNone/>
                  <wp:docPr id="316" name="Obdélník 31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F10C6" id="Obdélník 316" o:spid="_x0000_s1026" style="position:absolute;margin-left:15.6pt;margin-top:20.15pt;width:564.65pt;height:32.6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t2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Mx1y3Z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0DCBDA1C"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71545" behindDoc="1" locked="0" layoutInCell="1" allowOverlap="1" wp14:anchorId="35389F22" wp14:editId="266863A4">
                  <wp:simplePos x="0" y="0"/>
                  <wp:positionH relativeFrom="leftMargin">
                    <wp:posOffset>7350125</wp:posOffset>
                  </wp:positionH>
                  <wp:positionV relativeFrom="topMargin">
                    <wp:posOffset>501650</wp:posOffset>
                  </wp:positionV>
                  <wp:extent cx="0" cy="9576000"/>
                  <wp:effectExtent l="0" t="0" r="19050" b="25400"/>
                  <wp:wrapNone/>
                  <wp:docPr id="322" name="Přímá spojnice 32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587580" id="Přímá spojnice 322" o:spid="_x0000_s1026" style="position:absolute;z-index:-25164493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uZ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zln&#10;Diw90v77l8dv9vErw+A/OZqQ5SRJNQZs6MaD28fJw7CPmfdJRZu/xIidirznq7zylJi4BAVF7xa3&#10;y7ou0le/LoaI6bX0lmWj5Ua7zBwaOL7BRM2o9GdJDju/08aU1zOOjbR6i9XtgjMBtETKQCLTBqKF&#10;rucMTE/bKVIskOiN7vL1DISxPzyYyI5AG7JbvbpbrjJTavdbWe69BRwudSU1lRmXYWTZtWnULNNF&#10;mGwdfHcuelXZo3cs6NPO5UV56pP99M/Y/A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bpQbmc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9072" behindDoc="0" locked="0" layoutInCell="1" allowOverlap="1" wp14:anchorId="52938804" wp14:editId="0DC355E2">
                  <wp:simplePos x="0" y="0"/>
                  <wp:positionH relativeFrom="page">
                    <wp:posOffset>6355080</wp:posOffset>
                  </wp:positionH>
                  <wp:positionV relativeFrom="page">
                    <wp:posOffset>342265</wp:posOffset>
                  </wp:positionV>
                  <wp:extent cx="741600" cy="302400"/>
                  <wp:effectExtent l="0" t="0" r="1905" b="2540"/>
                  <wp:wrapNone/>
                  <wp:docPr id="3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148B12C"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38804" id="_x0000_s1048" type="#_x0000_t202" style="position:absolute;left:0;text-align:left;margin-left:500.4pt;margin-top:26.95pt;width:58.4pt;height:23.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Ct923gLwIAACUEAAAOAAAAAAAAAAAAAAAAAC4C&#10;AABkcnMvZTJvRG9jLnhtbFBLAQItABQABgAIAAAAIQDEm6F24AAAAAwBAAAPAAAAAAAAAAAAAAAA&#10;AIkEAABkcnMvZG93bnJldi54bWxQSwUGAAAAAAQABADzAAAAlgUAAAAA&#10;" fillcolor="#f8a968" stroked="f">
                  <v:textbox inset="0">
                    <w:txbxContent>
                      <w:p w14:paraId="2148B12C"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0521" behindDoc="0" locked="0" layoutInCell="1" allowOverlap="1" wp14:anchorId="26FD0169" wp14:editId="19C287A3">
                  <wp:simplePos x="0" y="0"/>
                  <wp:positionH relativeFrom="leftMargin">
                    <wp:posOffset>205105</wp:posOffset>
                  </wp:positionH>
                  <wp:positionV relativeFrom="topMargin">
                    <wp:posOffset>500380</wp:posOffset>
                  </wp:positionV>
                  <wp:extent cx="0" cy="9576000"/>
                  <wp:effectExtent l="0" t="0" r="19050" b="25400"/>
                  <wp:wrapNone/>
                  <wp:docPr id="324" name="Přímá spojnice 32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499B48" id="Přímá spojnice 324" o:spid="_x0000_s1026" style="position:absolute;z-index:25167052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BfcZ1H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607B2E6D" w14:textId="77777777" w:rsidR="00472306" w:rsidRDefault="00472306">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7724252"/>
      <w:docPartObj>
        <w:docPartGallery w:val="Page Numbers (Top of Page)"/>
        <w:docPartUnique/>
      </w:docPartObj>
    </w:sdtPr>
    <w:sdtEndPr>
      <w:rPr>
        <w:b/>
        <w:color w:val="FFFFFF" w:themeColor="background1"/>
      </w:rPr>
    </w:sdtEndPr>
    <w:sdtContent>
      <w:p w14:paraId="0108AF4C" w14:textId="77777777" w:rsidR="00472306" w:rsidRDefault="00472306">
        <w:pPr>
          <w:pStyle w:val="Zhlav"/>
          <w:jc w:val="right"/>
        </w:pPr>
      </w:p>
      <w:p w14:paraId="4539A3A4"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84192" behindDoc="0" locked="0" layoutInCell="1" allowOverlap="1" wp14:anchorId="5B6598CE" wp14:editId="63A3F432">
                  <wp:simplePos x="0" y="0"/>
                  <wp:positionH relativeFrom="page">
                    <wp:posOffset>541020</wp:posOffset>
                  </wp:positionH>
                  <wp:positionV relativeFrom="page">
                    <wp:posOffset>342900</wp:posOffset>
                  </wp:positionV>
                  <wp:extent cx="3232800" cy="302400"/>
                  <wp:effectExtent l="0" t="0" r="5715" b="2540"/>
                  <wp:wrapNone/>
                  <wp:docPr id="3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490B94B" w14:textId="4D9E66C0" w:rsidR="00472306" w:rsidRPr="00C71B50" w:rsidRDefault="00472306" w:rsidP="00FE0B60">
                              <w:pPr>
                                <w:rPr>
                                  <w:b/>
                                  <w:color w:val="FFFFFF" w:themeColor="background1"/>
                                  <w:sz w:val="24"/>
                                  <w:szCs w:val="24"/>
                                  <w:lang w:val="en-GB"/>
                                </w:rPr>
                              </w:pPr>
                              <w:r>
                                <w:rPr>
                                  <w:b/>
                                  <w:color w:val="FFFFFF" w:themeColor="background1"/>
                                  <w:sz w:val="24"/>
                                  <w:szCs w:val="24"/>
                                  <w:lang w:val="en-GB"/>
                                </w:rPr>
                                <w:t>Elimination of counterparty risk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598CE" id="_x0000_t202" coordsize="21600,21600" o:spt="202" path="m,l,21600r21600,l21600,xe">
                  <v:stroke joinstyle="miter"/>
                  <v:path gradientshapeok="t" o:connecttype="rect"/>
                </v:shapetype>
                <v:shape id="_x0000_s1049" type="#_x0000_t202" style="position:absolute;left:0;text-align:left;margin-left:42.6pt;margin-top:27pt;width:254.55pt;height:2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t0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0wK7dDACAAAmBAAADgAAAAAAAAAAAAAAAAAu&#10;AgAAZHJzL2Uyb0RvYy54bWxQSwECLQAUAAYACAAAACEAkLHg7+AAAAAJAQAADwAAAAAAAAAAAAAA&#10;AACKBAAAZHJzL2Rvd25yZXYueG1sUEsFBgAAAAAEAAQA8wAAAJcFAAAAAA==&#10;" fillcolor="#f8a968" stroked="f">
                  <v:textbox inset="0">
                    <w:txbxContent>
                      <w:p w14:paraId="4490B94B" w14:textId="4D9E66C0" w:rsidR="00472306" w:rsidRPr="00C71B50" w:rsidRDefault="00472306" w:rsidP="00FE0B60">
                        <w:pPr>
                          <w:rPr>
                            <w:b/>
                            <w:color w:val="FFFFFF" w:themeColor="background1"/>
                            <w:sz w:val="24"/>
                            <w:szCs w:val="24"/>
                            <w:lang w:val="en-GB"/>
                          </w:rPr>
                        </w:pPr>
                        <w:r>
                          <w:rPr>
                            <w:b/>
                            <w:color w:val="FFFFFF" w:themeColor="background1"/>
                            <w:sz w:val="24"/>
                            <w:szCs w:val="24"/>
                            <w:lang w:val="en-GB"/>
                          </w:rPr>
                          <w:t>Elimination of counterparty risk</w:t>
                        </w:r>
                      </w:p>
                    </w:txbxContent>
                  </v:textbox>
                  <w10:wrap anchorx="page" anchory="page"/>
                </v:shape>
              </w:pict>
            </mc:Fallback>
          </mc:AlternateContent>
        </w:r>
        <w:r>
          <w:rPr>
            <w:noProof/>
            <w:lang w:eastAsia="cs-CZ"/>
          </w:rPr>
          <mc:AlternateContent>
            <mc:Choice Requires="wps">
              <w:drawing>
                <wp:anchor distT="0" distB="0" distL="114300" distR="114300" simplePos="0" relativeHeight="251782144" behindDoc="0" locked="0" layoutInCell="1" allowOverlap="1" wp14:anchorId="23DC0871" wp14:editId="4B3CAE91">
                  <wp:simplePos x="0" y="0"/>
                  <wp:positionH relativeFrom="leftMargin">
                    <wp:posOffset>198120</wp:posOffset>
                  </wp:positionH>
                  <wp:positionV relativeFrom="topMargin">
                    <wp:posOffset>255905</wp:posOffset>
                  </wp:positionV>
                  <wp:extent cx="7171200" cy="414000"/>
                  <wp:effectExtent l="0" t="0" r="0" b="5715"/>
                  <wp:wrapNone/>
                  <wp:docPr id="326" name="Obdélník 3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F77E9" id="Obdélník 326" o:spid="_x0000_s1026" style="position:absolute;margin-left:15.6pt;margin-top:20.15pt;width:564.65pt;height:32.6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PgZg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wc+B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4F47AAC9"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73594" behindDoc="1" locked="0" layoutInCell="1" allowOverlap="1" wp14:anchorId="7201D082" wp14:editId="574A3C46">
                  <wp:simplePos x="0" y="0"/>
                  <wp:positionH relativeFrom="leftMargin">
                    <wp:posOffset>7350125</wp:posOffset>
                  </wp:positionH>
                  <wp:positionV relativeFrom="topMargin">
                    <wp:posOffset>501650</wp:posOffset>
                  </wp:positionV>
                  <wp:extent cx="0" cy="9576000"/>
                  <wp:effectExtent l="0" t="0" r="19050" b="25400"/>
                  <wp:wrapNone/>
                  <wp:docPr id="327" name="Přímá spojnice 3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DA6422" id="Přímá spojnice 327" o:spid="_x0000_s1026" style="position:absolute;z-index:-25164288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C3vh2M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85216" behindDoc="0" locked="0" layoutInCell="1" allowOverlap="1" wp14:anchorId="4E3D19EB" wp14:editId="55F737DF">
                  <wp:simplePos x="0" y="0"/>
                  <wp:positionH relativeFrom="page">
                    <wp:posOffset>6355080</wp:posOffset>
                  </wp:positionH>
                  <wp:positionV relativeFrom="page">
                    <wp:posOffset>342265</wp:posOffset>
                  </wp:positionV>
                  <wp:extent cx="741600" cy="302400"/>
                  <wp:effectExtent l="0" t="0" r="1905" b="2540"/>
                  <wp:wrapNone/>
                  <wp:docPr id="3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A120971"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D19EB" id="_x0000_s1050" type="#_x0000_t202" style="position:absolute;left:0;text-align:left;margin-left:500.4pt;margin-top:26.95pt;width:58.4pt;height:23.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3pMAIAACU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Xr1N6TACAAAlBAAADgAAAAAAAAAAAAAAAAAu&#10;AgAAZHJzL2Uyb0RvYy54bWxQSwECLQAUAAYACAAAACEAxJuhduAAAAAMAQAADwAAAAAAAAAAAAAA&#10;AACKBAAAZHJzL2Rvd25yZXYueG1sUEsFBgAAAAAEAAQA8wAAAJcFAAAAAA==&#10;" fillcolor="#f8a968" stroked="f">
                  <v:textbox inset="0">
                    <w:txbxContent>
                      <w:p w14:paraId="3A120971"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2570" behindDoc="0" locked="0" layoutInCell="1" allowOverlap="1" wp14:anchorId="4D95E1C4" wp14:editId="08275C2D">
                  <wp:simplePos x="0" y="0"/>
                  <wp:positionH relativeFrom="leftMargin">
                    <wp:posOffset>205105</wp:posOffset>
                  </wp:positionH>
                  <wp:positionV relativeFrom="topMargin">
                    <wp:posOffset>500380</wp:posOffset>
                  </wp:positionV>
                  <wp:extent cx="0" cy="9576000"/>
                  <wp:effectExtent l="0" t="0" r="19050" b="25400"/>
                  <wp:wrapNone/>
                  <wp:docPr id="329" name="Přímá spojnice 32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BCD3BC" id="Přímá spojnice 329" o:spid="_x0000_s1026" style="position:absolute;z-index:25167257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xiyQEAAGEDAAAOAAAAZHJzL2Uyb0RvYy54bWysU0uOEzEQ3SNxB8t70j1B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FAobGL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0B6FCF05" w14:textId="77777777" w:rsidR="00472306" w:rsidRDefault="00472306">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712168"/>
      <w:docPartObj>
        <w:docPartGallery w:val="Page Numbers (Top of Page)"/>
        <w:docPartUnique/>
      </w:docPartObj>
    </w:sdtPr>
    <w:sdtEndPr>
      <w:rPr>
        <w:b/>
        <w:color w:val="FFFFFF" w:themeColor="background1"/>
      </w:rPr>
    </w:sdtEndPr>
    <w:sdtContent>
      <w:p w14:paraId="49315B8A" w14:textId="77777777" w:rsidR="00472306" w:rsidRDefault="00472306">
        <w:pPr>
          <w:pStyle w:val="Zhlav"/>
          <w:jc w:val="right"/>
        </w:pPr>
      </w:p>
      <w:p w14:paraId="0591A942"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0336" behindDoc="0" locked="0" layoutInCell="1" allowOverlap="1" wp14:anchorId="6FEF27F0" wp14:editId="44DC0505">
                  <wp:simplePos x="0" y="0"/>
                  <wp:positionH relativeFrom="page">
                    <wp:posOffset>541020</wp:posOffset>
                  </wp:positionH>
                  <wp:positionV relativeFrom="page">
                    <wp:posOffset>342900</wp:posOffset>
                  </wp:positionV>
                  <wp:extent cx="3232800" cy="302400"/>
                  <wp:effectExtent l="0" t="0" r="5715" b="2540"/>
                  <wp:wrapNone/>
                  <wp:docPr id="3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43DC3AF" w14:textId="196888E3" w:rsidR="00472306" w:rsidRPr="00C71B50" w:rsidRDefault="00472306" w:rsidP="00FE0B60">
                              <w:pPr>
                                <w:rPr>
                                  <w:b/>
                                  <w:color w:val="FFFFFF" w:themeColor="background1"/>
                                  <w:sz w:val="24"/>
                                  <w:szCs w:val="24"/>
                                  <w:lang w:val="en-GB"/>
                                </w:rPr>
                              </w:pPr>
                              <w:r>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F27F0" id="_x0000_t202" coordsize="21600,21600" o:spt="202" path="m,l,21600r21600,l21600,xe">
                  <v:stroke joinstyle="miter"/>
                  <v:path gradientshapeok="t" o:connecttype="rect"/>
                </v:shapetype>
                <v:shape id="_x0000_s1051" type="#_x0000_t202" style="position:absolute;left:0;text-align:left;margin-left:42.6pt;margin-top:27pt;width:254.55pt;height:23.8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Cm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KMJgpjACAAAmBAAADgAAAAAAAAAAAAAAAAAu&#10;AgAAZHJzL2Uyb0RvYy54bWxQSwECLQAUAAYACAAAACEAkLHg7+AAAAAJAQAADwAAAAAAAAAAAAAA&#10;AACKBAAAZHJzL2Rvd25yZXYueG1sUEsFBgAAAAAEAAQA8wAAAJcFAAAAAA==&#10;" fillcolor="#f8a968" stroked="f">
                  <v:textbox inset="0">
                    <w:txbxContent>
                      <w:p w14:paraId="143DC3AF" w14:textId="196888E3" w:rsidR="00472306" w:rsidRPr="00C71B50" w:rsidRDefault="00472306" w:rsidP="00FE0B60">
                        <w:pPr>
                          <w:rPr>
                            <w:b/>
                            <w:color w:val="FFFFFF" w:themeColor="background1"/>
                            <w:sz w:val="24"/>
                            <w:szCs w:val="24"/>
                            <w:lang w:val="en-GB"/>
                          </w:rPr>
                        </w:pPr>
                        <w:r>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788288" behindDoc="0" locked="0" layoutInCell="1" allowOverlap="1" wp14:anchorId="47B95AC5" wp14:editId="2CDC1C1F">
                  <wp:simplePos x="0" y="0"/>
                  <wp:positionH relativeFrom="leftMargin">
                    <wp:posOffset>198120</wp:posOffset>
                  </wp:positionH>
                  <wp:positionV relativeFrom="topMargin">
                    <wp:posOffset>255905</wp:posOffset>
                  </wp:positionV>
                  <wp:extent cx="7171200" cy="414000"/>
                  <wp:effectExtent l="0" t="0" r="0" b="5715"/>
                  <wp:wrapNone/>
                  <wp:docPr id="331" name="Obdélník 33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A1584" id="Obdélník 331" o:spid="_x0000_s1026" style="position:absolute;margin-left:15.6pt;margin-top:20.15pt;width:564.65pt;height:32.6pt;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u3IqRG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40170093"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75643" behindDoc="1" locked="0" layoutInCell="1" allowOverlap="1" wp14:anchorId="132FA1F6" wp14:editId="73CB9CEB">
                  <wp:simplePos x="0" y="0"/>
                  <wp:positionH relativeFrom="leftMargin">
                    <wp:posOffset>7350125</wp:posOffset>
                  </wp:positionH>
                  <wp:positionV relativeFrom="topMargin">
                    <wp:posOffset>501650</wp:posOffset>
                  </wp:positionV>
                  <wp:extent cx="0" cy="9576000"/>
                  <wp:effectExtent l="0" t="0" r="19050" b="25400"/>
                  <wp:wrapNone/>
                  <wp:docPr id="332" name="Přímá spojnice 33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1485E8" id="Přímá spojnice 332" o:spid="_x0000_s1026" style="position:absolute;z-index:-25164083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&#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AkgsyP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1360" behindDoc="0" locked="0" layoutInCell="1" allowOverlap="1" wp14:anchorId="346B9FA1" wp14:editId="654FCFA4">
                  <wp:simplePos x="0" y="0"/>
                  <wp:positionH relativeFrom="page">
                    <wp:posOffset>6355080</wp:posOffset>
                  </wp:positionH>
                  <wp:positionV relativeFrom="page">
                    <wp:posOffset>342265</wp:posOffset>
                  </wp:positionV>
                  <wp:extent cx="741600" cy="302400"/>
                  <wp:effectExtent l="0" t="0" r="1905" b="2540"/>
                  <wp:wrapNone/>
                  <wp:docPr id="3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BCFE1A2"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B9FA1" id="_x0000_s1052" type="#_x0000_t202" style="position:absolute;left:0;text-align:left;margin-left:500.4pt;margin-top:26.95pt;width:58.4pt;height:23.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INMQ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" fillcolor="#f8a968" stroked="f">
                  <v:textbox inset="0">
                    <w:txbxContent>
                      <w:p w14:paraId="3BCFE1A2"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4619" behindDoc="0" locked="0" layoutInCell="1" allowOverlap="1" wp14:anchorId="2FAFD1E9" wp14:editId="41DDB28D">
                  <wp:simplePos x="0" y="0"/>
                  <wp:positionH relativeFrom="leftMargin">
                    <wp:posOffset>205105</wp:posOffset>
                  </wp:positionH>
                  <wp:positionV relativeFrom="topMargin">
                    <wp:posOffset>500380</wp:posOffset>
                  </wp:positionV>
                  <wp:extent cx="0" cy="9576000"/>
                  <wp:effectExtent l="0" t="0" r="19050" b="25400"/>
                  <wp:wrapNone/>
                  <wp:docPr id="334" name="Přímá spojnice 33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04042D" id="Přímá spojnice 334" o:spid="_x0000_s1026" style="position:absolute;z-index:25167461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Boz+v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D7DD8B3" w14:textId="77777777" w:rsidR="00472306" w:rsidRDefault="0047230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860647"/>
      <w:docPartObj>
        <w:docPartGallery w:val="Page Numbers (Top of Page)"/>
        <w:docPartUnique/>
      </w:docPartObj>
    </w:sdtPr>
    <w:sdtEndPr/>
    <w:sdtContent>
      <w:p w14:paraId="41393E1B" w14:textId="77777777" w:rsidR="00472306" w:rsidRDefault="00472306">
        <w:pPr>
          <w:pStyle w:val="Zhlav"/>
          <w:jc w:val="right"/>
        </w:pPr>
        <w:r>
          <w:fldChar w:fldCharType="begin"/>
        </w:r>
        <w:r>
          <w:instrText>PAGE   \* MERGEFORMAT</w:instrText>
        </w:r>
        <w:r>
          <w:fldChar w:fldCharType="separate"/>
        </w:r>
        <w:r>
          <w:rPr>
            <w:noProof/>
          </w:rPr>
          <w:t>0</w:t>
        </w:r>
        <w:r>
          <w:fldChar w:fldCharType="end"/>
        </w:r>
      </w:p>
    </w:sdtContent>
  </w:sdt>
  <w:p w14:paraId="4C105ADD" w14:textId="77777777" w:rsidR="00472306" w:rsidRDefault="0047230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0353642"/>
      <w:docPartObj>
        <w:docPartGallery w:val="Page Numbers (Top of Page)"/>
        <w:docPartUnique/>
      </w:docPartObj>
    </w:sdtPr>
    <w:sdtEndPr>
      <w:rPr>
        <w:b/>
        <w:color w:val="FFFFFF" w:themeColor="background1"/>
      </w:rPr>
    </w:sdtEndPr>
    <w:sdtContent>
      <w:p w14:paraId="3F6FF8B4" w14:textId="77777777" w:rsidR="00472306" w:rsidRDefault="00472306">
        <w:pPr>
          <w:pStyle w:val="Zhlav"/>
          <w:jc w:val="right"/>
        </w:pPr>
      </w:p>
      <w:p w14:paraId="45A4D86C"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1417E1DA" wp14:editId="73401945">
                  <wp:simplePos x="0" y="0"/>
                  <wp:positionH relativeFrom="page">
                    <wp:posOffset>541020</wp:posOffset>
                  </wp:positionH>
                  <wp:positionV relativeFrom="page">
                    <wp:posOffset>342900</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A726EB7" w14:textId="13A47381" w:rsidR="00472306" w:rsidRPr="00454089" w:rsidRDefault="00472306" w:rsidP="00FE0B60">
                              <w:pPr>
                                <w:rPr>
                                  <w:b/>
                                  <w:color w:val="FFFFFF" w:themeColor="background1"/>
                                  <w:sz w:val="24"/>
                                  <w:szCs w:val="24"/>
                                  <w:lang w:val="en-GB"/>
                                </w:rPr>
                              </w:pPr>
                              <w:r>
                                <w:rPr>
                                  <w:b/>
                                  <w:color w:val="FFFFFF" w:themeColor="background1"/>
                                  <w:sz w:val="24"/>
                                  <w:szCs w:val="24"/>
                                  <w:lang w:val="en-GB"/>
                                </w:rPr>
                                <w:t>Essentials of futures trading</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7E1DA"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cy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iDnMjACAAAlBAAADgAAAAAAAAAAAAAAAAAu&#10;AgAAZHJzL2Uyb0RvYy54bWxQSwECLQAUAAYACAAAACEAkLHg7+AAAAAJAQAADwAAAAAAAAAAAAAA&#10;AACKBAAAZHJzL2Rvd25yZXYueG1sUEsFBgAAAAAEAAQA8wAAAJcFAAAAAA==&#10;" fillcolor="#f8a968" stroked="f">
                  <v:textbox inset="0">
                    <w:txbxContent>
                      <w:p w14:paraId="3A726EB7" w14:textId="13A47381" w:rsidR="00472306" w:rsidRPr="00454089" w:rsidRDefault="00472306" w:rsidP="00FE0B60">
                        <w:pPr>
                          <w:rPr>
                            <w:b/>
                            <w:color w:val="FFFFFF" w:themeColor="background1"/>
                            <w:sz w:val="24"/>
                            <w:szCs w:val="24"/>
                            <w:lang w:val="en-GB"/>
                          </w:rPr>
                        </w:pPr>
                        <w:r>
                          <w:rPr>
                            <w:b/>
                            <w:color w:val="FFFFFF" w:themeColor="background1"/>
                            <w:sz w:val="24"/>
                            <w:szCs w:val="24"/>
                            <w:lang w:val="en-GB"/>
                          </w:rPr>
                          <w:t>Essentials of futures trading</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7D166B4B" wp14:editId="601F0691">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FB45F"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00F8891"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214BDF4A" wp14:editId="76C1E1F6">
                  <wp:simplePos x="0" y="0"/>
                  <wp:positionH relativeFrom="leftMargin">
                    <wp:posOffset>7350125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35737B"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jy5Hb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07069088" wp14:editId="21E3761E">
                  <wp:simplePos x="0" y="0"/>
                  <wp:positionH relativeFrom="page">
                    <wp:posOffset>6355080</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0CE8E42" w14:textId="7824472A"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69088" id="_x0000_s1028" type="#_x0000_t202" style="position:absolute;left:0;text-align:left;margin-left:500.4pt;margin-top:26.95pt;width:58.4pt;height:23.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Amdv6guAgAAJAQAAA4AAAAAAAAAAAAAAAAALgIA&#10;AGRycy9lMm9Eb2MueG1sUEsBAi0AFAAGAAgAAAAhAMSboXbgAAAADAEAAA8AAAAAAAAAAAAAAAAA&#10;iAQAAGRycy9kb3ducmV2LnhtbFBLBQYAAAAABAAEAPMAAACVBQAAAAA=&#10;" fillcolor="#f8a968" stroked="f">
                  <v:textbox inset="0">
                    <w:txbxContent>
                      <w:p w14:paraId="60CE8E42" w14:textId="7824472A"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2E372608" wp14:editId="14BABF2D">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E90213"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EF6FAA4" w14:textId="77777777" w:rsidR="00472306" w:rsidRDefault="0047230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0360427"/>
      <w:docPartObj>
        <w:docPartGallery w:val="Page Numbers (Top of Page)"/>
        <w:docPartUnique/>
      </w:docPartObj>
    </w:sdtPr>
    <w:sdtEndPr>
      <w:rPr>
        <w:b/>
        <w:color w:val="FFFFFF" w:themeColor="background1"/>
      </w:rPr>
    </w:sdtEndPr>
    <w:sdtContent>
      <w:p w14:paraId="560C7BC2" w14:textId="77777777" w:rsidR="00472306" w:rsidRDefault="00472306">
        <w:pPr>
          <w:pStyle w:val="Zhlav"/>
          <w:jc w:val="right"/>
        </w:pPr>
      </w:p>
      <w:p w14:paraId="37F4AC8D"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4D9E9AD1" wp14:editId="58A631B2">
                  <wp:simplePos x="0" y="0"/>
                  <wp:positionH relativeFrom="page">
                    <wp:posOffset>541020</wp:posOffset>
                  </wp:positionH>
                  <wp:positionV relativeFrom="page">
                    <wp:posOffset>342900</wp:posOffset>
                  </wp:positionV>
                  <wp:extent cx="3232800" cy="302400"/>
                  <wp:effectExtent l="0" t="0" r="5715" b="254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09E01B7" w14:textId="5C657B1A" w:rsidR="00472306" w:rsidRPr="00454089" w:rsidRDefault="00472306" w:rsidP="00FE0B60">
                              <w:pPr>
                                <w:rPr>
                                  <w:b/>
                                  <w:color w:val="FFFFFF" w:themeColor="background1"/>
                                  <w:sz w:val="24"/>
                                  <w:szCs w:val="24"/>
                                  <w:lang w:val="en-GB"/>
                                </w:rPr>
                              </w:pPr>
                              <w:r>
                                <w:rPr>
                                  <w:b/>
                                  <w:color w:val="FFFFFF" w:themeColor="background1"/>
                                  <w:sz w:val="24"/>
                                  <w:szCs w:val="24"/>
                                  <w:lang w:val="en-GB"/>
                                </w:rPr>
                                <w:t>Spot contract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E9AD1"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fLQIAACM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" fillcolor="#f8a968" stroked="f">
                  <v:textbox inset="0">
                    <w:txbxContent>
                      <w:p w14:paraId="709E01B7" w14:textId="5C657B1A" w:rsidR="00472306" w:rsidRPr="00454089" w:rsidRDefault="00472306" w:rsidP="00FE0B60">
                        <w:pPr>
                          <w:rPr>
                            <w:b/>
                            <w:color w:val="FFFFFF" w:themeColor="background1"/>
                            <w:sz w:val="24"/>
                            <w:szCs w:val="24"/>
                            <w:lang w:val="en-GB"/>
                          </w:rPr>
                        </w:pPr>
                        <w:r>
                          <w:rPr>
                            <w:b/>
                            <w:color w:val="FFFFFF" w:themeColor="background1"/>
                            <w:sz w:val="24"/>
                            <w:szCs w:val="24"/>
                            <w:lang w:val="en-GB"/>
                          </w:rPr>
                          <w:t>Spot contract</w:t>
                        </w:r>
                      </w:p>
                    </w:txbxContent>
                  </v:textbox>
                  <w10:wrap anchorx="page" anchory="page"/>
                </v:shape>
              </w:pict>
            </mc:Fallback>
          </mc:AlternateContent>
        </w:r>
        <w:r>
          <w:rPr>
            <w:noProof/>
            <w:lang w:eastAsia="cs-CZ"/>
          </w:rPr>
          <mc:AlternateContent>
            <mc:Choice Requires="wps">
              <w:drawing>
                <wp:anchor distT="0" distB="0" distL="114300" distR="114300" simplePos="0" relativeHeight="251726848" behindDoc="0" locked="0" layoutInCell="1" allowOverlap="1" wp14:anchorId="7ACD5779" wp14:editId="32A1A6AF">
                  <wp:simplePos x="0" y="0"/>
                  <wp:positionH relativeFrom="leftMargin">
                    <wp:posOffset>198120</wp:posOffset>
                  </wp:positionH>
                  <wp:positionV relativeFrom="topMargin">
                    <wp:posOffset>255905</wp:posOffset>
                  </wp:positionV>
                  <wp:extent cx="7171200" cy="414000"/>
                  <wp:effectExtent l="0" t="0" r="0" b="5715"/>
                  <wp:wrapNone/>
                  <wp:docPr id="16" name="Obdélník 1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FD2EC" id="Obdélník 16"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HUZAIAALQ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B56DHU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408C665A"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77692" behindDoc="1" locked="0" layoutInCell="1" allowOverlap="1" wp14:anchorId="7E844670" wp14:editId="3DE1F050">
                  <wp:simplePos x="0" y="0"/>
                  <wp:positionH relativeFrom="leftMargin">
                    <wp:posOffset>7350125</wp:posOffset>
                  </wp:positionH>
                  <wp:positionV relativeFrom="topMargin">
                    <wp:posOffset>501650</wp:posOffset>
                  </wp:positionV>
                  <wp:extent cx="0" cy="9576000"/>
                  <wp:effectExtent l="0" t="0" r="19050" b="25400"/>
                  <wp:wrapNone/>
                  <wp:docPr id="17" name="Přímá spojnice 1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AC00FF" id="Přímá spojnice 17" o:spid="_x0000_s1026" style="position:absolute;z-index:-2516387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AY+74u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9920" behindDoc="0" locked="0" layoutInCell="1" allowOverlap="1" wp14:anchorId="14C1629D" wp14:editId="1FCD04BB">
                  <wp:simplePos x="0" y="0"/>
                  <wp:positionH relativeFrom="page">
                    <wp:posOffset>6355080</wp:posOffset>
                  </wp:positionH>
                  <wp:positionV relativeFrom="page">
                    <wp:posOffset>342265</wp:posOffset>
                  </wp:positionV>
                  <wp:extent cx="741600" cy="302400"/>
                  <wp:effectExtent l="0" t="0" r="1905" b="254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953FFA3"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1629D" id="_x0000_s1030" type="#_x0000_t202" style="position:absolute;left:0;text-align:left;margin-left:500.4pt;margin-top:26.95pt;width:58.4pt;height:2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u1WuHS0CAAAjBAAADgAAAAAAAAAAAAAAAAAuAgAA&#10;ZHJzL2Uyb0RvYy54bWxQSwECLQAUAAYACAAAACEAxJuhduAAAAAMAQAADwAAAAAAAAAAAAAAAACH&#10;BAAAZHJzL2Rvd25yZXYueG1sUEsFBgAAAAAEAAQA8wAAAJQFAAAAAA==&#10;" fillcolor="#f8a968" stroked="f">
                  <v:textbox inset="0">
                    <w:txbxContent>
                      <w:p w14:paraId="4953FFA3"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6668" behindDoc="0" locked="0" layoutInCell="1" allowOverlap="1" wp14:anchorId="0A37732F" wp14:editId="173B4158">
                  <wp:simplePos x="0" y="0"/>
                  <wp:positionH relativeFrom="leftMargin">
                    <wp:posOffset>205105</wp:posOffset>
                  </wp:positionH>
                  <wp:positionV relativeFrom="topMargin">
                    <wp:posOffset>500380</wp:posOffset>
                  </wp:positionV>
                  <wp:extent cx="0" cy="9576000"/>
                  <wp:effectExtent l="0" t="0" r="19050" b="25400"/>
                  <wp:wrapNone/>
                  <wp:docPr id="19" name="Přímá spojnice 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02AB8D" id="Přímá spojnice 19" o:spid="_x0000_s1026" style="position:absolute;z-index:2516766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QRF9f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653F6F52" w14:textId="77777777" w:rsidR="00472306" w:rsidRDefault="00472306">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0840975"/>
      <w:docPartObj>
        <w:docPartGallery w:val="Page Numbers (Top of Page)"/>
        <w:docPartUnique/>
      </w:docPartObj>
    </w:sdtPr>
    <w:sdtEndPr>
      <w:rPr>
        <w:b/>
        <w:color w:val="FFFFFF" w:themeColor="background1"/>
      </w:rPr>
    </w:sdtEndPr>
    <w:sdtContent>
      <w:p w14:paraId="29301E1B" w14:textId="77777777" w:rsidR="00472306" w:rsidRDefault="00472306">
        <w:pPr>
          <w:pStyle w:val="Zhlav"/>
          <w:jc w:val="right"/>
        </w:pPr>
      </w:p>
      <w:p w14:paraId="35FFC727"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35040" behindDoc="0" locked="0" layoutInCell="1" allowOverlap="1" wp14:anchorId="173519AE" wp14:editId="6B26E114">
                  <wp:simplePos x="0" y="0"/>
                  <wp:positionH relativeFrom="page">
                    <wp:posOffset>541020</wp:posOffset>
                  </wp:positionH>
                  <wp:positionV relativeFrom="page">
                    <wp:posOffset>342900</wp:posOffset>
                  </wp:positionV>
                  <wp:extent cx="3232800" cy="302400"/>
                  <wp:effectExtent l="0" t="0" r="5715" b="254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6A8E6E9" w14:textId="75D892F7" w:rsidR="00472306" w:rsidRPr="00454089" w:rsidRDefault="00472306" w:rsidP="00FE0B60">
                              <w:pPr>
                                <w:rPr>
                                  <w:b/>
                                  <w:color w:val="FFFFFF" w:themeColor="background1"/>
                                  <w:sz w:val="24"/>
                                  <w:szCs w:val="24"/>
                                  <w:lang w:val="en-GB"/>
                                </w:rPr>
                              </w:pPr>
                              <w:r>
                                <w:rPr>
                                  <w:b/>
                                  <w:color w:val="FFFFFF" w:themeColor="background1"/>
                                  <w:sz w:val="24"/>
                                  <w:szCs w:val="24"/>
                                  <w:lang w:val="en-GB"/>
                                </w:rPr>
                                <w:t>Forward contract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519AE" id="_x0000_t202" coordsize="21600,21600" o:spt="202" path="m,l,21600r21600,l21600,xe">
                  <v:stroke joinstyle="miter"/>
                  <v:path gradientshapeok="t" o:connecttype="rect"/>
                </v:shapetype>
                <v:shape id="_x0000_s1031" type="#_x0000_t202" style="position:absolute;left:0;text-align:left;margin-left:42.6pt;margin-top:27pt;width:254.55pt;height:23.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JXLgIAACQ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" fillcolor="#f8a968" stroked="f">
                  <v:textbox inset="0">
                    <w:txbxContent>
                      <w:p w14:paraId="36A8E6E9" w14:textId="75D892F7" w:rsidR="00472306" w:rsidRPr="00454089" w:rsidRDefault="00472306" w:rsidP="00FE0B60">
                        <w:pPr>
                          <w:rPr>
                            <w:b/>
                            <w:color w:val="FFFFFF" w:themeColor="background1"/>
                            <w:sz w:val="24"/>
                            <w:szCs w:val="24"/>
                            <w:lang w:val="en-GB"/>
                          </w:rPr>
                        </w:pPr>
                        <w:r>
                          <w:rPr>
                            <w:b/>
                            <w:color w:val="FFFFFF" w:themeColor="background1"/>
                            <w:sz w:val="24"/>
                            <w:szCs w:val="24"/>
                            <w:lang w:val="en-GB"/>
                          </w:rPr>
                          <w:t>Forward contract</w:t>
                        </w:r>
                      </w:p>
                    </w:txbxContent>
                  </v:textbox>
                  <w10:wrap anchorx="page" anchory="page"/>
                </v:shape>
              </w:pict>
            </mc:Fallback>
          </mc:AlternateContent>
        </w:r>
        <w:r>
          <w:rPr>
            <w:noProof/>
            <w:lang w:eastAsia="cs-CZ"/>
          </w:rPr>
          <mc:AlternateContent>
            <mc:Choice Requires="wps">
              <w:drawing>
                <wp:anchor distT="0" distB="0" distL="114300" distR="114300" simplePos="0" relativeHeight="251732992" behindDoc="0" locked="0" layoutInCell="1" allowOverlap="1" wp14:anchorId="4D95B74C" wp14:editId="03A5C258">
                  <wp:simplePos x="0" y="0"/>
                  <wp:positionH relativeFrom="leftMargin">
                    <wp:posOffset>198120</wp:posOffset>
                  </wp:positionH>
                  <wp:positionV relativeFrom="topMargin">
                    <wp:posOffset>255905</wp:posOffset>
                  </wp:positionV>
                  <wp:extent cx="7171200" cy="414000"/>
                  <wp:effectExtent l="0" t="0" r="0" b="5715"/>
                  <wp:wrapNone/>
                  <wp:docPr id="21" name="Obdélník 2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DA18E" id="Obdélník 21" o:spid="_x0000_s1026" style="position:absolute;margin-left:15.6pt;margin-top:20.15pt;width:564.65pt;height:32.6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TnYwIAALQ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CuyxOdjAgAAtA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3087F8BD"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69496" behindDoc="1" locked="0" layoutInCell="1" allowOverlap="1" wp14:anchorId="091D5462" wp14:editId="01DACF92">
                  <wp:simplePos x="0" y="0"/>
                  <wp:positionH relativeFrom="leftMargin">
                    <wp:posOffset>7350125</wp:posOffset>
                  </wp:positionH>
                  <wp:positionV relativeFrom="topMargin">
                    <wp:posOffset>501650</wp:posOffset>
                  </wp:positionV>
                  <wp:extent cx="0" cy="9576000"/>
                  <wp:effectExtent l="0" t="0" r="19050" b="25400"/>
                  <wp:wrapNone/>
                  <wp:docPr id="22" name="Přímá spojnice 2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534A64" id="Přímá spojnice 22" o:spid="_x0000_s1026" style="position:absolute;z-index:-251646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AZSUk+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7EA6089C" wp14:editId="4259B322">
                  <wp:simplePos x="0" y="0"/>
                  <wp:positionH relativeFrom="page">
                    <wp:posOffset>6355080</wp:posOffset>
                  </wp:positionH>
                  <wp:positionV relativeFrom="page">
                    <wp:posOffset>342265</wp:posOffset>
                  </wp:positionV>
                  <wp:extent cx="741600" cy="302400"/>
                  <wp:effectExtent l="0" t="0" r="1905" b="254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9526CD7"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6089C" id="_x0000_s1032" type="#_x0000_t202" style="position:absolute;left:0;text-align:left;margin-left:500.4pt;margin-top:26.95pt;width:58.4pt;height:23.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ATlMpLwIAACMEAAAOAAAAAAAAAAAAAAAAAC4C&#10;AABkcnMvZTJvRG9jLnhtbFBLAQItABQABgAIAAAAIQDEm6F24AAAAAwBAAAPAAAAAAAAAAAAAAAA&#10;AIkEAABkcnMvZG93bnJldi54bWxQSwUGAAAAAAQABADzAAAAlgUAAAAA&#10;" fillcolor="#f8a968" stroked="f">
                  <v:textbox inset="0">
                    <w:txbxContent>
                      <w:p w14:paraId="49526CD7"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8472" behindDoc="0" locked="0" layoutInCell="1" allowOverlap="1" wp14:anchorId="5720AB32" wp14:editId="063A07CF">
                  <wp:simplePos x="0" y="0"/>
                  <wp:positionH relativeFrom="leftMargin">
                    <wp:posOffset>205105</wp:posOffset>
                  </wp:positionH>
                  <wp:positionV relativeFrom="topMargin">
                    <wp:posOffset>500380</wp:posOffset>
                  </wp:positionV>
                  <wp:extent cx="0" cy="9576000"/>
                  <wp:effectExtent l="0" t="0" r="19050" b="25400"/>
                  <wp:wrapNone/>
                  <wp:docPr id="24" name="Přímá spojnice 2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CD56A0" id="Přímá spojnice 24" o:spid="_x0000_s1026" style="position:absolute;z-index:251668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9LxwEAAF8DAAAOAAAAZHJzL2Uyb0RvYy54bWysU0uOEzEQ3SNxB8t70j0R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L5S84c&#10;WHqj/fcvj9/s41eGwX9yNCCjHAk1Bmyo/sHt4+Rh2MfM+qSizV/iw05F3PNVXHlKTFyCgqJ3i9tl&#10;XRfhq18XQ8T0WnrLstFyo13mDQ0c32CiZlT6sySHnd9pY8rbGcdGWrzF6nbBmQBaIWUgkWkDkULX&#10;cwamp90UKRZI9EZ3+XoGwtgfHkxkR6D92K1e3S1XmSm1+60s994CDpe6kprKjMswsmzaNGqW6SJM&#10;tg6+Oxe9quzRKxb0aePymjz1yX76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AqCI9L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6B5E2EC5" w14:textId="77777777" w:rsidR="00472306" w:rsidRDefault="00472306">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4193784"/>
      <w:docPartObj>
        <w:docPartGallery w:val="Page Numbers (Top of Page)"/>
        <w:docPartUnique/>
      </w:docPartObj>
    </w:sdtPr>
    <w:sdtEndPr>
      <w:rPr>
        <w:b/>
        <w:color w:val="FFFFFF" w:themeColor="background1"/>
      </w:rPr>
    </w:sdtEndPr>
    <w:sdtContent>
      <w:p w14:paraId="6DBF4F8D" w14:textId="77777777" w:rsidR="00472306" w:rsidRDefault="00472306">
        <w:pPr>
          <w:pStyle w:val="Zhlav"/>
          <w:jc w:val="right"/>
        </w:pPr>
      </w:p>
      <w:p w14:paraId="5F5BD22D"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1184" behindDoc="0" locked="0" layoutInCell="1" allowOverlap="1" wp14:anchorId="2E198D8A" wp14:editId="2557A9D2">
                  <wp:simplePos x="0" y="0"/>
                  <wp:positionH relativeFrom="page">
                    <wp:posOffset>541020</wp:posOffset>
                  </wp:positionH>
                  <wp:positionV relativeFrom="page">
                    <wp:posOffset>342900</wp:posOffset>
                  </wp:positionV>
                  <wp:extent cx="3232800" cy="302400"/>
                  <wp:effectExtent l="0" t="0" r="5715" b="2540"/>
                  <wp:wrapNone/>
                  <wp:docPr id="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C1FF5FF" w14:textId="19BDD3C8" w:rsidR="00472306" w:rsidRPr="00454089" w:rsidRDefault="00472306" w:rsidP="00FE0B60">
                              <w:pPr>
                                <w:rPr>
                                  <w:b/>
                                  <w:color w:val="FFFFFF" w:themeColor="background1"/>
                                  <w:sz w:val="24"/>
                                  <w:szCs w:val="24"/>
                                  <w:lang w:val="en-GB"/>
                                </w:rPr>
                              </w:pPr>
                              <w:r>
                                <w:rPr>
                                  <w:b/>
                                  <w:color w:val="FFFFFF" w:themeColor="background1"/>
                                  <w:sz w:val="24"/>
                                  <w:szCs w:val="24"/>
                                  <w:lang w:val="en-GB"/>
                                </w:rPr>
                                <w:t>Futures contract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198D8A" id="_x0000_t202" coordsize="21600,21600" o:spt="202" path="m,l,21600r21600,l21600,xe">
                  <v:stroke joinstyle="miter"/>
                  <v:path gradientshapeok="t" o:connecttype="rect"/>
                </v:shapetype>
                <v:shape id="_x0000_s1033" type="#_x0000_t202" style="position:absolute;left:0;text-align:left;margin-left:42.6pt;margin-top:27pt;width:254.55pt;height:23.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4cLwIAACQ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nPY4cLwIAACQEAAAOAAAAAAAAAAAAAAAAAC4C&#10;AABkcnMvZTJvRG9jLnhtbFBLAQItABQABgAIAAAAIQCQseDv4AAAAAkBAAAPAAAAAAAAAAAAAAAA&#10;AIkEAABkcnMvZG93bnJldi54bWxQSwUGAAAAAAQABADzAAAAlgUAAAAA&#10;" fillcolor="#f8a968" stroked="f">
                  <v:textbox inset="0">
                    <w:txbxContent>
                      <w:p w14:paraId="3C1FF5FF" w14:textId="19BDD3C8" w:rsidR="00472306" w:rsidRPr="00454089" w:rsidRDefault="00472306" w:rsidP="00FE0B60">
                        <w:pPr>
                          <w:rPr>
                            <w:b/>
                            <w:color w:val="FFFFFF" w:themeColor="background1"/>
                            <w:sz w:val="24"/>
                            <w:szCs w:val="24"/>
                            <w:lang w:val="en-GB"/>
                          </w:rPr>
                        </w:pPr>
                        <w:r>
                          <w:rPr>
                            <w:b/>
                            <w:color w:val="FFFFFF" w:themeColor="background1"/>
                            <w:sz w:val="24"/>
                            <w:szCs w:val="24"/>
                            <w:lang w:val="en-GB"/>
                          </w:rPr>
                          <w:t>Futures contract</w:t>
                        </w:r>
                      </w:p>
                    </w:txbxContent>
                  </v:textbox>
                  <w10:wrap anchorx="page" anchory="page"/>
                </v:shape>
              </w:pict>
            </mc:Fallback>
          </mc:AlternateContent>
        </w:r>
        <w:r>
          <w:rPr>
            <w:noProof/>
            <w:lang w:eastAsia="cs-CZ"/>
          </w:rPr>
          <mc:AlternateContent>
            <mc:Choice Requires="wps">
              <w:drawing>
                <wp:anchor distT="0" distB="0" distL="114300" distR="114300" simplePos="0" relativeHeight="251739136" behindDoc="0" locked="0" layoutInCell="1" allowOverlap="1" wp14:anchorId="2F1AAA18" wp14:editId="2CFC152A">
                  <wp:simplePos x="0" y="0"/>
                  <wp:positionH relativeFrom="leftMargin">
                    <wp:posOffset>198120</wp:posOffset>
                  </wp:positionH>
                  <wp:positionV relativeFrom="topMargin">
                    <wp:posOffset>255905</wp:posOffset>
                  </wp:positionV>
                  <wp:extent cx="7171200" cy="414000"/>
                  <wp:effectExtent l="0" t="0" r="0" b="5715"/>
                  <wp:wrapNone/>
                  <wp:docPr id="27" name="Obdélník 2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FCEF" id="Obdélník 27" o:spid="_x0000_s1026" style="position:absolute;margin-left:15.6pt;margin-top:20.15pt;width:564.65pt;height:32.6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CWd3FU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609AEF39"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67447" behindDoc="1" locked="0" layoutInCell="1" allowOverlap="1" wp14:anchorId="5DC4B9CF" wp14:editId="2A290E57">
                  <wp:simplePos x="0" y="0"/>
                  <wp:positionH relativeFrom="leftMargin">
                    <wp:posOffset>7350125</wp:posOffset>
                  </wp:positionH>
                  <wp:positionV relativeFrom="topMargin">
                    <wp:posOffset>501650</wp:posOffset>
                  </wp:positionV>
                  <wp:extent cx="0" cy="9576000"/>
                  <wp:effectExtent l="0" t="0" r="19050" b="25400"/>
                  <wp:wrapNone/>
                  <wp:docPr id="30" name="Přímá spojnice 3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E0C8EA" id="Přímá spojnice 30" o:spid="_x0000_s1026" style="position:absolute;z-index:-25164903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LKxwEAAF8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muRx&#10;YOmNdj+/PfywD98ZBv/F0YCMciTUGLCh+nu3i5OHYRcz66OKNn+JDzsWcU8XceUxMXEOCorezm8W&#10;dV3wqj8XQ8T0VnrLstFyo13mDQ0c3mGiZlT6uySHnd9qY8rbGcdGWrz58mbOmQBaIWUgkWkDkULX&#10;cwamp90UKRZI9EZ3+XoGwtjv701kB6D92C7f3C6WmSm1+6ss994ADue6kprKjMswsmzaNGqW6SxM&#10;tva+OxW9quzRKxb0aePymjz2yX78X6x/AQ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BORALK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2208" behindDoc="0" locked="0" layoutInCell="1" allowOverlap="1" wp14:anchorId="601FB56F" wp14:editId="0417FBC5">
                  <wp:simplePos x="0" y="0"/>
                  <wp:positionH relativeFrom="page">
                    <wp:posOffset>6355080</wp:posOffset>
                  </wp:positionH>
                  <wp:positionV relativeFrom="page">
                    <wp:posOffset>342265</wp:posOffset>
                  </wp:positionV>
                  <wp:extent cx="741600" cy="302400"/>
                  <wp:effectExtent l="0" t="0" r="1905" b="254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9B67EFA"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FB56F" id="_x0000_s1034" type="#_x0000_t202" style="position:absolute;left:0;text-align:left;margin-left:500.4pt;margin-top:26.95pt;width:58.4pt;height:23.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H4UFJAuAgAAIwQAAA4AAAAAAAAAAAAAAAAALgIA&#10;AGRycy9lMm9Eb2MueG1sUEsBAi0AFAAGAAgAAAAhAMSboXbgAAAADAEAAA8AAAAAAAAAAAAAAAAA&#10;iAQAAGRycy9kb3ducmV2LnhtbFBLBQYAAAAABAAEAPMAAACVBQAAAAA=&#10;" fillcolor="#f8a968" stroked="f">
                  <v:textbox inset="0">
                    <w:txbxContent>
                      <w:p w14:paraId="29B67EFA"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6423" behindDoc="0" locked="0" layoutInCell="1" allowOverlap="1" wp14:anchorId="42441F98" wp14:editId="27227814">
                  <wp:simplePos x="0" y="0"/>
                  <wp:positionH relativeFrom="leftMargin">
                    <wp:posOffset>205105</wp:posOffset>
                  </wp:positionH>
                  <wp:positionV relativeFrom="topMargin">
                    <wp:posOffset>500380</wp:posOffset>
                  </wp:positionV>
                  <wp:extent cx="0" cy="9576000"/>
                  <wp:effectExtent l="0" t="0" r="19050" b="25400"/>
                  <wp:wrapNone/>
                  <wp:docPr id="288" name="Přímá spojnice 28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688EAE" id="Přímá spojnice 288" o:spid="_x0000_s1026" style="position:absolute;z-index:25166642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" strokecolor="#f8a968" strokeweight="1.25pt">
                  <w10:wrap anchorx="margin" anchory="margin"/>
                </v:line>
              </w:pict>
            </mc:Fallback>
          </mc:AlternateContent>
        </w:r>
      </w:p>
    </w:sdtContent>
  </w:sdt>
  <w:p w14:paraId="32D8469C" w14:textId="77777777" w:rsidR="00472306" w:rsidRDefault="00472306">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094552"/>
      <w:docPartObj>
        <w:docPartGallery w:val="Page Numbers (Top of Page)"/>
        <w:docPartUnique/>
      </w:docPartObj>
    </w:sdtPr>
    <w:sdtEndPr>
      <w:rPr>
        <w:b/>
        <w:color w:val="FFFFFF" w:themeColor="background1"/>
      </w:rPr>
    </w:sdtEndPr>
    <w:sdtContent>
      <w:p w14:paraId="43BEE4B3" w14:textId="77777777" w:rsidR="00472306" w:rsidRDefault="00472306">
        <w:pPr>
          <w:pStyle w:val="Zhlav"/>
          <w:jc w:val="right"/>
        </w:pPr>
      </w:p>
      <w:p w14:paraId="0D587375"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0E331BA5" wp14:editId="59B83EE3">
                  <wp:simplePos x="0" y="0"/>
                  <wp:positionH relativeFrom="page">
                    <wp:posOffset>541020</wp:posOffset>
                  </wp:positionH>
                  <wp:positionV relativeFrom="page">
                    <wp:posOffset>342900</wp:posOffset>
                  </wp:positionV>
                  <wp:extent cx="3232800" cy="302400"/>
                  <wp:effectExtent l="0" t="0" r="5715" b="2540"/>
                  <wp:wrapNone/>
                  <wp:docPr id="28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01110BBD" w14:textId="160D7D04" w:rsidR="00472306" w:rsidRPr="00454089" w:rsidRDefault="00472306" w:rsidP="00FE0B60">
                              <w:pPr>
                                <w:rPr>
                                  <w:b/>
                                  <w:color w:val="FFFFFF" w:themeColor="background1"/>
                                  <w:sz w:val="24"/>
                                  <w:szCs w:val="24"/>
                                  <w:lang w:val="en-GB"/>
                                </w:rPr>
                              </w:pPr>
                              <w:r>
                                <w:rPr>
                                  <w:b/>
                                  <w:color w:val="FFFFFF" w:themeColor="background1"/>
                                  <w:sz w:val="24"/>
                                  <w:szCs w:val="24"/>
                                  <w:lang w:val="en-GB"/>
                                </w:rPr>
                                <w:t>Opening of futures contract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31BA5" id="_x0000_t202" coordsize="21600,21600" o:spt="202" path="m,l,21600r21600,l21600,xe">
                  <v:stroke joinstyle="miter"/>
                  <v:path gradientshapeok="t" o:connecttype="rect"/>
                </v:shapetype>
                <v:shape id="_x0000_s1035"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oiMA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9Q2qIjACAAAlBAAADgAAAAAAAAAAAAAAAAAu&#10;AgAAZHJzL2Uyb0RvYy54bWxQSwECLQAUAAYACAAAACEAkLHg7+AAAAAJAQAADwAAAAAAAAAAAAAA&#10;AACKBAAAZHJzL2Rvd25yZXYueG1sUEsFBgAAAAAEAAQA8wAAAJcFAAAAAA==&#10;" fillcolor="#f8a968" stroked="f">
                  <v:textbox inset="0">
                    <w:txbxContent>
                      <w:p w14:paraId="01110BBD" w14:textId="160D7D04" w:rsidR="00472306" w:rsidRPr="00454089" w:rsidRDefault="00472306" w:rsidP="00FE0B60">
                        <w:pPr>
                          <w:rPr>
                            <w:b/>
                            <w:color w:val="FFFFFF" w:themeColor="background1"/>
                            <w:sz w:val="24"/>
                            <w:szCs w:val="24"/>
                            <w:lang w:val="en-GB"/>
                          </w:rPr>
                        </w:pPr>
                        <w:r>
                          <w:rPr>
                            <w:b/>
                            <w:color w:val="FFFFFF" w:themeColor="background1"/>
                            <w:sz w:val="24"/>
                            <w:szCs w:val="24"/>
                            <w:lang w:val="en-GB"/>
                          </w:rPr>
                          <w:t>Opening of futures contract</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0C518247" wp14:editId="2DFFA247">
                  <wp:simplePos x="0" y="0"/>
                  <wp:positionH relativeFrom="leftMargin">
                    <wp:posOffset>198120</wp:posOffset>
                  </wp:positionH>
                  <wp:positionV relativeFrom="topMargin">
                    <wp:posOffset>255905</wp:posOffset>
                  </wp:positionV>
                  <wp:extent cx="7171200" cy="414000"/>
                  <wp:effectExtent l="0" t="0" r="0" b="5715"/>
                  <wp:wrapNone/>
                  <wp:docPr id="290" name="Obdélník 29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4EC6A" id="Obdélník 290"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UiZQIAALY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CBDlI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5520D79"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65398" behindDoc="1" locked="0" layoutInCell="1" allowOverlap="1" wp14:anchorId="43015862" wp14:editId="6362D75C">
                  <wp:simplePos x="0" y="0"/>
                  <wp:positionH relativeFrom="leftMargin">
                    <wp:posOffset>7350125</wp:posOffset>
                  </wp:positionH>
                  <wp:positionV relativeFrom="topMargin">
                    <wp:posOffset>501650</wp:posOffset>
                  </wp:positionV>
                  <wp:extent cx="0" cy="9576000"/>
                  <wp:effectExtent l="0" t="0" r="19050" b="25400"/>
                  <wp:wrapNone/>
                  <wp:docPr id="291" name="Přímá spojnice 29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C8BF1A" id="Přímá spojnice 291" o:spid="_x0000_s1026" style="position:absolute;z-index:-25165108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KgVrA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4A3317FA" wp14:editId="61ECCA19">
                  <wp:simplePos x="0" y="0"/>
                  <wp:positionH relativeFrom="page">
                    <wp:posOffset>6355080</wp:posOffset>
                  </wp:positionH>
                  <wp:positionV relativeFrom="page">
                    <wp:posOffset>342265</wp:posOffset>
                  </wp:positionV>
                  <wp:extent cx="741600" cy="302400"/>
                  <wp:effectExtent l="0" t="0" r="1905" b="2540"/>
                  <wp:wrapNone/>
                  <wp:docPr id="2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E38DA17"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317FA" id="_x0000_s1036"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dX+ZWLwIAACUEAAAOAAAAAAAAAAAAAAAAAC4C&#10;AABkcnMvZTJvRG9jLnhtbFBLAQItABQABgAIAAAAIQDEm6F24AAAAAwBAAAPAAAAAAAAAAAAAAAA&#10;AIkEAABkcnMvZG93bnJldi54bWxQSwUGAAAAAAQABADzAAAAlgUAAAAA&#10;" fillcolor="#f8a968" stroked="f">
                  <v:textbox inset="0">
                    <w:txbxContent>
                      <w:p w14:paraId="2E38DA17"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4374" behindDoc="0" locked="0" layoutInCell="1" allowOverlap="1" wp14:anchorId="163771A6" wp14:editId="54120D94">
                  <wp:simplePos x="0" y="0"/>
                  <wp:positionH relativeFrom="leftMargin">
                    <wp:posOffset>205105</wp:posOffset>
                  </wp:positionH>
                  <wp:positionV relativeFrom="topMargin">
                    <wp:posOffset>500380</wp:posOffset>
                  </wp:positionV>
                  <wp:extent cx="0" cy="9576000"/>
                  <wp:effectExtent l="0" t="0" r="19050" b="25400"/>
                  <wp:wrapNone/>
                  <wp:docPr id="293" name="Přímá spojnice 29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C42F36" id="Přímá spojnice 293" o:spid="_x0000_s1026" style="position:absolute;z-index:25166437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zyQEAAGEDAAAOAAAAZHJzL2Uyb0RvYy54bWysU0uOEzEQ3SNxB8t70j1B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XT5W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MLAb/P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07DB96C1" w14:textId="77777777" w:rsidR="00472306" w:rsidRDefault="00472306">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4385217"/>
      <w:docPartObj>
        <w:docPartGallery w:val="Page Numbers (Top of Page)"/>
        <w:docPartUnique/>
      </w:docPartObj>
    </w:sdtPr>
    <w:sdtEndPr>
      <w:rPr>
        <w:b/>
        <w:color w:val="FFFFFF" w:themeColor="background1"/>
      </w:rPr>
    </w:sdtEndPr>
    <w:sdtContent>
      <w:p w14:paraId="591A8A37" w14:textId="77777777" w:rsidR="00472306" w:rsidRDefault="00472306">
        <w:pPr>
          <w:pStyle w:val="Zhlav"/>
          <w:jc w:val="right"/>
        </w:pPr>
      </w:p>
      <w:p w14:paraId="6A35382B"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35EA883E" wp14:editId="01797F08">
                  <wp:simplePos x="0" y="0"/>
                  <wp:positionH relativeFrom="page">
                    <wp:posOffset>541020</wp:posOffset>
                  </wp:positionH>
                  <wp:positionV relativeFrom="page">
                    <wp:posOffset>342900</wp:posOffset>
                  </wp:positionV>
                  <wp:extent cx="3232800" cy="302400"/>
                  <wp:effectExtent l="0" t="0" r="5715" b="2540"/>
                  <wp:wrapNone/>
                  <wp:docPr id="2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AC12927" w14:textId="7E821289" w:rsidR="00472306" w:rsidRPr="00454089" w:rsidRDefault="00472306" w:rsidP="00FE0B60">
                              <w:pPr>
                                <w:rPr>
                                  <w:b/>
                                  <w:color w:val="FFFFFF" w:themeColor="background1"/>
                                  <w:sz w:val="24"/>
                                  <w:szCs w:val="24"/>
                                  <w:lang w:val="en-GB"/>
                                </w:rPr>
                              </w:pPr>
                              <w:r>
                                <w:rPr>
                                  <w:b/>
                                  <w:color w:val="FFFFFF" w:themeColor="background1"/>
                                  <w:sz w:val="24"/>
                                  <w:szCs w:val="24"/>
                                  <w:lang w:val="en-GB"/>
                                </w:rPr>
                                <w:t>Marking to market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A883E" id="_x0000_t202" coordsize="21600,21600" o:spt="202" path="m,l,21600r21600,l21600,xe">
                  <v:stroke joinstyle="miter"/>
                  <v:path gradientshapeok="t" o:connecttype="rect"/>
                </v:shapetype>
                <v:shape id="_x0000_s1037"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RP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p5xETzACAAAmBAAADgAAAAAAAAAAAAAAAAAu&#10;AgAAZHJzL2Uyb0RvYy54bWxQSwECLQAUAAYACAAAACEAkLHg7+AAAAAJAQAADwAAAAAAAAAAAAAA&#10;AACKBAAAZHJzL2Rvd25yZXYueG1sUEsFBgAAAAAEAAQA8wAAAJcFAAAAAA==&#10;" fillcolor="#f8a968" stroked="f">
                  <v:textbox inset="0">
                    <w:txbxContent>
                      <w:p w14:paraId="4AC12927" w14:textId="7E821289" w:rsidR="00472306" w:rsidRPr="00454089" w:rsidRDefault="00472306" w:rsidP="00FE0B60">
                        <w:pPr>
                          <w:rPr>
                            <w:b/>
                            <w:color w:val="FFFFFF" w:themeColor="background1"/>
                            <w:sz w:val="24"/>
                            <w:szCs w:val="24"/>
                            <w:lang w:val="en-GB"/>
                          </w:rPr>
                        </w:pPr>
                        <w:r>
                          <w:rPr>
                            <w:b/>
                            <w:color w:val="FFFFFF" w:themeColor="background1"/>
                            <w:sz w:val="24"/>
                            <w:szCs w:val="24"/>
                            <w:lang w:val="en-GB"/>
                          </w:rPr>
                          <w:t>Marking to market</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2D0AF47A" wp14:editId="1851CA5C">
                  <wp:simplePos x="0" y="0"/>
                  <wp:positionH relativeFrom="leftMargin">
                    <wp:posOffset>198120</wp:posOffset>
                  </wp:positionH>
                  <wp:positionV relativeFrom="topMargin">
                    <wp:posOffset>255905</wp:posOffset>
                  </wp:positionV>
                  <wp:extent cx="7171200" cy="414000"/>
                  <wp:effectExtent l="0" t="0" r="0" b="5715"/>
                  <wp:wrapNone/>
                  <wp:docPr id="295" name="Obdélník 295"/>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D3CDF" id="Obdélník 295"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IqZQIAALY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l37iK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6B8C1CF"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63349" behindDoc="1" locked="0" layoutInCell="1" allowOverlap="1" wp14:anchorId="14CCE8D4" wp14:editId="4DCFDC49">
                  <wp:simplePos x="0" y="0"/>
                  <wp:positionH relativeFrom="leftMargin">
                    <wp:posOffset>7350125</wp:posOffset>
                  </wp:positionH>
                  <wp:positionV relativeFrom="topMargin">
                    <wp:posOffset>501650</wp:posOffset>
                  </wp:positionV>
                  <wp:extent cx="0" cy="9576000"/>
                  <wp:effectExtent l="0" t="0" r="19050" b="25400"/>
                  <wp:wrapNone/>
                  <wp:docPr id="296" name="Přímá spojnice 29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D38761" id="Přímá spojnice 296" o:spid="_x0000_s1026" style="position:absolute;z-index:-25165313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Wy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3P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KcvlbL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4A4B2BF9" wp14:editId="3A42CC3D">
                  <wp:simplePos x="0" y="0"/>
                  <wp:positionH relativeFrom="page">
                    <wp:posOffset>6355080</wp:posOffset>
                  </wp:positionH>
                  <wp:positionV relativeFrom="page">
                    <wp:posOffset>342265</wp:posOffset>
                  </wp:positionV>
                  <wp:extent cx="741600" cy="302400"/>
                  <wp:effectExtent l="0" t="0" r="1905" b="2540"/>
                  <wp:wrapNone/>
                  <wp:docPr id="2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92F708D"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B2BF9" id="_x0000_s1038"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DYGGodLwIAACUEAAAOAAAAAAAAAAAAAAAAAC4C&#10;AABkcnMvZTJvRG9jLnhtbFBLAQItABQABgAIAAAAIQDEm6F24AAAAAwBAAAPAAAAAAAAAAAAAAAA&#10;AIkEAABkcnMvZG93bnJldi54bWxQSwUGAAAAAAQABADzAAAAlgUAAAAA&#10;" fillcolor="#f8a968" stroked="f">
                  <v:textbox inset="0">
                    <w:txbxContent>
                      <w:p w14:paraId="192F708D"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2325" behindDoc="0" locked="0" layoutInCell="1" allowOverlap="1" wp14:anchorId="57444AE6" wp14:editId="2FA21355">
                  <wp:simplePos x="0" y="0"/>
                  <wp:positionH relativeFrom="leftMargin">
                    <wp:posOffset>205105</wp:posOffset>
                  </wp:positionH>
                  <wp:positionV relativeFrom="topMargin">
                    <wp:posOffset>500380</wp:posOffset>
                  </wp:positionV>
                  <wp:extent cx="0" cy="9576000"/>
                  <wp:effectExtent l="0" t="0" r="19050" b="25400"/>
                  <wp:wrapNone/>
                  <wp:docPr id="298" name="Přímá spojnice 29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485499" id="Přímá spojnice 298" o:spid="_x0000_s1026" style="position:absolute;z-index:25166232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Px8GAj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8EFE329" w14:textId="77777777" w:rsidR="00472306" w:rsidRDefault="00472306">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2076404"/>
      <w:docPartObj>
        <w:docPartGallery w:val="Page Numbers (Top of Page)"/>
        <w:docPartUnique/>
      </w:docPartObj>
    </w:sdtPr>
    <w:sdtEndPr>
      <w:rPr>
        <w:b/>
        <w:color w:val="FFFFFF" w:themeColor="background1"/>
      </w:rPr>
    </w:sdtEndPr>
    <w:sdtContent>
      <w:p w14:paraId="032AC2D7" w14:textId="77777777" w:rsidR="00472306" w:rsidRDefault="00472306">
        <w:pPr>
          <w:pStyle w:val="Zhlav"/>
          <w:jc w:val="right"/>
        </w:pPr>
      </w:p>
      <w:p w14:paraId="1A81771E" w14:textId="77777777" w:rsidR="00472306" w:rsidRDefault="00472306"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9616" behindDoc="0" locked="0" layoutInCell="1" allowOverlap="1" wp14:anchorId="2F136768" wp14:editId="669A2FCA">
                  <wp:simplePos x="0" y="0"/>
                  <wp:positionH relativeFrom="page">
                    <wp:posOffset>541020</wp:posOffset>
                  </wp:positionH>
                  <wp:positionV relativeFrom="page">
                    <wp:posOffset>342900</wp:posOffset>
                  </wp:positionV>
                  <wp:extent cx="3232800" cy="302400"/>
                  <wp:effectExtent l="0" t="0" r="5715" b="2540"/>
                  <wp:wrapNone/>
                  <wp:docPr id="3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B8884A4" w14:textId="7BCD239E" w:rsidR="00472306" w:rsidRPr="002229A7" w:rsidRDefault="00472306" w:rsidP="00FE0B60">
                              <w:pPr>
                                <w:rPr>
                                  <w:b/>
                                  <w:color w:val="FFFFFF" w:themeColor="background1"/>
                                  <w:sz w:val="24"/>
                                  <w:szCs w:val="24"/>
                                  <w:lang w:val="en-GB"/>
                                </w:rPr>
                              </w:pPr>
                              <w:r w:rsidRPr="002229A7">
                                <w:rPr>
                                  <w:b/>
                                  <w:color w:val="FFFFFF" w:themeColor="background1"/>
                                  <w:sz w:val="24"/>
                                  <w:szCs w:val="24"/>
                                  <w:lang w:val="en-GB"/>
                                </w:rPr>
                                <w:t>Termination of futures contracts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36768" id="_x0000_t202" coordsize="21600,21600" o:spt="202" path="m,l,21600r21600,l21600,xe">
                  <v:stroke joinstyle="miter"/>
                  <v:path gradientshapeok="t" o:connecttype="rect"/>
                </v:shapetype>
                <v:shape id="_x0000_s1039" type="#_x0000_t202" style="position:absolute;left:0;text-align:left;margin-left:42.6pt;margin-top:27pt;width:254.55pt;height:2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XrEB+zACAAAmBAAADgAAAAAAAAAAAAAAAAAu&#10;AgAAZHJzL2Uyb0RvYy54bWxQSwECLQAUAAYACAAAACEAkLHg7+AAAAAJAQAADwAAAAAAAAAAAAAA&#10;AACKBAAAZHJzL2Rvd25yZXYueG1sUEsFBgAAAAAEAAQA8wAAAJcFAAAAAA==&#10;" fillcolor="#f8a968" stroked="f">
                  <v:textbox inset="0">
                    <w:txbxContent>
                      <w:p w14:paraId="5B8884A4" w14:textId="7BCD239E" w:rsidR="00472306" w:rsidRPr="002229A7" w:rsidRDefault="00472306" w:rsidP="00FE0B60">
                        <w:pPr>
                          <w:rPr>
                            <w:b/>
                            <w:color w:val="FFFFFF" w:themeColor="background1"/>
                            <w:sz w:val="24"/>
                            <w:szCs w:val="24"/>
                            <w:lang w:val="en-GB"/>
                          </w:rPr>
                        </w:pPr>
                        <w:r w:rsidRPr="002229A7">
                          <w:rPr>
                            <w:b/>
                            <w:color w:val="FFFFFF" w:themeColor="background1"/>
                            <w:sz w:val="24"/>
                            <w:szCs w:val="24"/>
                            <w:lang w:val="en-GB"/>
                          </w:rPr>
                          <w:t>Termination of futures contracts</w:t>
                        </w:r>
                      </w:p>
                    </w:txbxContent>
                  </v:textbox>
                  <w10:wrap anchorx="page" anchory="page"/>
                </v:shape>
              </w:pict>
            </mc:Fallback>
          </mc:AlternateContent>
        </w:r>
        <w:r>
          <w:rPr>
            <w:noProof/>
            <w:lang w:eastAsia="cs-CZ"/>
          </w:rPr>
          <mc:AlternateContent>
            <mc:Choice Requires="wps">
              <w:drawing>
                <wp:anchor distT="0" distB="0" distL="114300" distR="114300" simplePos="0" relativeHeight="251757568" behindDoc="0" locked="0" layoutInCell="1" allowOverlap="1" wp14:anchorId="4C909615" wp14:editId="61DA8EA0">
                  <wp:simplePos x="0" y="0"/>
                  <wp:positionH relativeFrom="leftMargin">
                    <wp:posOffset>198120</wp:posOffset>
                  </wp:positionH>
                  <wp:positionV relativeFrom="topMargin">
                    <wp:posOffset>255905</wp:posOffset>
                  </wp:positionV>
                  <wp:extent cx="7171200" cy="414000"/>
                  <wp:effectExtent l="0" t="0" r="0" b="5715"/>
                  <wp:wrapNone/>
                  <wp:docPr id="301" name="Obdélník 30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62DF7" id="Obdélník 301" o:spid="_x0000_s1026" style="position:absolute;margin-left:15.6pt;margin-top:20.15pt;width:564.65pt;height:3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7feS0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73C3788A" w14:textId="77777777" w:rsidR="00472306" w:rsidRPr="00286340" w:rsidRDefault="00472306"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61300" behindDoc="1" locked="0" layoutInCell="1" allowOverlap="1" wp14:anchorId="189E78A7" wp14:editId="2223AB92">
                  <wp:simplePos x="0" y="0"/>
                  <wp:positionH relativeFrom="leftMargin">
                    <wp:posOffset>7350125</wp:posOffset>
                  </wp:positionH>
                  <wp:positionV relativeFrom="topMargin">
                    <wp:posOffset>501650</wp:posOffset>
                  </wp:positionV>
                  <wp:extent cx="0" cy="9576000"/>
                  <wp:effectExtent l="0" t="0" r="19050" b="25400"/>
                  <wp:wrapNone/>
                  <wp:docPr id="302" name="Přímá spojnice 30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E46EF8" id="Přímá spojnice 302" o:spid="_x0000_s1026" style="position:absolute;z-index:-2516551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3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9Zwz&#10;B5Yeaf/9y+M3+/iVYfCfHE3IcpKkGgM2dOPB7ePkYdjHzPukos1fYsRORd7zVV55SkxcgoKid4vb&#10;ZV0X6atfF0PE9Fp6y7LRcqNdZg4NHN9gomZU+rMkh53faWPK6xnHRlq9xep2wZkAWiJlIJFpA9FC&#10;13MGpqftFCkWSPRGd/l6BsLYHx5MZEegDdmtXt0tV5kptfutLPfeAg6XupKayozLMLLs2jRqluki&#10;TLYOvjsXvars0TsW9Gnn8qI89cl++mdsfg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4fo7N8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6EA32D60" wp14:editId="4D79BFE1">
                  <wp:simplePos x="0" y="0"/>
                  <wp:positionH relativeFrom="page">
                    <wp:posOffset>6355080</wp:posOffset>
                  </wp:positionH>
                  <wp:positionV relativeFrom="page">
                    <wp:posOffset>342265</wp:posOffset>
                  </wp:positionV>
                  <wp:extent cx="741600" cy="302400"/>
                  <wp:effectExtent l="0" t="0" r="1905" b="2540"/>
                  <wp:wrapNone/>
                  <wp:docPr id="3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BC03DF0"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32D60" id="_x0000_s1040" type="#_x0000_t202" style="position:absolute;left:0;text-align:left;margin-left:500.4pt;margin-top:26.95pt;width:58.4pt;height:23.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" fillcolor="#f8a968" stroked="f">
                  <v:textbox inset="0">
                    <w:txbxContent>
                      <w:p w14:paraId="2BC03DF0" w14:textId="77777777" w:rsidR="00472306" w:rsidRPr="00B80DFD" w:rsidRDefault="00472306"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0276" behindDoc="0" locked="0" layoutInCell="1" allowOverlap="1" wp14:anchorId="6BD016AC" wp14:editId="52C2EB49">
                  <wp:simplePos x="0" y="0"/>
                  <wp:positionH relativeFrom="leftMargin">
                    <wp:posOffset>205105</wp:posOffset>
                  </wp:positionH>
                  <wp:positionV relativeFrom="topMargin">
                    <wp:posOffset>500380</wp:posOffset>
                  </wp:positionV>
                  <wp:extent cx="0" cy="9576000"/>
                  <wp:effectExtent l="0" t="0" r="19050" b="25400"/>
                  <wp:wrapNone/>
                  <wp:docPr id="304" name="Přímá spojnice 30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625340" id="Přímá spojnice 304" o:spid="_x0000_s1026" style="position:absolute;z-index:2516602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f/yQEAAGE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rF9x&#10;5sDSI+2+f3n8Zh+/Mgz+k6MJWU6SVGPAhm7cu12cPAy7mHkfVbT5S4zYsch7usgrj4mJc1BQ9HZ+&#10;s6jrIn3162KImN5Ib1k2Wm60y8yhgcNbTNSMSn+W5LDzW21MeT3j2EirN1/ezDkTQEukDCQybSBa&#10;6HrOwPS0nSLFAone6C5fz0AY+/29iewAtCHb5evbxTIzpXa/leXeG8DhXFdSU5lxGUaWXZtGzTKd&#10;hcnW3nenoleVPXrHgj7tXF6Upz7ZT/+M9Q8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JiyR//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2CF43148" w14:textId="77777777" w:rsidR="00472306" w:rsidRDefault="0047230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F4740"/>
    <w:multiLevelType w:val="multilevel"/>
    <w:tmpl w:val="F384C9E6"/>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 w15:restartNumberingAfterBreak="0">
    <w:nsid w:val="03EF1B22"/>
    <w:multiLevelType w:val="hybridMultilevel"/>
    <w:tmpl w:val="534CFD66"/>
    <w:lvl w:ilvl="0" w:tplc="B0C041A0">
      <w:start w:val="1"/>
      <w:numFmt w:val="decimal"/>
      <w:lvlText w:val="4.%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 w15:restartNumberingAfterBreak="0">
    <w:nsid w:val="04CB191B"/>
    <w:multiLevelType w:val="multilevel"/>
    <w:tmpl w:val="6ABAC2B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15:restartNumberingAfterBreak="0">
    <w:nsid w:val="061A3958"/>
    <w:multiLevelType w:val="multilevel"/>
    <w:tmpl w:val="4C944DB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063969B3"/>
    <w:multiLevelType w:val="multilevel"/>
    <w:tmpl w:val="CD4C7E3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 w15:restartNumberingAfterBreak="0">
    <w:nsid w:val="06C14A59"/>
    <w:multiLevelType w:val="multilevel"/>
    <w:tmpl w:val="B6903BFC"/>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15:restartNumberingAfterBreak="0">
    <w:nsid w:val="07184F04"/>
    <w:multiLevelType w:val="hybridMultilevel"/>
    <w:tmpl w:val="2AB60224"/>
    <w:lvl w:ilvl="0" w:tplc="8EF62092">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7" w15:restartNumberingAfterBreak="0">
    <w:nsid w:val="08401DE3"/>
    <w:multiLevelType w:val="multilevel"/>
    <w:tmpl w:val="E3EA457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098F6DEF"/>
    <w:multiLevelType w:val="multilevel"/>
    <w:tmpl w:val="CCA4365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0CC17612"/>
    <w:multiLevelType w:val="multilevel"/>
    <w:tmpl w:val="596AC80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 w15:restartNumberingAfterBreak="0">
    <w:nsid w:val="0DC5656E"/>
    <w:multiLevelType w:val="multilevel"/>
    <w:tmpl w:val="0D2828A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 w15:restartNumberingAfterBreak="0">
    <w:nsid w:val="0FFB429B"/>
    <w:multiLevelType w:val="multilevel"/>
    <w:tmpl w:val="F74CD06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15:restartNumberingAfterBreak="0">
    <w:nsid w:val="11354787"/>
    <w:multiLevelType w:val="hybridMultilevel"/>
    <w:tmpl w:val="6DFE07EA"/>
    <w:lvl w:ilvl="0" w:tplc="41C477FA">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3E576F4"/>
    <w:multiLevelType w:val="hybridMultilevel"/>
    <w:tmpl w:val="97BEDD72"/>
    <w:lvl w:ilvl="0" w:tplc="B57CD454">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4327D7B"/>
    <w:multiLevelType w:val="multilevel"/>
    <w:tmpl w:val="5D3643A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1573224E"/>
    <w:multiLevelType w:val="multilevel"/>
    <w:tmpl w:val="264CB5E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 w15:restartNumberingAfterBreak="0">
    <w:nsid w:val="15AA3DA2"/>
    <w:multiLevelType w:val="multilevel"/>
    <w:tmpl w:val="59FEE71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 w15:restartNumberingAfterBreak="0">
    <w:nsid w:val="16F97C2D"/>
    <w:multiLevelType w:val="hybridMultilevel"/>
    <w:tmpl w:val="33E2BF0C"/>
    <w:lvl w:ilvl="0" w:tplc="8C18077A">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A0864E7"/>
    <w:multiLevelType w:val="multilevel"/>
    <w:tmpl w:val="D0A00B3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15:restartNumberingAfterBreak="0">
    <w:nsid w:val="1C45485E"/>
    <w:multiLevelType w:val="multilevel"/>
    <w:tmpl w:val="F79A4F9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1DAF72D7"/>
    <w:multiLevelType w:val="hybridMultilevel"/>
    <w:tmpl w:val="CEF2C2F4"/>
    <w:lvl w:ilvl="0" w:tplc="205E0236">
      <w:start w:val="1"/>
      <w:numFmt w:val="decimal"/>
      <w:lvlText w:val="3.%1"/>
      <w:lvlJc w:val="left"/>
      <w:pPr>
        <w:ind w:left="105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DD35EDD"/>
    <w:multiLevelType w:val="hybridMultilevel"/>
    <w:tmpl w:val="32ECE7D4"/>
    <w:lvl w:ilvl="0" w:tplc="96D86738">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F7C7FE7"/>
    <w:multiLevelType w:val="multilevel"/>
    <w:tmpl w:val="EE84E896"/>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3" w15:restartNumberingAfterBreak="0">
    <w:nsid w:val="241E54E2"/>
    <w:multiLevelType w:val="multilevel"/>
    <w:tmpl w:val="A39ABB2E"/>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244E7323"/>
    <w:multiLevelType w:val="multilevel"/>
    <w:tmpl w:val="1B76F04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15:restartNumberingAfterBreak="0">
    <w:nsid w:val="25317AED"/>
    <w:multiLevelType w:val="hybridMultilevel"/>
    <w:tmpl w:val="FCCE275A"/>
    <w:lvl w:ilvl="0" w:tplc="EFAA019A">
      <w:start w:val="1"/>
      <w:numFmt w:val="decimal"/>
      <w:lvlText w:val="3.%1"/>
      <w:lvlJc w:val="left"/>
      <w:pPr>
        <w:ind w:left="1050" w:hanging="360"/>
      </w:pPr>
      <w:rPr>
        <w:rFonts w:hint="default"/>
      </w:rPr>
    </w:lvl>
    <w:lvl w:ilvl="1" w:tplc="04050019" w:tentative="1">
      <w:start w:val="1"/>
      <w:numFmt w:val="lowerLetter"/>
      <w:lvlText w:val="%2."/>
      <w:lvlJc w:val="left"/>
      <w:pPr>
        <w:ind w:left="1770" w:hanging="360"/>
      </w:pPr>
    </w:lvl>
    <w:lvl w:ilvl="2" w:tplc="0405001B" w:tentative="1">
      <w:start w:val="1"/>
      <w:numFmt w:val="lowerRoman"/>
      <w:lvlText w:val="%3."/>
      <w:lvlJc w:val="right"/>
      <w:pPr>
        <w:ind w:left="2490" w:hanging="180"/>
      </w:pPr>
    </w:lvl>
    <w:lvl w:ilvl="3" w:tplc="0405000F" w:tentative="1">
      <w:start w:val="1"/>
      <w:numFmt w:val="decimal"/>
      <w:lvlText w:val="%4."/>
      <w:lvlJc w:val="left"/>
      <w:pPr>
        <w:ind w:left="3210" w:hanging="360"/>
      </w:pPr>
    </w:lvl>
    <w:lvl w:ilvl="4" w:tplc="04050019" w:tentative="1">
      <w:start w:val="1"/>
      <w:numFmt w:val="lowerLetter"/>
      <w:lvlText w:val="%5."/>
      <w:lvlJc w:val="left"/>
      <w:pPr>
        <w:ind w:left="3930" w:hanging="360"/>
      </w:pPr>
    </w:lvl>
    <w:lvl w:ilvl="5" w:tplc="0405001B" w:tentative="1">
      <w:start w:val="1"/>
      <w:numFmt w:val="lowerRoman"/>
      <w:lvlText w:val="%6."/>
      <w:lvlJc w:val="right"/>
      <w:pPr>
        <w:ind w:left="4650" w:hanging="180"/>
      </w:pPr>
    </w:lvl>
    <w:lvl w:ilvl="6" w:tplc="0405000F" w:tentative="1">
      <w:start w:val="1"/>
      <w:numFmt w:val="decimal"/>
      <w:lvlText w:val="%7."/>
      <w:lvlJc w:val="left"/>
      <w:pPr>
        <w:ind w:left="5370" w:hanging="360"/>
      </w:pPr>
    </w:lvl>
    <w:lvl w:ilvl="7" w:tplc="04050019" w:tentative="1">
      <w:start w:val="1"/>
      <w:numFmt w:val="lowerLetter"/>
      <w:lvlText w:val="%8."/>
      <w:lvlJc w:val="left"/>
      <w:pPr>
        <w:ind w:left="6090" w:hanging="360"/>
      </w:pPr>
    </w:lvl>
    <w:lvl w:ilvl="8" w:tplc="0405001B" w:tentative="1">
      <w:start w:val="1"/>
      <w:numFmt w:val="lowerRoman"/>
      <w:lvlText w:val="%9."/>
      <w:lvlJc w:val="right"/>
      <w:pPr>
        <w:ind w:left="6810" w:hanging="180"/>
      </w:pPr>
    </w:lvl>
  </w:abstractNum>
  <w:abstractNum w:abstractNumId="26" w15:restartNumberingAfterBreak="0">
    <w:nsid w:val="2A5A7B34"/>
    <w:multiLevelType w:val="multilevel"/>
    <w:tmpl w:val="7916A56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2B466300"/>
    <w:multiLevelType w:val="hybridMultilevel"/>
    <w:tmpl w:val="77486F42"/>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2C7F4791"/>
    <w:multiLevelType w:val="multilevel"/>
    <w:tmpl w:val="DB0E54F8"/>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2EC27782"/>
    <w:multiLevelType w:val="multilevel"/>
    <w:tmpl w:val="5EC4E05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2ED723FD"/>
    <w:multiLevelType w:val="multilevel"/>
    <w:tmpl w:val="4F223686"/>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31" w15:restartNumberingAfterBreak="0">
    <w:nsid w:val="2F273A93"/>
    <w:multiLevelType w:val="hybridMultilevel"/>
    <w:tmpl w:val="B89A7C8E"/>
    <w:lvl w:ilvl="0" w:tplc="99561448">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2F3D78EE"/>
    <w:multiLevelType w:val="multilevel"/>
    <w:tmpl w:val="6F440A9C"/>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2F760460"/>
    <w:multiLevelType w:val="multilevel"/>
    <w:tmpl w:val="949EF8E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30514348"/>
    <w:multiLevelType w:val="hybridMultilevel"/>
    <w:tmpl w:val="D83CFCEC"/>
    <w:lvl w:ilvl="0" w:tplc="1AD239DE">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33242CC4"/>
    <w:multiLevelType w:val="multilevel"/>
    <w:tmpl w:val="D522164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348D4EE1"/>
    <w:multiLevelType w:val="multilevel"/>
    <w:tmpl w:val="68B68F5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7" w15:restartNumberingAfterBreak="0">
    <w:nsid w:val="39227B95"/>
    <w:multiLevelType w:val="multilevel"/>
    <w:tmpl w:val="1DC21C7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8" w15:restartNumberingAfterBreak="0">
    <w:nsid w:val="3A1A44D0"/>
    <w:multiLevelType w:val="multilevel"/>
    <w:tmpl w:val="E9202178"/>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3D687773"/>
    <w:multiLevelType w:val="hybridMultilevel"/>
    <w:tmpl w:val="973A3682"/>
    <w:lvl w:ilvl="0" w:tplc="AE929480">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EC8442E"/>
    <w:multiLevelType w:val="multilevel"/>
    <w:tmpl w:val="0A0A8126"/>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3EFA410A"/>
    <w:multiLevelType w:val="multilevel"/>
    <w:tmpl w:val="447E2C30"/>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0216612"/>
    <w:multiLevelType w:val="multilevel"/>
    <w:tmpl w:val="63F413F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15:restartNumberingAfterBreak="0">
    <w:nsid w:val="41435615"/>
    <w:multiLevelType w:val="multilevel"/>
    <w:tmpl w:val="CB8A042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4" w15:restartNumberingAfterBreak="0">
    <w:nsid w:val="43ED165A"/>
    <w:multiLevelType w:val="hybridMultilevel"/>
    <w:tmpl w:val="675803C8"/>
    <w:lvl w:ilvl="0" w:tplc="0570F16E">
      <w:start w:val="1"/>
      <w:numFmt w:val="decimal"/>
      <w:lvlText w:val="3.%1"/>
      <w:lvlJc w:val="left"/>
      <w:pPr>
        <w:ind w:left="105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4459525E"/>
    <w:multiLevelType w:val="multilevel"/>
    <w:tmpl w:val="2864C7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6" w15:restartNumberingAfterBreak="0">
    <w:nsid w:val="45132046"/>
    <w:multiLevelType w:val="multilevel"/>
    <w:tmpl w:val="625CD23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456B617F"/>
    <w:multiLevelType w:val="multilevel"/>
    <w:tmpl w:val="0A3AD24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8" w15:restartNumberingAfterBreak="0">
    <w:nsid w:val="47972DAF"/>
    <w:multiLevelType w:val="multilevel"/>
    <w:tmpl w:val="0D42FDC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9" w15:restartNumberingAfterBreak="0">
    <w:nsid w:val="48F2400C"/>
    <w:multiLevelType w:val="multilevel"/>
    <w:tmpl w:val="54861E66"/>
    <w:lvl w:ilvl="0">
      <w:start w:val="4"/>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0" w15:restartNumberingAfterBreak="0">
    <w:nsid w:val="49B61172"/>
    <w:multiLevelType w:val="hybridMultilevel"/>
    <w:tmpl w:val="1C6EF594"/>
    <w:lvl w:ilvl="0" w:tplc="B0C041A0">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9CF5012"/>
    <w:multiLevelType w:val="multilevel"/>
    <w:tmpl w:val="B7C46FA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2" w15:restartNumberingAfterBreak="0">
    <w:nsid w:val="4AF9016F"/>
    <w:multiLevelType w:val="multilevel"/>
    <w:tmpl w:val="8916B2D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3" w15:restartNumberingAfterBreak="0">
    <w:nsid w:val="4B3747A0"/>
    <w:multiLevelType w:val="multilevel"/>
    <w:tmpl w:val="4DFE773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4" w15:restartNumberingAfterBreak="0">
    <w:nsid w:val="4F3D13F3"/>
    <w:multiLevelType w:val="multilevel"/>
    <w:tmpl w:val="9B5215E0"/>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5" w15:restartNumberingAfterBreak="0">
    <w:nsid w:val="4FBD49B7"/>
    <w:multiLevelType w:val="hybridMultilevel"/>
    <w:tmpl w:val="7C6CC616"/>
    <w:lvl w:ilvl="0" w:tplc="72803A36">
      <w:start w:val="1"/>
      <w:numFmt w:val="decimal"/>
      <w:lvlText w:val="3.%1"/>
      <w:lvlJc w:val="left"/>
      <w:pPr>
        <w:ind w:left="105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50C9735A"/>
    <w:multiLevelType w:val="hybridMultilevel"/>
    <w:tmpl w:val="3E20B9A4"/>
    <w:lvl w:ilvl="0" w:tplc="EFAA019A">
      <w:start w:val="1"/>
      <w:numFmt w:val="decimal"/>
      <w:lvlText w:val="3.%1"/>
      <w:lvlJc w:val="left"/>
      <w:pPr>
        <w:ind w:left="820" w:hanging="360"/>
      </w:pPr>
      <w:rPr>
        <w:rFonts w:hint="default"/>
      </w:rPr>
    </w:lvl>
    <w:lvl w:ilvl="1" w:tplc="04050019" w:tentative="1">
      <w:start w:val="1"/>
      <w:numFmt w:val="lowerLetter"/>
      <w:lvlText w:val="%2."/>
      <w:lvlJc w:val="left"/>
      <w:pPr>
        <w:ind w:left="1540" w:hanging="360"/>
      </w:pPr>
    </w:lvl>
    <w:lvl w:ilvl="2" w:tplc="0405001B" w:tentative="1">
      <w:start w:val="1"/>
      <w:numFmt w:val="lowerRoman"/>
      <w:lvlText w:val="%3."/>
      <w:lvlJc w:val="right"/>
      <w:pPr>
        <w:ind w:left="2260" w:hanging="180"/>
      </w:pPr>
    </w:lvl>
    <w:lvl w:ilvl="3" w:tplc="0405000F" w:tentative="1">
      <w:start w:val="1"/>
      <w:numFmt w:val="decimal"/>
      <w:lvlText w:val="%4."/>
      <w:lvlJc w:val="left"/>
      <w:pPr>
        <w:ind w:left="2980" w:hanging="360"/>
      </w:pPr>
    </w:lvl>
    <w:lvl w:ilvl="4" w:tplc="04050019" w:tentative="1">
      <w:start w:val="1"/>
      <w:numFmt w:val="lowerLetter"/>
      <w:lvlText w:val="%5."/>
      <w:lvlJc w:val="left"/>
      <w:pPr>
        <w:ind w:left="3700" w:hanging="360"/>
      </w:pPr>
    </w:lvl>
    <w:lvl w:ilvl="5" w:tplc="0405001B" w:tentative="1">
      <w:start w:val="1"/>
      <w:numFmt w:val="lowerRoman"/>
      <w:lvlText w:val="%6."/>
      <w:lvlJc w:val="right"/>
      <w:pPr>
        <w:ind w:left="4420" w:hanging="180"/>
      </w:pPr>
    </w:lvl>
    <w:lvl w:ilvl="6" w:tplc="0405000F" w:tentative="1">
      <w:start w:val="1"/>
      <w:numFmt w:val="decimal"/>
      <w:lvlText w:val="%7."/>
      <w:lvlJc w:val="left"/>
      <w:pPr>
        <w:ind w:left="5140" w:hanging="360"/>
      </w:pPr>
    </w:lvl>
    <w:lvl w:ilvl="7" w:tplc="04050019" w:tentative="1">
      <w:start w:val="1"/>
      <w:numFmt w:val="lowerLetter"/>
      <w:lvlText w:val="%8."/>
      <w:lvlJc w:val="left"/>
      <w:pPr>
        <w:ind w:left="5860" w:hanging="360"/>
      </w:pPr>
    </w:lvl>
    <w:lvl w:ilvl="8" w:tplc="0405001B" w:tentative="1">
      <w:start w:val="1"/>
      <w:numFmt w:val="lowerRoman"/>
      <w:lvlText w:val="%9."/>
      <w:lvlJc w:val="right"/>
      <w:pPr>
        <w:ind w:left="6580" w:hanging="180"/>
      </w:pPr>
    </w:lvl>
  </w:abstractNum>
  <w:abstractNum w:abstractNumId="57" w15:restartNumberingAfterBreak="0">
    <w:nsid w:val="50E5377A"/>
    <w:multiLevelType w:val="hybridMultilevel"/>
    <w:tmpl w:val="1B8E5548"/>
    <w:lvl w:ilvl="0" w:tplc="E2349FC4">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771504A"/>
    <w:multiLevelType w:val="multilevel"/>
    <w:tmpl w:val="9ED605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9" w15:restartNumberingAfterBreak="0">
    <w:nsid w:val="57DD0319"/>
    <w:multiLevelType w:val="multilevel"/>
    <w:tmpl w:val="CFEE908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0" w15:restartNumberingAfterBreak="0">
    <w:nsid w:val="590308F3"/>
    <w:multiLevelType w:val="hybridMultilevel"/>
    <w:tmpl w:val="F1420C66"/>
    <w:lvl w:ilvl="0" w:tplc="EFAA019A">
      <w:start w:val="1"/>
      <w:numFmt w:val="decimal"/>
      <w:lvlText w:val="3.%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1" w15:restartNumberingAfterBreak="0">
    <w:nsid w:val="59486532"/>
    <w:multiLevelType w:val="multilevel"/>
    <w:tmpl w:val="4E0EE55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2" w15:restartNumberingAfterBreak="0">
    <w:nsid w:val="594B4A88"/>
    <w:multiLevelType w:val="hybridMultilevel"/>
    <w:tmpl w:val="24DA45E8"/>
    <w:lvl w:ilvl="0" w:tplc="46DCF0AA">
      <w:start w:val="1"/>
      <w:numFmt w:val="decimal"/>
      <w:lvlText w:val="2.%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3" w15:restartNumberingAfterBreak="0">
    <w:nsid w:val="5ADE46D7"/>
    <w:multiLevelType w:val="hybridMultilevel"/>
    <w:tmpl w:val="F404C910"/>
    <w:lvl w:ilvl="0" w:tplc="F692EDBC">
      <w:start w:val="1"/>
      <w:numFmt w:val="decimal"/>
      <w:lvlText w:val="1.%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64" w15:restartNumberingAfterBreak="0">
    <w:nsid w:val="5B201935"/>
    <w:multiLevelType w:val="multilevel"/>
    <w:tmpl w:val="7DB0653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5" w15:restartNumberingAfterBreak="0">
    <w:nsid w:val="5B790CD3"/>
    <w:multiLevelType w:val="multilevel"/>
    <w:tmpl w:val="6472D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6" w15:restartNumberingAfterBreak="0">
    <w:nsid w:val="5B8721C3"/>
    <w:multiLevelType w:val="multilevel"/>
    <w:tmpl w:val="33D027C2"/>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7" w15:restartNumberingAfterBreak="0">
    <w:nsid w:val="5BD07D03"/>
    <w:multiLevelType w:val="multilevel"/>
    <w:tmpl w:val="F6804F9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8" w15:restartNumberingAfterBreak="0">
    <w:nsid w:val="5E244C89"/>
    <w:multiLevelType w:val="multilevel"/>
    <w:tmpl w:val="013002B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9" w15:restartNumberingAfterBreak="0">
    <w:nsid w:val="5E5826F2"/>
    <w:multiLevelType w:val="hybridMultilevel"/>
    <w:tmpl w:val="B1A811DE"/>
    <w:lvl w:ilvl="0" w:tplc="B50058B0">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61CB7E73"/>
    <w:multiLevelType w:val="hybridMultilevel"/>
    <w:tmpl w:val="96CA38A0"/>
    <w:lvl w:ilvl="0" w:tplc="D3723DEA">
      <w:start w:val="1"/>
      <w:numFmt w:val="decimal"/>
      <w:lvlText w:val="3.%1"/>
      <w:lvlJc w:val="left"/>
      <w:pPr>
        <w:ind w:left="105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62A63540"/>
    <w:multiLevelType w:val="hybridMultilevel"/>
    <w:tmpl w:val="4EDCBEC4"/>
    <w:lvl w:ilvl="0" w:tplc="19866C3E">
      <w:start w:val="3"/>
      <w:numFmt w:val="decimal"/>
      <w:lvlText w:val="2.%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72" w15:restartNumberingAfterBreak="0">
    <w:nsid w:val="69DB4BAA"/>
    <w:multiLevelType w:val="multilevel"/>
    <w:tmpl w:val="362488F6"/>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3"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4" w15:restartNumberingAfterBreak="0">
    <w:nsid w:val="6B050017"/>
    <w:multiLevelType w:val="hybridMultilevel"/>
    <w:tmpl w:val="3BA4916C"/>
    <w:lvl w:ilvl="0" w:tplc="F692EDBC">
      <w:start w:val="1"/>
      <w:numFmt w:val="decimal"/>
      <w:lvlText w:val="1.%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75" w15:restartNumberingAfterBreak="0">
    <w:nsid w:val="6DAC3891"/>
    <w:multiLevelType w:val="hybridMultilevel"/>
    <w:tmpl w:val="EC24B242"/>
    <w:lvl w:ilvl="0" w:tplc="66CAF500">
      <w:start w:val="1"/>
      <w:numFmt w:val="decimal"/>
      <w:lvlText w:val="%1.1"/>
      <w:lvlJc w:val="left"/>
      <w:pPr>
        <w:ind w:left="1080" w:hanging="360"/>
      </w:pPr>
      <w:rPr>
        <w:rFonts w:hint="default"/>
      </w:rPr>
    </w:lvl>
    <w:lvl w:ilvl="1" w:tplc="F692EDBC">
      <w:start w:val="1"/>
      <w:numFmt w:val="decimal"/>
      <w:lvlText w:val="1.%2"/>
      <w:lvlJc w:val="left"/>
      <w:pPr>
        <w:ind w:left="1800" w:hanging="360"/>
      </w:pPr>
      <w:rPr>
        <w:rFonts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6" w15:restartNumberingAfterBreak="0">
    <w:nsid w:val="6FA60B0A"/>
    <w:multiLevelType w:val="multilevel"/>
    <w:tmpl w:val="BFD038F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7" w15:restartNumberingAfterBreak="0">
    <w:nsid w:val="72783DEF"/>
    <w:multiLevelType w:val="multilevel"/>
    <w:tmpl w:val="F92CCDE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8" w15:restartNumberingAfterBreak="0">
    <w:nsid w:val="779B4C15"/>
    <w:multiLevelType w:val="multilevel"/>
    <w:tmpl w:val="7CECCF0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9" w15:restartNumberingAfterBreak="0">
    <w:nsid w:val="79B857E2"/>
    <w:multiLevelType w:val="multilevel"/>
    <w:tmpl w:val="AF2E27E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0" w15:restartNumberingAfterBreak="0">
    <w:nsid w:val="79DD7470"/>
    <w:multiLevelType w:val="multilevel"/>
    <w:tmpl w:val="6D6C6ABE"/>
    <w:lvl w:ilvl="0">
      <w:start w:val="1"/>
      <w:numFmt w:val="decimal"/>
      <w:lvlText w:val="%1"/>
      <w:lvlJc w:val="left"/>
      <w:pPr>
        <w:ind w:left="360" w:hanging="360"/>
      </w:pPr>
      <w:rPr>
        <w:b w:val="0"/>
        <w:color w:val="000000"/>
        <w:sz w:val="22"/>
        <w:szCs w:val="22"/>
      </w:rPr>
    </w:lvl>
    <w:lvl w:ilvl="1">
      <w:start w:val="1"/>
      <w:numFmt w:val="decimal"/>
      <w:lvlText w:val="%1.%2"/>
      <w:lvlJc w:val="left"/>
      <w:pPr>
        <w:ind w:left="644" w:hanging="360"/>
      </w:pPr>
      <w:rPr>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81" w15:restartNumberingAfterBreak="0">
    <w:nsid w:val="7A2F34D1"/>
    <w:multiLevelType w:val="multilevel"/>
    <w:tmpl w:val="4FF4DDB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2" w15:restartNumberingAfterBreak="0">
    <w:nsid w:val="7B9F535B"/>
    <w:multiLevelType w:val="hybridMultilevel"/>
    <w:tmpl w:val="24064BC2"/>
    <w:lvl w:ilvl="0" w:tplc="46DCF0AA">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7C366C08"/>
    <w:multiLevelType w:val="multilevel"/>
    <w:tmpl w:val="7062DD0E"/>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4" w15:restartNumberingAfterBreak="0">
    <w:nsid w:val="7CC313FE"/>
    <w:multiLevelType w:val="hybridMultilevel"/>
    <w:tmpl w:val="727C67E2"/>
    <w:lvl w:ilvl="0" w:tplc="FCF6321E">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7CF22ECD"/>
    <w:multiLevelType w:val="hybridMultilevel"/>
    <w:tmpl w:val="71A2AE76"/>
    <w:lvl w:ilvl="0" w:tplc="19866C3E">
      <w:start w:val="3"/>
      <w:numFmt w:val="decimal"/>
      <w:lvlText w:val="2.%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86" w15:restartNumberingAfterBreak="0">
    <w:nsid w:val="7D0D1F79"/>
    <w:multiLevelType w:val="multilevel"/>
    <w:tmpl w:val="C258508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7" w15:restartNumberingAfterBreak="0">
    <w:nsid w:val="7E597A88"/>
    <w:multiLevelType w:val="hybridMultilevel"/>
    <w:tmpl w:val="21448292"/>
    <w:lvl w:ilvl="0" w:tplc="E1FC28B4">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15:restartNumberingAfterBreak="0">
    <w:nsid w:val="7FE96F8A"/>
    <w:multiLevelType w:val="multilevel"/>
    <w:tmpl w:val="BCB02D6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abstractNumId w:val="80"/>
  </w:num>
  <w:num w:numId="2">
    <w:abstractNumId w:val="30"/>
  </w:num>
  <w:num w:numId="3">
    <w:abstractNumId w:val="36"/>
  </w:num>
  <w:num w:numId="4">
    <w:abstractNumId w:val="59"/>
  </w:num>
  <w:num w:numId="5">
    <w:abstractNumId w:val="73"/>
  </w:num>
  <w:num w:numId="6">
    <w:abstractNumId w:val="35"/>
  </w:num>
  <w:num w:numId="7">
    <w:abstractNumId w:val="64"/>
  </w:num>
  <w:num w:numId="8">
    <w:abstractNumId w:val="77"/>
  </w:num>
  <w:num w:numId="9">
    <w:abstractNumId w:val="5"/>
  </w:num>
  <w:num w:numId="10">
    <w:abstractNumId w:val="88"/>
  </w:num>
  <w:num w:numId="11">
    <w:abstractNumId w:val="32"/>
  </w:num>
  <w:num w:numId="12">
    <w:abstractNumId w:val="4"/>
  </w:num>
  <w:num w:numId="13">
    <w:abstractNumId w:val="41"/>
  </w:num>
  <w:num w:numId="14">
    <w:abstractNumId w:val="76"/>
  </w:num>
  <w:num w:numId="15">
    <w:abstractNumId w:val="51"/>
  </w:num>
  <w:num w:numId="16">
    <w:abstractNumId w:val="40"/>
  </w:num>
  <w:num w:numId="17">
    <w:abstractNumId w:val="33"/>
  </w:num>
  <w:num w:numId="18">
    <w:abstractNumId w:val="52"/>
  </w:num>
  <w:num w:numId="19">
    <w:abstractNumId w:val="47"/>
  </w:num>
  <w:num w:numId="20">
    <w:abstractNumId w:val="7"/>
  </w:num>
  <w:num w:numId="21">
    <w:abstractNumId w:val="53"/>
  </w:num>
  <w:num w:numId="22">
    <w:abstractNumId w:val="19"/>
  </w:num>
  <w:num w:numId="23">
    <w:abstractNumId w:val="72"/>
  </w:num>
  <w:num w:numId="24">
    <w:abstractNumId w:val="45"/>
  </w:num>
  <w:num w:numId="25">
    <w:abstractNumId w:val="28"/>
  </w:num>
  <w:num w:numId="26">
    <w:abstractNumId w:val="61"/>
  </w:num>
  <w:num w:numId="27">
    <w:abstractNumId w:val="29"/>
  </w:num>
  <w:num w:numId="28">
    <w:abstractNumId w:val="67"/>
  </w:num>
  <w:num w:numId="29">
    <w:abstractNumId w:val="58"/>
  </w:num>
  <w:num w:numId="30">
    <w:abstractNumId w:val="65"/>
  </w:num>
  <w:num w:numId="31">
    <w:abstractNumId w:val="15"/>
  </w:num>
  <w:num w:numId="32">
    <w:abstractNumId w:val="43"/>
  </w:num>
  <w:num w:numId="33">
    <w:abstractNumId w:val="83"/>
  </w:num>
  <w:num w:numId="34">
    <w:abstractNumId w:val="54"/>
  </w:num>
  <w:num w:numId="35">
    <w:abstractNumId w:val="3"/>
  </w:num>
  <w:num w:numId="36">
    <w:abstractNumId w:val="9"/>
  </w:num>
  <w:num w:numId="37">
    <w:abstractNumId w:val="49"/>
  </w:num>
  <w:num w:numId="38">
    <w:abstractNumId w:val="24"/>
  </w:num>
  <w:num w:numId="39">
    <w:abstractNumId w:val="37"/>
  </w:num>
  <w:num w:numId="40">
    <w:abstractNumId w:val="78"/>
  </w:num>
  <w:num w:numId="41">
    <w:abstractNumId w:val="68"/>
  </w:num>
  <w:num w:numId="42">
    <w:abstractNumId w:val="42"/>
  </w:num>
  <w:num w:numId="43">
    <w:abstractNumId w:val="26"/>
  </w:num>
  <w:num w:numId="44">
    <w:abstractNumId w:val="0"/>
  </w:num>
  <w:num w:numId="45">
    <w:abstractNumId w:val="10"/>
  </w:num>
  <w:num w:numId="46">
    <w:abstractNumId w:val="22"/>
  </w:num>
  <w:num w:numId="47">
    <w:abstractNumId w:val="66"/>
  </w:num>
  <w:num w:numId="48">
    <w:abstractNumId w:val="2"/>
  </w:num>
  <w:num w:numId="49">
    <w:abstractNumId w:val="38"/>
  </w:num>
  <w:num w:numId="50">
    <w:abstractNumId w:val="11"/>
  </w:num>
  <w:num w:numId="51">
    <w:abstractNumId w:val="48"/>
  </w:num>
  <w:num w:numId="52">
    <w:abstractNumId w:val="18"/>
  </w:num>
  <w:num w:numId="53">
    <w:abstractNumId w:val="14"/>
  </w:num>
  <w:num w:numId="54">
    <w:abstractNumId w:val="8"/>
  </w:num>
  <w:num w:numId="55">
    <w:abstractNumId w:val="86"/>
  </w:num>
  <w:num w:numId="56">
    <w:abstractNumId w:val="27"/>
  </w:num>
  <w:num w:numId="57">
    <w:abstractNumId w:val="56"/>
  </w:num>
  <w:num w:numId="58">
    <w:abstractNumId w:val="16"/>
  </w:num>
  <w:num w:numId="59">
    <w:abstractNumId w:val="23"/>
  </w:num>
  <w:num w:numId="60">
    <w:abstractNumId w:val="60"/>
  </w:num>
  <w:num w:numId="61">
    <w:abstractNumId w:val="81"/>
  </w:num>
  <w:num w:numId="62">
    <w:abstractNumId w:val="63"/>
  </w:num>
  <w:num w:numId="63">
    <w:abstractNumId w:val="82"/>
  </w:num>
  <w:num w:numId="64">
    <w:abstractNumId w:val="50"/>
  </w:num>
  <w:num w:numId="65">
    <w:abstractNumId w:val="62"/>
  </w:num>
  <w:num w:numId="66">
    <w:abstractNumId w:val="1"/>
  </w:num>
  <w:num w:numId="67">
    <w:abstractNumId w:val="74"/>
  </w:num>
  <w:num w:numId="68">
    <w:abstractNumId w:val="84"/>
  </w:num>
  <w:num w:numId="69">
    <w:abstractNumId w:val="13"/>
  </w:num>
  <w:num w:numId="70">
    <w:abstractNumId w:val="75"/>
  </w:num>
  <w:num w:numId="71">
    <w:abstractNumId w:val="39"/>
  </w:num>
  <w:num w:numId="72">
    <w:abstractNumId w:val="12"/>
  </w:num>
  <w:num w:numId="73">
    <w:abstractNumId w:val="34"/>
  </w:num>
  <w:num w:numId="74">
    <w:abstractNumId w:val="25"/>
  </w:num>
  <w:num w:numId="75">
    <w:abstractNumId w:val="70"/>
  </w:num>
  <w:num w:numId="76">
    <w:abstractNumId w:val="79"/>
  </w:num>
  <w:num w:numId="77">
    <w:abstractNumId w:val="17"/>
  </w:num>
  <w:num w:numId="78">
    <w:abstractNumId w:val="46"/>
  </w:num>
  <w:num w:numId="79">
    <w:abstractNumId w:val="44"/>
  </w:num>
  <w:num w:numId="80">
    <w:abstractNumId w:val="21"/>
  </w:num>
  <w:num w:numId="81">
    <w:abstractNumId w:val="20"/>
  </w:num>
  <w:num w:numId="82">
    <w:abstractNumId w:val="55"/>
  </w:num>
  <w:num w:numId="83">
    <w:abstractNumId w:val="69"/>
  </w:num>
  <w:num w:numId="84">
    <w:abstractNumId w:val="87"/>
  </w:num>
  <w:num w:numId="85">
    <w:abstractNumId w:val="6"/>
  </w:num>
  <w:num w:numId="86">
    <w:abstractNumId w:val="71"/>
  </w:num>
  <w:num w:numId="87">
    <w:abstractNumId w:val="57"/>
  </w:num>
  <w:num w:numId="88">
    <w:abstractNumId w:val="85"/>
  </w:num>
  <w:num w:numId="89">
    <w:abstractNumId w:val="3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2XCmNPmfMhxMMRxRI8kh2acvFUUZN7h1F3Mog7Y9p1Ylr4QlJresFUvQc2DG0u9N2R2IsDNLFKMBP6FWvKAOUw==" w:salt="RYEgTKd7kz405pVtsRgi+A=="/>
  <w:zoom w:percent="13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95A"/>
    <w:rsid w:val="00001174"/>
    <w:rsid w:val="00002F54"/>
    <w:rsid w:val="00003298"/>
    <w:rsid w:val="000043E2"/>
    <w:rsid w:val="00004710"/>
    <w:rsid w:val="0000483F"/>
    <w:rsid w:val="00005021"/>
    <w:rsid w:val="00005362"/>
    <w:rsid w:val="00005ABE"/>
    <w:rsid w:val="00006AEF"/>
    <w:rsid w:val="000072EB"/>
    <w:rsid w:val="00007477"/>
    <w:rsid w:val="000076D1"/>
    <w:rsid w:val="00007B97"/>
    <w:rsid w:val="00010C03"/>
    <w:rsid w:val="0001189C"/>
    <w:rsid w:val="000122ED"/>
    <w:rsid w:val="000133E3"/>
    <w:rsid w:val="00013507"/>
    <w:rsid w:val="00016444"/>
    <w:rsid w:val="00016469"/>
    <w:rsid w:val="0001698E"/>
    <w:rsid w:val="00016FA5"/>
    <w:rsid w:val="00020242"/>
    <w:rsid w:val="00020484"/>
    <w:rsid w:val="000204EB"/>
    <w:rsid w:val="00022236"/>
    <w:rsid w:val="000229B8"/>
    <w:rsid w:val="000231BD"/>
    <w:rsid w:val="0002418F"/>
    <w:rsid w:val="0002441F"/>
    <w:rsid w:val="00026030"/>
    <w:rsid w:val="00026311"/>
    <w:rsid w:val="00026A9A"/>
    <w:rsid w:val="00026CB2"/>
    <w:rsid w:val="00027511"/>
    <w:rsid w:val="0003017E"/>
    <w:rsid w:val="000316E8"/>
    <w:rsid w:val="000317D2"/>
    <w:rsid w:val="00033DBD"/>
    <w:rsid w:val="00035B6C"/>
    <w:rsid w:val="00036EE5"/>
    <w:rsid w:val="00037150"/>
    <w:rsid w:val="0003721C"/>
    <w:rsid w:val="00037463"/>
    <w:rsid w:val="00040265"/>
    <w:rsid w:val="000402B1"/>
    <w:rsid w:val="000403C6"/>
    <w:rsid w:val="00040969"/>
    <w:rsid w:val="00040B90"/>
    <w:rsid w:val="00041961"/>
    <w:rsid w:val="00042234"/>
    <w:rsid w:val="00042318"/>
    <w:rsid w:val="000425F8"/>
    <w:rsid w:val="000426E5"/>
    <w:rsid w:val="00042FCB"/>
    <w:rsid w:val="00043E1B"/>
    <w:rsid w:val="00043F54"/>
    <w:rsid w:val="00044033"/>
    <w:rsid w:val="000451D1"/>
    <w:rsid w:val="000476CC"/>
    <w:rsid w:val="00047A2D"/>
    <w:rsid w:val="0005249A"/>
    <w:rsid w:val="0005262C"/>
    <w:rsid w:val="00053A29"/>
    <w:rsid w:val="00053AE6"/>
    <w:rsid w:val="00053B4F"/>
    <w:rsid w:val="00053D04"/>
    <w:rsid w:val="00055F6C"/>
    <w:rsid w:val="0005691E"/>
    <w:rsid w:val="00057BE2"/>
    <w:rsid w:val="00060193"/>
    <w:rsid w:val="00061BA2"/>
    <w:rsid w:val="000620E7"/>
    <w:rsid w:val="000625EF"/>
    <w:rsid w:val="00063430"/>
    <w:rsid w:val="000637D6"/>
    <w:rsid w:val="00063AC7"/>
    <w:rsid w:val="000644B5"/>
    <w:rsid w:val="00064A60"/>
    <w:rsid w:val="000652BE"/>
    <w:rsid w:val="00065C52"/>
    <w:rsid w:val="00066110"/>
    <w:rsid w:val="00066C12"/>
    <w:rsid w:val="0006714E"/>
    <w:rsid w:val="0006783F"/>
    <w:rsid w:val="0007035B"/>
    <w:rsid w:val="0007117D"/>
    <w:rsid w:val="00072931"/>
    <w:rsid w:val="00072BEE"/>
    <w:rsid w:val="00073E15"/>
    <w:rsid w:val="000747BC"/>
    <w:rsid w:val="00074A1F"/>
    <w:rsid w:val="00075059"/>
    <w:rsid w:val="000753A7"/>
    <w:rsid w:val="00077A08"/>
    <w:rsid w:val="0008006D"/>
    <w:rsid w:val="000802ED"/>
    <w:rsid w:val="0008164B"/>
    <w:rsid w:val="00081B8A"/>
    <w:rsid w:val="00081C9D"/>
    <w:rsid w:val="00082E5A"/>
    <w:rsid w:val="00082F31"/>
    <w:rsid w:val="00082FFE"/>
    <w:rsid w:val="0008357C"/>
    <w:rsid w:val="0008367B"/>
    <w:rsid w:val="00083E5F"/>
    <w:rsid w:val="00083F4E"/>
    <w:rsid w:val="00084324"/>
    <w:rsid w:val="00084402"/>
    <w:rsid w:val="00085048"/>
    <w:rsid w:val="00085992"/>
    <w:rsid w:val="0008668D"/>
    <w:rsid w:val="00086771"/>
    <w:rsid w:val="0008753B"/>
    <w:rsid w:val="00090091"/>
    <w:rsid w:val="00091C95"/>
    <w:rsid w:val="000927DA"/>
    <w:rsid w:val="00092C48"/>
    <w:rsid w:val="00092D35"/>
    <w:rsid w:val="0009316F"/>
    <w:rsid w:val="00094DA3"/>
    <w:rsid w:val="00095844"/>
    <w:rsid w:val="00095FF5"/>
    <w:rsid w:val="00095FF6"/>
    <w:rsid w:val="00096C51"/>
    <w:rsid w:val="00096F62"/>
    <w:rsid w:val="00097386"/>
    <w:rsid w:val="000977C5"/>
    <w:rsid w:val="00097923"/>
    <w:rsid w:val="000A091B"/>
    <w:rsid w:val="000A1BE9"/>
    <w:rsid w:val="000A1F6F"/>
    <w:rsid w:val="000A2925"/>
    <w:rsid w:val="000A3B4E"/>
    <w:rsid w:val="000A47E7"/>
    <w:rsid w:val="000A5106"/>
    <w:rsid w:val="000A54A8"/>
    <w:rsid w:val="000A6632"/>
    <w:rsid w:val="000A6CB9"/>
    <w:rsid w:val="000A7014"/>
    <w:rsid w:val="000A7566"/>
    <w:rsid w:val="000A7CAB"/>
    <w:rsid w:val="000B00DF"/>
    <w:rsid w:val="000B0D6B"/>
    <w:rsid w:val="000B25C0"/>
    <w:rsid w:val="000B272F"/>
    <w:rsid w:val="000B340F"/>
    <w:rsid w:val="000B4771"/>
    <w:rsid w:val="000B54C8"/>
    <w:rsid w:val="000B5DF3"/>
    <w:rsid w:val="000B6273"/>
    <w:rsid w:val="000B643A"/>
    <w:rsid w:val="000B6E78"/>
    <w:rsid w:val="000B7DE9"/>
    <w:rsid w:val="000C0251"/>
    <w:rsid w:val="000C06C0"/>
    <w:rsid w:val="000C14D0"/>
    <w:rsid w:val="000C15B4"/>
    <w:rsid w:val="000C1CF6"/>
    <w:rsid w:val="000C31CB"/>
    <w:rsid w:val="000C324E"/>
    <w:rsid w:val="000C3480"/>
    <w:rsid w:val="000C4824"/>
    <w:rsid w:val="000C4D8A"/>
    <w:rsid w:val="000C4EDB"/>
    <w:rsid w:val="000C5C20"/>
    <w:rsid w:val="000C5EAA"/>
    <w:rsid w:val="000C6070"/>
    <w:rsid w:val="000C6F36"/>
    <w:rsid w:val="000D045F"/>
    <w:rsid w:val="000D0624"/>
    <w:rsid w:val="000D0D3A"/>
    <w:rsid w:val="000D0DF2"/>
    <w:rsid w:val="000D173F"/>
    <w:rsid w:val="000D2891"/>
    <w:rsid w:val="000D29C4"/>
    <w:rsid w:val="000D3861"/>
    <w:rsid w:val="000D39D1"/>
    <w:rsid w:val="000D4FF8"/>
    <w:rsid w:val="000D6A70"/>
    <w:rsid w:val="000D76B0"/>
    <w:rsid w:val="000D7F39"/>
    <w:rsid w:val="000E1383"/>
    <w:rsid w:val="000E2761"/>
    <w:rsid w:val="000E2EC0"/>
    <w:rsid w:val="000E375D"/>
    <w:rsid w:val="000E3EB7"/>
    <w:rsid w:val="000E407B"/>
    <w:rsid w:val="000E4B09"/>
    <w:rsid w:val="000E53A0"/>
    <w:rsid w:val="000E5B24"/>
    <w:rsid w:val="000F1963"/>
    <w:rsid w:val="000F19F7"/>
    <w:rsid w:val="000F1A21"/>
    <w:rsid w:val="000F1ACB"/>
    <w:rsid w:val="000F2652"/>
    <w:rsid w:val="000F2F01"/>
    <w:rsid w:val="000F3B05"/>
    <w:rsid w:val="000F4CC8"/>
    <w:rsid w:val="000F5336"/>
    <w:rsid w:val="000F561C"/>
    <w:rsid w:val="000F6B53"/>
    <w:rsid w:val="000F6E70"/>
    <w:rsid w:val="000F7B5F"/>
    <w:rsid w:val="00101768"/>
    <w:rsid w:val="00102FC0"/>
    <w:rsid w:val="00103465"/>
    <w:rsid w:val="00104630"/>
    <w:rsid w:val="00104C0C"/>
    <w:rsid w:val="00105DC0"/>
    <w:rsid w:val="00106CBA"/>
    <w:rsid w:val="00107697"/>
    <w:rsid w:val="0010777B"/>
    <w:rsid w:val="00110200"/>
    <w:rsid w:val="0011038B"/>
    <w:rsid w:val="0011148B"/>
    <w:rsid w:val="00113A70"/>
    <w:rsid w:val="00114944"/>
    <w:rsid w:val="0011543C"/>
    <w:rsid w:val="001161CA"/>
    <w:rsid w:val="00116723"/>
    <w:rsid w:val="00116F3C"/>
    <w:rsid w:val="00116FF2"/>
    <w:rsid w:val="001172C2"/>
    <w:rsid w:val="00117E23"/>
    <w:rsid w:val="00121202"/>
    <w:rsid w:val="00121D5D"/>
    <w:rsid w:val="00123CC8"/>
    <w:rsid w:val="00124836"/>
    <w:rsid w:val="00124DB8"/>
    <w:rsid w:val="00127011"/>
    <w:rsid w:val="00127508"/>
    <w:rsid w:val="00127CE5"/>
    <w:rsid w:val="00130A4E"/>
    <w:rsid w:val="00131192"/>
    <w:rsid w:val="0013141D"/>
    <w:rsid w:val="001335AA"/>
    <w:rsid w:val="0013406F"/>
    <w:rsid w:val="0013473E"/>
    <w:rsid w:val="00135703"/>
    <w:rsid w:val="00135BE9"/>
    <w:rsid w:val="00136BA1"/>
    <w:rsid w:val="0014178E"/>
    <w:rsid w:val="00141819"/>
    <w:rsid w:val="00143613"/>
    <w:rsid w:val="00144007"/>
    <w:rsid w:val="001440A7"/>
    <w:rsid w:val="00144167"/>
    <w:rsid w:val="00144E9F"/>
    <w:rsid w:val="00145752"/>
    <w:rsid w:val="0014576C"/>
    <w:rsid w:val="001472D1"/>
    <w:rsid w:val="00147B44"/>
    <w:rsid w:val="001504EE"/>
    <w:rsid w:val="00150722"/>
    <w:rsid w:val="00150E02"/>
    <w:rsid w:val="00150E8B"/>
    <w:rsid w:val="001515A0"/>
    <w:rsid w:val="00151F6C"/>
    <w:rsid w:val="00154F31"/>
    <w:rsid w:val="001554BD"/>
    <w:rsid w:val="00156EE3"/>
    <w:rsid w:val="001577D2"/>
    <w:rsid w:val="00160102"/>
    <w:rsid w:val="00161076"/>
    <w:rsid w:val="0016148C"/>
    <w:rsid w:val="00162499"/>
    <w:rsid w:val="00162BE9"/>
    <w:rsid w:val="00163266"/>
    <w:rsid w:val="00164681"/>
    <w:rsid w:val="0016478D"/>
    <w:rsid w:val="00164A0A"/>
    <w:rsid w:val="00166011"/>
    <w:rsid w:val="001661D4"/>
    <w:rsid w:val="001661FD"/>
    <w:rsid w:val="00167403"/>
    <w:rsid w:val="00167777"/>
    <w:rsid w:val="00170966"/>
    <w:rsid w:val="0017213A"/>
    <w:rsid w:val="001726CF"/>
    <w:rsid w:val="00172DA4"/>
    <w:rsid w:val="001743FD"/>
    <w:rsid w:val="00174588"/>
    <w:rsid w:val="00174592"/>
    <w:rsid w:val="00174A49"/>
    <w:rsid w:val="00174B20"/>
    <w:rsid w:val="00175D08"/>
    <w:rsid w:val="00177439"/>
    <w:rsid w:val="00181401"/>
    <w:rsid w:val="0018204D"/>
    <w:rsid w:val="00182CE2"/>
    <w:rsid w:val="001838BD"/>
    <w:rsid w:val="0018427E"/>
    <w:rsid w:val="00186556"/>
    <w:rsid w:val="00186F7A"/>
    <w:rsid w:val="00187465"/>
    <w:rsid w:val="00187657"/>
    <w:rsid w:val="001876D4"/>
    <w:rsid w:val="00187E8F"/>
    <w:rsid w:val="00190609"/>
    <w:rsid w:val="001909AA"/>
    <w:rsid w:val="00190CD4"/>
    <w:rsid w:val="00191561"/>
    <w:rsid w:val="0019182B"/>
    <w:rsid w:val="001925C2"/>
    <w:rsid w:val="00192E66"/>
    <w:rsid w:val="001934D8"/>
    <w:rsid w:val="001937A0"/>
    <w:rsid w:val="001950C8"/>
    <w:rsid w:val="00195641"/>
    <w:rsid w:val="00195F07"/>
    <w:rsid w:val="001A23F9"/>
    <w:rsid w:val="001A2D6C"/>
    <w:rsid w:val="001A2DF2"/>
    <w:rsid w:val="001A549A"/>
    <w:rsid w:val="001A6A75"/>
    <w:rsid w:val="001A7B44"/>
    <w:rsid w:val="001B0BC4"/>
    <w:rsid w:val="001B2BB1"/>
    <w:rsid w:val="001B2E81"/>
    <w:rsid w:val="001B2ECF"/>
    <w:rsid w:val="001B2F01"/>
    <w:rsid w:val="001B316E"/>
    <w:rsid w:val="001B3C4E"/>
    <w:rsid w:val="001B4241"/>
    <w:rsid w:val="001B4D1F"/>
    <w:rsid w:val="001B4D55"/>
    <w:rsid w:val="001B55E7"/>
    <w:rsid w:val="001B5E67"/>
    <w:rsid w:val="001B6517"/>
    <w:rsid w:val="001B7ECC"/>
    <w:rsid w:val="001C08C5"/>
    <w:rsid w:val="001C0DC4"/>
    <w:rsid w:val="001C13FA"/>
    <w:rsid w:val="001C1816"/>
    <w:rsid w:val="001C1F1B"/>
    <w:rsid w:val="001C226F"/>
    <w:rsid w:val="001C2C22"/>
    <w:rsid w:val="001C377F"/>
    <w:rsid w:val="001C3EB7"/>
    <w:rsid w:val="001C3F98"/>
    <w:rsid w:val="001C512B"/>
    <w:rsid w:val="001C5616"/>
    <w:rsid w:val="001C7146"/>
    <w:rsid w:val="001D0AF8"/>
    <w:rsid w:val="001D1C81"/>
    <w:rsid w:val="001D1CBE"/>
    <w:rsid w:val="001D2C4D"/>
    <w:rsid w:val="001D511E"/>
    <w:rsid w:val="001D5203"/>
    <w:rsid w:val="001D5617"/>
    <w:rsid w:val="001D5E5A"/>
    <w:rsid w:val="001D62C7"/>
    <w:rsid w:val="001D6913"/>
    <w:rsid w:val="001D694A"/>
    <w:rsid w:val="001D7C07"/>
    <w:rsid w:val="001D7EB9"/>
    <w:rsid w:val="001E0CE7"/>
    <w:rsid w:val="001E1DF0"/>
    <w:rsid w:val="001E23A4"/>
    <w:rsid w:val="001E27AF"/>
    <w:rsid w:val="001E321C"/>
    <w:rsid w:val="001E36E0"/>
    <w:rsid w:val="001E39F9"/>
    <w:rsid w:val="001E3CB9"/>
    <w:rsid w:val="001E46D8"/>
    <w:rsid w:val="001E4BF0"/>
    <w:rsid w:val="001E562E"/>
    <w:rsid w:val="001E5D52"/>
    <w:rsid w:val="001F0173"/>
    <w:rsid w:val="001F0347"/>
    <w:rsid w:val="001F14CF"/>
    <w:rsid w:val="001F4891"/>
    <w:rsid w:val="001F5134"/>
    <w:rsid w:val="001F5800"/>
    <w:rsid w:val="001F5A5E"/>
    <w:rsid w:val="001F66EF"/>
    <w:rsid w:val="001F6EDF"/>
    <w:rsid w:val="001F734A"/>
    <w:rsid w:val="002001F3"/>
    <w:rsid w:val="0020099A"/>
    <w:rsid w:val="00200DDD"/>
    <w:rsid w:val="00201C55"/>
    <w:rsid w:val="00201F1D"/>
    <w:rsid w:val="0020244D"/>
    <w:rsid w:val="00202B3B"/>
    <w:rsid w:val="0020314F"/>
    <w:rsid w:val="0020339B"/>
    <w:rsid w:val="00203BDD"/>
    <w:rsid w:val="002042E0"/>
    <w:rsid w:val="00204E48"/>
    <w:rsid w:val="00206AAF"/>
    <w:rsid w:val="002071F1"/>
    <w:rsid w:val="00210715"/>
    <w:rsid w:val="00210E6D"/>
    <w:rsid w:val="002128F2"/>
    <w:rsid w:val="002139D3"/>
    <w:rsid w:val="002140B6"/>
    <w:rsid w:val="002146EC"/>
    <w:rsid w:val="00214BD3"/>
    <w:rsid w:val="00214E93"/>
    <w:rsid w:val="0021511C"/>
    <w:rsid w:val="00215C96"/>
    <w:rsid w:val="00215CE8"/>
    <w:rsid w:val="00216415"/>
    <w:rsid w:val="00216C64"/>
    <w:rsid w:val="0021752C"/>
    <w:rsid w:val="00220167"/>
    <w:rsid w:val="002206FF"/>
    <w:rsid w:val="00220D73"/>
    <w:rsid w:val="00220FD7"/>
    <w:rsid w:val="002213B4"/>
    <w:rsid w:val="002215CE"/>
    <w:rsid w:val="002229A7"/>
    <w:rsid w:val="00224D75"/>
    <w:rsid w:val="00225687"/>
    <w:rsid w:val="00227C99"/>
    <w:rsid w:val="00227E07"/>
    <w:rsid w:val="002307DF"/>
    <w:rsid w:val="00230932"/>
    <w:rsid w:val="002310B9"/>
    <w:rsid w:val="00231164"/>
    <w:rsid w:val="002333B9"/>
    <w:rsid w:val="002345A0"/>
    <w:rsid w:val="00235AA0"/>
    <w:rsid w:val="00235F9D"/>
    <w:rsid w:val="00236006"/>
    <w:rsid w:val="002366C1"/>
    <w:rsid w:val="0023683D"/>
    <w:rsid w:val="00236DBE"/>
    <w:rsid w:val="00237FB4"/>
    <w:rsid w:val="002400FF"/>
    <w:rsid w:val="002403C9"/>
    <w:rsid w:val="00240670"/>
    <w:rsid w:val="00240967"/>
    <w:rsid w:val="002419B5"/>
    <w:rsid w:val="00241CE0"/>
    <w:rsid w:val="00242D86"/>
    <w:rsid w:val="00243538"/>
    <w:rsid w:val="0024355B"/>
    <w:rsid w:val="002445A5"/>
    <w:rsid w:val="00247A05"/>
    <w:rsid w:val="002509AA"/>
    <w:rsid w:val="00250E8B"/>
    <w:rsid w:val="00251C93"/>
    <w:rsid w:val="0025354B"/>
    <w:rsid w:val="00253C64"/>
    <w:rsid w:val="002549FA"/>
    <w:rsid w:val="0025508E"/>
    <w:rsid w:val="00255227"/>
    <w:rsid w:val="00257A5D"/>
    <w:rsid w:val="00257EBB"/>
    <w:rsid w:val="00260B00"/>
    <w:rsid w:val="00262828"/>
    <w:rsid w:val="00262E55"/>
    <w:rsid w:val="002630A4"/>
    <w:rsid w:val="00263409"/>
    <w:rsid w:val="00263758"/>
    <w:rsid w:val="00263C2B"/>
    <w:rsid w:val="00264891"/>
    <w:rsid w:val="00264B59"/>
    <w:rsid w:val="00264C0E"/>
    <w:rsid w:val="0026642B"/>
    <w:rsid w:val="002672F5"/>
    <w:rsid w:val="00270F7C"/>
    <w:rsid w:val="0027125D"/>
    <w:rsid w:val="002738D6"/>
    <w:rsid w:val="00274291"/>
    <w:rsid w:val="002742EE"/>
    <w:rsid w:val="002752A9"/>
    <w:rsid w:val="002759A4"/>
    <w:rsid w:val="00275AF8"/>
    <w:rsid w:val="00275BAF"/>
    <w:rsid w:val="00275EFC"/>
    <w:rsid w:val="0027636C"/>
    <w:rsid w:val="00276FC8"/>
    <w:rsid w:val="00277016"/>
    <w:rsid w:val="002770BC"/>
    <w:rsid w:val="00277609"/>
    <w:rsid w:val="0027778D"/>
    <w:rsid w:val="00277813"/>
    <w:rsid w:val="0028011A"/>
    <w:rsid w:val="002808E6"/>
    <w:rsid w:val="00280B1D"/>
    <w:rsid w:val="00280FA0"/>
    <w:rsid w:val="00281EC6"/>
    <w:rsid w:val="00282152"/>
    <w:rsid w:val="00282B03"/>
    <w:rsid w:val="00282D96"/>
    <w:rsid w:val="00283E33"/>
    <w:rsid w:val="00283FE5"/>
    <w:rsid w:val="00284473"/>
    <w:rsid w:val="00286340"/>
    <w:rsid w:val="002863D6"/>
    <w:rsid w:val="0028677B"/>
    <w:rsid w:val="0029337F"/>
    <w:rsid w:val="0029342E"/>
    <w:rsid w:val="002940D3"/>
    <w:rsid w:val="0029442D"/>
    <w:rsid w:val="00294812"/>
    <w:rsid w:val="00294972"/>
    <w:rsid w:val="002955DD"/>
    <w:rsid w:val="0029585C"/>
    <w:rsid w:val="0029732D"/>
    <w:rsid w:val="002979A7"/>
    <w:rsid w:val="002979C3"/>
    <w:rsid w:val="00297D9A"/>
    <w:rsid w:val="002A24A1"/>
    <w:rsid w:val="002A2E02"/>
    <w:rsid w:val="002A4848"/>
    <w:rsid w:val="002A6C0C"/>
    <w:rsid w:val="002A71DE"/>
    <w:rsid w:val="002A725D"/>
    <w:rsid w:val="002A76B1"/>
    <w:rsid w:val="002A7738"/>
    <w:rsid w:val="002A7B58"/>
    <w:rsid w:val="002B0008"/>
    <w:rsid w:val="002B0FB3"/>
    <w:rsid w:val="002B1946"/>
    <w:rsid w:val="002B2188"/>
    <w:rsid w:val="002B28DD"/>
    <w:rsid w:val="002B2E10"/>
    <w:rsid w:val="002B349C"/>
    <w:rsid w:val="002B357A"/>
    <w:rsid w:val="002B3CCC"/>
    <w:rsid w:val="002B4F25"/>
    <w:rsid w:val="002B55AD"/>
    <w:rsid w:val="002B6123"/>
    <w:rsid w:val="002B6B86"/>
    <w:rsid w:val="002B739C"/>
    <w:rsid w:val="002B7DAB"/>
    <w:rsid w:val="002C07A3"/>
    <w:rsid w:val="002C1C5A"/>
    <w:rsid w:val="002C22D0"/>
    <w:rsid w:val="002C2FB3"/>
    <w:rsid w:val="002C435B"/>
    <w:rsid w:val="002C4865"/>
    <w:rsid w:val="002C5149"/>
    <w:rsid w:val="002C5A98"/>
    <w:rsid w:val="002C7796"/>
    <w:rsid w:val="002D075B"/>
    <w:rsid w:val="002D1025"/>
    <w:rsid w:val="002D24BD"/>
    <w:rsid w:val="002D277C"/>
    <w:rsid w:val="002D3C80"/>
    <w:rsid w:val="002D41E3"/>
    <w:rsid w:val="002D47B8"/>
    <w:rsid w:val="002D4A7C"/>
    <w:rsid w:val="002D4E8E"/>
    <w:rsid w:val="002D4FB0"/>
    <w:rsid w:val="002D5805"/>
    <w:rsid w:val="002D5F47"/>
    <w:rsid w:val="002D66C1"/>
    <w:rsid w:val="002D6A26"/>
    <w:rsid w:val="002D7714"/>
    <w:rsid w:val="002D7CDF"/>
    <w:rsid w:val="002E0523"/>
    <w:rsid w:val="002E061E"/>
    <w:rsid w:val="002E0767"/>
    <w:rsid w:val="002E1D4B"/>
    <w:rsid w:val="002E2035"/>
    <w:rsid w:val="002E24B9"/>
    <w:rsid w:val="002E3D0E"/>
    <w:rsid w:val="002E510F"/>
    <w:rsid w:val="002E6851"/>
    <w:rsid w:val="002E712F"/>
    <w:rsid w:val="002F05B4"/>
    <w:rsid w:val="002F22EF"/>
    <w:rsid w:val="002F231C"/>
    <w:rsid w:val="002F2F72"/>
    <w:rsid w:val="002F3BAD"/>
    <w:rsid w:val="002F62B9"/>
    <w:rsid w:val="002F76E5"/>
    <w:rsid w:val="002F79F0"/>
    <w:rsid w:val="00300255"/>
    <w:rsid w:val="003005C5"/>
    <w:rsid w:val="00302B34"/>
    <w:rsid w:val="00303147"/>
    <w:rsid w:val="00304FE9"/>
    <w:rsid w:val="0030562F"/>
    <w:rsid w:val="003060AF"/>
    <w:rsid w:val="00306614"/>
    <w:rsid w:val="00307CCD"/>
    <w:rsid w:val="0031089C"/>
    <w:rsid w:val="00311663"/>
    <w:rsid w:val="003125E1"/>
    <w:rsid w:val="00312601"/>
    <w:rsid w:val="00313707"/>
    <w:rsid w:val="00313913"/>
    <w:rsid w:val="00313F89"/>
    <w:rsid w:val="00314CB8"/>
    <w:rsid w:val="0031516F"/>
    <w:rsid w:val="00317F63"/>
    <w:rsid w:val="003223D9"/>
    <w:rsid w:val="00322B84"/>
    <w:rsid w:val="00323A4B"/>
    <w:rsid w:val="00323CD4"/>
    <w:rsid w:val="00324D08"/>
    <w:rsid w:val="00326AE4"/>
    <w:rsid w:val="003304D2"/>
    <w:rsid w:val="00330611"/>
    <w:rsid w:val="00330E49"/>
    <w:rsid w:val="003314D1"/>
    <w:rsid w:val="003321CE"/>
    <w:rsid w:val="003321D1"/>
    <w:rsid w:val="003333A4"/>
    <w:rsid w:val="0033432A"/>
    <w:rsid w:val="00334D60"/>
    <w:rsid w:val="00336315"/>
    <w:rsid w:val="00336A63"/>
    <w:rsid w:val="00337402"/>
    <w:rsid w:val="00340B8C"/>
    <w:rsid w:val="00340C91"/>
    <w:rsid w:val="00342633"/>
    <w:rsid w:val="003433BF"/>
    <w:rsid w:val="00343D32"/>
    <w:rsid w:val="00344842"/>
    <w:rsid w:val="00345660"/>
    <w:rsid w:val="00347549"/>
    <w:rsid w:val="003500C0"/>
    <w:rsid w:val="0035188F"/>
    <w:rsid w:val="00352E50"/>
    <w:rsid w:val="0035332F"/>
    <w:rsid w:val="00354F91"/>
    <w:rsid w:val="003555AA"/>
    <w:rsid w:val="00355807"/>
    <w:rsid w:val="00357E55"/>
    <w:rsid w:val="0036097E"/>
    <w:rsid w:val="003619CE"/>
    <w:rsid w:val="00361AEA"/>
    <w:rsid w:val="003620BA"/>
    <w:rsid w:val="003628AD"/>
    <w:rsid w:val="00362A56"/>
    <w:rsid w:val="00363B96"/>
    <w:rsid w:val="003642DE"/>
    <w:rsid w:val="00364D33"/>
    <w:rsid w:val="00364D35"/>
    <w:rsid w:val="00364FBF"/>
    <w:rsid w:val="003657A0"/>
    <w:rsid w:val="00370507"/>
    <w:rsid w:val="0037079F"/>
    <w:rsid w:val="00370C83"/>
    <w:rsid w:val="003720CD"/>
    <w:rsid w:val="00372516"/>
    <w:rsid w:val="0037294A"/>
    <w:rsid w:val="00373973"/>
    <w:rsid w:val="00373A16"/>
    <w:rsid w:val="003750FD"/>
    <w:rsid w:val="00375F9D"/>
    <w:rsid w:val="0037692C"/>
    <w:rsid w:val="00377508"/>
    <w:rsid w:val="00377E49"/>
    <w:rsid w:val="00381A0E"/>
    <w:rsid w:val="00381BA5"/>
    <w:rsid w:val="00381C20"/>
    <w:rsid w:val="00382518"/>
    <w:rsid w:val="00385A09"/>
    <w:rsid w:val="00385A32"/>
    <w:rsid w:val="00386035"/>
    <w:rsid w:val="003864BD"/>
    <w:rsid w:val="00386B5B"/>
    <w:rsid w:val="003872C9"/>
    <w:rsid w:val="0039062E"/>
    <w:rsid w:val="003925EB"/>
    <w:rsid w:val="00393950"/>
    <w:rsid w:val="0039447D"/>
    <w:rsid w:val="0039465F"/>
    <w:rsid w:val="00394ADF"/>
    <w:rsid w:val="0039503E"/>
    <w:rsid w:val="003958B8"/>
    <w:rsid w:val="00395A2A"/>
    <w:rsid w:val="00396699"/>
    <w:rsid w:val="00397D5D"/>
    <w:rsid w:val="003A0B74"/>
    <w:rsid w:val="003A122A"/>
    <w:rsid w:val="003A1923"/>
    <w:rsid w:val="003A1A4F"/>
    <w:rsid w:val="003A37C7"/>
    <w:rsid w:val="003A3956"/>
    <w:rsid w:val="003A4CAD"/>
    <w:rsid w:val="003A50EA"/>
    <w:rsid w:val="003A6614"/>
    <w:rsid w:val="003A66F1"/>
    <w:rsid w:val="003A67C8"/>
    <w:rsid w:val="003A696D"/>
    <w:rsid w:val="003A7996"/>
    <w:rsid w:val="003B0A6C"/>
    <w:rsid w:val="003B0EB9"/>
    <w:rsid w:val="003B210E"/>
    <w:rsid w:val="003B2276"/>
    <w:rsid w:val="003B3587"/>
    <w:rsid w:val="003B4316"/>
    <w:rsid w:val="003B7101"/>
    <w:rsid w:val="003B77B9"/>
    <w:rsid w:val="003B7EB5"/>
    <w:rsid w:val="003B7F5C"/>
    <w:rsid w:val="003C0B5F"/>
    <w:rsid w:val="003C2528"/>
    <w:rsid w:val="003C2961"/>
    <w:rsid w:val="003C4AD5"/>
    <w:rsid w:val="003C4F63"/>
    <w:rsid w:val="003C5CD3"/>
    <w:rsid w:val="003C68E0"/>
    <w:rsid w:val="003C70F2"/>
    <w:rsid w:val="003C7291"/>
    <w:rsid w:val="003C7EC6"/>
    <w:rsid w:val="003D27DF"/>
    <w:rsid w:val="003D2A60"/>
    <w:rsid w:val="003D350B"/>
    <w:rsid w:val="003D3C82"/>
    <w:rsid w:val="003D6EA5"/>
    <w:rsid w:val="003E0FFF"/>
    <w:rsid w:val="003E10AC"/>
    <w:rsid w:val="003E19FE"/>
    <w:rsid w:val="003E2273"/>
    <w:rsid w:val="003E2277"/>
    <w:rsid w:val="003E2D2F"/>
    <w:rsid w:val="003E3C07"/>
    <w:rsid w:val="003E55C2"/>
    <w:rsid w:val="003E698C"/>
    <w:rsid w:val="003E7BF6"/>
    <w:rsid w:val="003F036A"/>
    <w:rsid w:val="003F12D6"/>
    <w:rsid w:val="003F193E"/>
    <w:rsid w:val="003F1C35"/>
    <w:rsid w:val="003F2D0E"/>
    <w:rsid w:val="003F318E"/>
    <w:rsid w:val="003F3B5E"/>
    <w:rsid w:val="003F413A"/>
    <w:rsid w:val="003F5BE1"/>
    <w:rsid w:val="003F66F3"/>
    <w:rsid w:val="003F71BF"/>
    <w:rsid w:val="003F772D"/>
    <w:rsid w:val="004008C7"/>
    <w:rsid w:val="00402FC1"/>
    <w:rsid w:val="004036A1"/>
    <w:rsid w:val="00403847"/>
    <w:rsid w:val="00406DEE"/>
    <w:rsid w:val="00407A3E"/>
    <w:rsid w:val="004102F5"/>
    <w:rsid w:val="00410305"/>
    <w:rsid w:val="0041054E"/>
    <w:rsid w:val="00412542"/>
    <w:rsid w:val="00412B05"/>
    <w:rsid w:val="004140B4"/>
    <w:rsid w:val="0041583A"/>
    <w:rsid w:val="00415AF8"/>
    <w:rsid w:val="0041636E"/>
    <w:rsid w:val="00417891"/>
    <w:rsid w:val="0041799F"/>
    <w:rsid w:val="00417B77"/>
    <w:rsid w:val="004223FB"/>
    <w:rsid w:val="00422DBA"/>
    <w:rsid w:val="004243A6"/>
    <w:rsid w:val="004243A9"/>
    <w:rsid w:val="004246A0"/>
    <w:rsid w:val="004256AB"/>
    <w:rsid w:val="00426C3F"/>
    <w:rsid w:val="004276EF"/>
    <w:rsid w:val="004310EF"/>
    <w:rsid w:val="00431103"/>
    <w:rsid w:val="00432612"/>
    <w:rsid w:val="00433B09"/>
    <w:rsid w:val="00434978"/>
    <w:rsid w:val="00434BEE"/>
    <w:rsid w:val="004375FE"/>
    <w:rsid w:val="0044249F"/>
    <w:rsid w:val="004435CD"/>
    <w:rsid w:val="0044372E"/>
    <w:rsid w:val="00444E58"/>
    <w:rsid w:val="00445C7B"/>
    <w:rsid w:val="004461C6"/>
    <w:rsid w:val="00446460"/>
    <w:rsid w:val="00446F0F"/>
    <w:rsid w:val="00447179"/>
    <w:rsid w:val="004475B3"/>
    <w:rsid w:val="004475DF"/>
    <w:rsid w:val="004476AD"/>
    <w:rsid w:val="00450F52"/>
    <w:rsid w:val="0045112A"/>
    <w:rsid w:val="004511F5"/>
    <w:rsid w:val="00452AD3"/>
    <w:rsid w:val="00453510"/>
    <w:rsid w:val="0045386E"/>
    <w:rsid w:val="00453892"/>
    <w:rsid w:val="00454089"/>
    <w:rsid w:val="00454E74"/>
    <w:rsid w:val="00454E77"/>
    <w:rsid w:val="00456841"/>
    <w:rsid w:val="00456C9B"/>
    <w:rsid w:val="00456D3B"/>
    <w:rsid w:val="004578C4"/>
    <w:rsid w:val="0046149B"/>
    <w:rsid w:val="0046171F"/>
    <w:rsid w:val="0046276D"/>
    <w:rsid w:val="0046364E"/>
    <w:rsid w:val="0046417D"/>
    <w:rsid w:val="00464990"/>
    <w:rsid w:val="0046537A"/>
    <w:rsid w:val="00465997"/>
    <w:rsid w:val="00466944"/>
    <w:rsid w:val="00466B98"/>
    <w:rsid w:val="00470434"/>
    <w:rsid w:val="00470711"/>
    <w:rsid w:val="00470A7A"/>
    <w:rsid w:val="00470AAB"/>
    <w:rsid w:val="004711CC"/>
    <w:rsid w:val="00472306"/>
    <w:rsid w:val="0047319F"/>
    <w:rsid w:val="0047344F"/>
    <w:rsid w:val="0047383E"/>
    <w:rsid w:val="0047394E"/>
    <w:rsid w:val="00473D58"/>
    <w:rsid w:val="004744F1"/>
    <w:rsid w:val="004768CA"/>
    <w:rsid w:val="0048088C"/>
    <w:rsid w:val="004812B6"/>
    <w:rsid w:val="004816C6"/>
    <w:rsid w:val="00481B3C"/>
    <w:rsid w:val="0048223A"/>
    <w:rsid w:val="004823B1"/>
    <w:rsid w:val="00482C49"/>
    <w:rsid w:val="00482D5A"/>
    <w:rsid w:val="00482DB0"/>
    <w:rsid w:val="00482F29"/>
    <w:rsid w:val="00484902"/>
    <w:rsid w:val="00486015"/>
    <w:rsid w:val="0049019B"/>
    <w:rsid w:val="00490745"/>
    <w:rsid w:val="00491DF1"/>
    <w:rsid w:val="00491F9A"/>
    <w:rsid w:val="00492169"/>
    <w:rsid w:val="00495644"/>
    <w:rsid w:val="004961A4"/>
    <w:rsid w:val="0049654F"/>
    <w:rsid w:val="00496C89"/>
    <w:rsid w:val="00497160"/>
    <w:rsid w:val="0049742A"/>
    <w:rsid w:val="004A0315"/>
    <w:rsid w:val="004A0687"/>
    <w:rsid w:val="004A0E29"/>
    <w:rsid w:val="004A2131"/>
    <w:rsid w:val="004A288B"/>
    <w:rsid w:val="004A2F26"/>
    <w:rsid w:val="004A3190"/>
    <w:rsid w:val="004A39E8"/>
    <w:rsid w:val="004A3CFF"/>
    <w:rsid w:val="004B0348"/>
    <w:rsid w:val="004B1073"/>
    <w:rsid w:val="004B15A6"/>
    <w:rsid w:val="004B258E"/>
    <w:rsid w:val="004B37BE"/>
    <w:rsid w:val="004B3AC1"/>
    <w:rsid w:val="004B3E85"/>
    <w:rsid w:val="004B45FE"/>
    <w:rsid w:val="004B4AB5"/>
    <w:rsid w:val="004B5946"/>
    <w:rsid w:val="004B5A32"/>
    <w:rsid w:val="004B6329"/>
    <w:rsid w:val="004B681F"/>
    <w:rsid w:val="004B6BD2"/>
    <w:rsid w:val="004B6FBC"/>
    <w:rsid w:val="004B74FE"/>
    <w:rsid w:val="004B7DAC"/>
    <w:rsid w:val="004C14E3"/>
    <w:rsid w:val="004C1E23"/>
    <w:rsid w:val="004C262C"/>
    <w:rsid w:val="004C2D37"/>
    <w:rsid w:val="004C3138"/>
    <w:rsid w:val="004C5E1E"/>
    <w:rsid w:val="004C7625"/>
    <w:rsid w:val="004C7E5B"/>
    <w:rsid w:val="004D0A1C"/>
    <w:rsid w:val="004D0A34"/>
    <w:rsid w:val="004D192D"/>
    <w:rsid w:val="004D288F"/>
    <w:rsid w:val="004D28A2"/>
    <w:rsid w:val="004D2A90"/>
    <w:rsid w:val="004D33E6"/>
    <w:rsid w:val="004D3ACF"/>
    <w:rsid w:val="004D4777"/>
    <w:rsid w:val="004D4C6D"/>
    <w:rsid w:val="004D4D99"/>
    <w:rsid w:val="004D5144"/>
    <w:rsid w:val="004D584F"/>
    <w:rsid w:val="004D5FF3"/>
    <w:rsid w:val="004D60F6"/>
    <w:rsid w:val="004D614C"/>
    <w:rsid w:val="004D6526"/>
    <w:rsid w:val="004D6A81"/>
    <w:rsid w:val="004D7486"/>
    <w:rsid w:val="004E02E4"/>
    <w:rsid w:val="004E15A2"/>
    <w:rsid w:val="004E3590"/>
    <w:rsid w:val="004E4094"/>
    <w:rsid w:val="004E4BCD"/>
    <w:rsid w:val="004E4E27"/>
    <w:rsid w:val="004E55AA"/>
    <w:rsid w:val="004E56FC"/>
    <w:rsid w:val="004E5CF3"/>
    <w:rsid w:val="004E6ABB"/>
    <w:rsid w:val="004E6FBD"/>
    <w:rsid w:val="004E778A"/>
    <w:rsid w:val="004E7CC2"/>
    <w:rsid w:val="004F0AC9"/>
    <w:rsid w:val="004F12DF"/>
    <w:rsid w:val="004F1341"/>
    <w:rsid w:val="004F4233"/>
    <w:rsid w:val="004F48CD"/>
    <w:rsid w:val="004F6B34"/>
    <w:rsid w:val="004F6C0B"/>
    <w:rsid w:val="004F6E02"/>
    <w:rsid w:val="004F7992"/>
    <w:rsid w:val="00500A19"/>
    <w:rsid w:val="00501AD3"/>
    <w:rsid w:val="00501BE6"/>
    <w:rsid w:val="00502C85"/>
    <w:rsid w:val="005041D6"/>
    <w:rsid w:val="005046C4"/>
    <w:rsid w:val="0050486F"/>
    <w:rsid w:val="00504BD0"/>
    <w:rsid w:val="00504D3B"/>
    <w:rsid w:val="00506599"/>
    <w:rsid w:val="005075C1"/>
    <w:rsid w:val="00507C85"/>
    <w:rsid w:val="005102DA"/>
    <w:rsid w:val="005105F3"/>
    <w:rsid w:val="00510A68"/>
    <w:rsid w:val="005114ED"/>
    <w:rsid w:val="0051211F"/>
    <w:rsid w:val="00512421"/>
    <w:rsid w:val="00512BCF"/>
    <w:rsid w:val="00513D21"/>
    <w:rsid w:val="00516B88"/>
    <w:rsid w:val="00517BF3"/>
    <w:rsid w:val="00521C3E"/>
    <w:rsid w:val="00521CEA"/>
    <w:rsid w:val="00521E48"/>
    <w:rsid w:val="0052299F"/>
    <w:rsid w:val="005231FA"/>
    <w:rsid w:val="005245EC"/>
    <w:rsid w:val="005269B2"/>
    <w:rsid w:val="0052776E"/>
    <w:rsid w:val="005300AC"/>
    <w:rsid w:val="00530233"/>
    <w:rsid w:val="005322CC"/>
    <w:rsid w:val="00532348"/>
    <w:rsid w:val="00532B90"/>
    <w:rsid w:val="00532CF9"/>
    <w:rsid w:val="00533240"/>
    <w:rsid w:val="00533CF5"/>
    <w:rsid w:val="00533DFB"/>
    <w:rsid w:val="005352D5"/>
    <w:rsid w:val="005353C3"/>
    <w:rsid w:val="0053573E"/>
    <w:rsid w:val="0053578E"/>
    <w:rsid w:val="00535CF5"/>
    <w:rsid w:val="00536066"/>
    <w:rsid w:val="0053645E"/>
    <w:rsid w:val="00536753"/>
    <w:rsid w:val="00537169"/>
    <w:rsid w:val="005379C6"/>
    <w:rsid w:val="00541198"/>
    <w:rsid w:val="0054128F"/>
    <w:rsid w:val="005413AE"/>
    <w:rsid w:val="00541684"/>
    <w:rsid w:val="005417C2"/>
    <w:rsid w:val="00541C0B"/>
    <w:rsid w:val="00541E89"/>
    <w:rsid w:val="005421AA"/>
    <w:rsid w:val="00542A4A"/>
    <w:rsid w:val="00542B62"/>
    <w:rsid w:val="00544325"/>
    <w:rsid w:val="00544B3E"/>
    <w:rsid w:val="00544BF7"/>
    <w:rsid w:val="005458D3"/>
    <w:rsid w:val="00545BF5"/>
    <w:rsid w:val="00545E9E"/>
    <w:rsid w:val="00546281"/>
    <w:rsid w:val="0054758D"/>
    <w:rsid w:val="00547865"/>
    <w:rsid w:val="00547D00"/>
    <w:rsid w:val="005504B3"/>
    <w:rsid w:val="0055080F"/>
    <w:rsid w:val="00550851"/>
    <w:rsid w:val="00551402"/>
    <w:rsid w:val="00552244"/>
    <w:rsid w:val="00552CF5"/>
    <w:rsid w:val="005545CB"/>
    <w:rsid w:val="00555517"/>
    <w:rsid w:val="005555E7"/>
    <w:rsid w:val="00555781"/>
    <w:rsid w:val="00555F64"/>
    <w:rsid w:val="00557893"/>
    <w:rsid w:val="00560089"/>
    <w:rsid w:val="005603B9"/>
    <w:rsid w:val="0056115B"/>
    <w:rsid w:val="0056301B"/>
    <w:rsid w:val="005639E7"/>
    <w:rsid w:val="00564157"/>
    <w:rsid w:val="00565260"/>
    <w:rsid w:val="00566919"/>
    <w:rsid w:val="005678F7"/>
    <w:rsid w:val="00571042"/>
    <w:rsid w:val="0057127C"/>
    <w:rsid w:val="00571F01"/>
    <w:rsid w:val="0057220D"/>
    <w:rsid w:val="005731C2"/>
    <w:rsid w:val="00573A16"/>
    <w:rsid w:val="00573BB7"/>
    <w:rsid w:val="005741CF"/>
    <w:rsid w:val="00574860"/>
    <w:rsid w:val="00575245"/>
    <w:rsid w:val="005753AE"/>
    <w:rsid w:val="0057719B"/>
    <w:rsid w:val="00580CD4"/>
    <w:rsid w:val="005817A0"/>
    <w:rsid w:val="00582087"/>
    <w:rsid w:val="00582F48"/>
    <w:rsid w:val="005838CB"/>
    <w:rsid w:val="00583DF5"/>
    <w:rsid w:val="00584585"/>
    <w:rsid w:val="005845E6"/>
    <w:rsid w:val="0058524F"/>
    <w:rsid w:val="00585BDB"/>
    <w:rsid w:val="00586CCC"/>
    <w:rsid w:val="00586ED6"/>
    <w:rsid w:val="00587409"/>
    <w:rsid w:val="00591051"/>
    <w:rsid w:val="005912BF"/>
    <w:rsid w:val="00591752"/>
    <w:rsid w:val="005917B3"/>
    <w:rsid w:val="00591C9E"/>
    <w:rsid w:val="0059270D"/>
    <w:rsid w:val="00592DCE"/>
    <w:rsid w:val="00593960"/>
    <w:rsid w:val="00593DEB"/>
    <w:rsid w:val="00594177"/>
    <w:rsid w:val="00594914"/>
    <w:rsid w:val="00594C9A"/>
    <w:rsid w:val="00595732"/>
    <w:rsid w:val="00595AA0"/>
    <w:rsid w:val="005962D9"/>
    <w:rsid w:val="00596596"/>
    <w:rsid w:val="005978FB"/>
    <w:rsid w:val="005A02DE"/>
    <w:rsid w:val="005A0BE7"/>
    <w:rsid w:val="005A0E4C"/>
    <w:rsid w:val="005A0FF3"/>
    <w:rsid w:val="005A1192"/>
    <w:rsid w:val="005A40C1"/>
    <w:rsid w:val="005A45D4"/>
    <w:rsid w:val="005A46A2"/>
    <w:rsid w:val="005A4CE5"/>
    <w:rsid w:val="005A502A"/>
    <w:rsid w:val="005A513A"/>
    <w:rsid w:val="005A5172"/>
    <w:rsid w:val="005A5708"/>
    <w:rsid w:val="005A659E"/>
    <w:rsid w:val="005A6650"/>
    <w:rsid w:val="005A70F7"/>
    <w:rsid w:val="005A7434"/>
    <w:rsid w:val="005A747A"/>
    <w:rsid w:val="005B0E4F"/>
    <w:rsid w:val="005B13BF"/>
    <w:rsid w:val="005B2235"/>
    <w:rsid w:val="005B245F"/>
    <w:rsid w:val="005B2566"/>
    <w:rsid w:val="005B51D4"/>
    <w:rsid w:val="005B5423"/>
    <w:rsid w:val="005B63ED"/>
    <w:rsid w:val="005B6ADA"/>
    <w:rsid w:val="005B6EB7"/>
    <w:rsid w:val="005B70D4"/>
    <w:rsid w:val="005B7215"/>
    <w:rsid w:val="005C051D"/>
    <w:rsid w:val="005C1475"/>
    <w:rsid w:val="005C1EBC"/>
    <w:rsid w:val="005C2A33"/>
    <w:rsid w:val="005C2B34"/>
    <w:rsid w:val="005C3AD2"/>
    <w:rsid w:val="005C3B95"/>
    <w:rsid w:val="005C42F1"/>
    <w:rsid w:val="005C7B83"/>
    <w:rsid w:val="005D0638"/>
    <w:rsid w:val="005D142D"/>
    <w:rsid w:val="005D17D3"/>
    <w:rsid w:val="005D17F0"/>
    <w:rsid w:val="005D1B15"/>
    <w:rsid w:val="005D265F"/>
    <w:rsid w:val="005D3019"/>
    <w:rsid w:val="005D3548"/>
    <w:rsid w:val="005D4631"/>
    <w:rsid w:val="005D59C3"/>
    <w:rsid w:val="005D62FE"/>
    <w:rsid w:val="005D6718"/>
    <w:rsid w:val="005E063F"/>
    <w:rsid w:val="005E0930"/>
    <w:rsid w:val="005E1E09"/>
    <w:rsid w:val="005E364A"/>
    <w:rsid w:val="005E3B0A"/>
    <w:rsid w:val="005E3F85"/>
    <w:rsid w:val="005E5D5E"/>
    <w:rsid w:val="005E6CB2"/>
    <w:rsid w:val="005E780C"/>
    <w:rsid w:val="005F007C"/>
    <w:rsid w:val="005F0F9B"/>
    <w:rsid w:val="005F1A26"/>
    <w:rsid w:val="005F1ADE"/>
    <w:rsid w:val="005F2EA5"/>
    <w:rsid w:val="005F385A"/>
    <w:rsid w:val="005F3F95"/>
    <w:rsid w:val="005F407C"/>
    <w:rsid w:val="005F4AE8"/>
    <w:rsid w:val="005F5920"/>
    <w:rsid w:val="005F62E3"/>
    <w:rsid w:val="005F694D"/>
    <w:rsid w:val="005F71AC"/>
    <w:rsid w:val="0060043E"/>
    <w:rsid w:val="00600ED2"/>
    <w:rsid w:val="006014AA"/>
    <w:rsid w:val="00602189"/>
    <w:rsid w:val="00602E79"/>
    <w:rsid w:val="0060381E"/>
    <w:rsid w:val="00603DA4"/>
    <w:rsid w:val="00606AA3"/>
    <w:rsid w:val="00611794"/>
    <w:rsid w:val="00611D2A"/>
    <w:rsid w:val="006122BD"/>
    <w:rsid w:val="0061291A"/>
    <w:rsid w:val="00612DCD"/>
    <w:rsid w:val="0061379F"/>
    <w:rsid w:val="006137DB"/>
    <w:rsid w:val="0061431D"/>
    <w:rsid w:val="00614E83"/>
    <w:rsid w:val="006150DF"/>
    <w:rsid w:val="00615386"/>
    <w:rsid w:val="0061559E"/>
    <w:rsid w:val="00615D5C"/>
    <w:rsid w:val="00615D7F"/>
    <w:rsid w:val="0061781A"/>
    <w:rsid w:val="006179BE"/>
    <w:rsid w:val="00620B9D"/>
    <w:rsid w:val="00621403"/>
    <w:rsid w:val="00621567"/>
    <w:rsid w:val="006222B8"/>
    <w:rsid w:val="0062290F"/>
    <w:rsid w:val="00622C3A"/>
    <w:rsid w:val="00624039"/>
    <w:rsid w:val="006243E1"/>
    <w:rsid w:val="00624402"/>
    <w:rsid w:val="00624755"/>
    <w:rsid w:val="00624C21"/>
    <w:rsid w:val="00626F3D"/>
    <w:rsid w:val="00627471"/>
    <w:rsid w:val="00630855"/>
    <w:rsid w:val="00630AE8"/>
    <w:rsid w:val="00631079"/>
    <w:rsid w:val="00633113"/>
    <w:rsid w:val="006332BC"/>
    <w:rsid w:val="00633CB0"/>
    <w:rsid w:val="006368D3"/>
    <w:rsid w:val="00636A24"/>
    <w:rsid w:val="00636A76"/>
    <w:rsid w:val="00636DBC"/>
    <w:rsid w:val="0063764D"/>
    <w:rsid w:val="00637DBA"/>
    <w:rsid w:val="00637DE2"/>
    <w:rsid w:val="006402E3"/>
    <w:rsid w:val="00640938"/>
    <w:rsid w:val="00641DCE"/>
    <w:rsid w:val="00641FCA"/>
    <w:rsid w:val="00643449"/>
    <w:rsid w:val="00643F1E"/>
    <w:rsid w:val="00645834"/>
    <w:rsid w:val="00646098"/>
    <w:rsid w:val="00646690"/>
    <w:rsid w:val="00646EB8"/>
    <w:rsid w:val="00647684"/>
    <w:rsid w:val="00647840"/>
    <w:rsid w:val="00647D33"/>
    <w:rsid w:val="0065103B"/>
    <w:rsid w:val="006526D7"/>
    <w:rsid w:val="00652C27"/>
    <w:rsid w:val="00652CAA"/>
    <w:rsid w:val="00652FE1"/>
    <w:rsid w:val="006538EF"/>
    <w:rsid w:val="00653CDE"/>
    <w:rsid w:val="00654082"/>
    <w:rsid w:val="00654F44"/>
    <w:rsid w:val="00655614"/>
    <w:rsid w:val="00655C46"/>
    <w:rsid w:val="0066088A"/>
    <w:rsid w:val="00660DD3"/>
    <w:rsid w:val="00662047"/>
    <w:rsid w:val="006624FC"/>
    <w:rsid w:val="006634BA"/>
    <w:rsid w:val="00664246"/>
    <w:rsid w:val="00664D09"/>
    <w:rsid w:val="00664DA0"/>
    <w:rsid w:val="00665664"/>
    <w:rsid w:val="00665AE6"/>
    <w:rsid w:val="00665DF4"/>
    <w:rsid w:val="006662D1"/>
    <w:rsid w:val="0066662B"/>
    <w:rsid w:val="00667281"/>
    <w:rsid w:val="00671265"/>
    <w:rsid w:val="006741D4"/>
    <w:rsid w:val="00674328"/>
    <w:rsid w:val="00674497"/>
    <w:rsid w:val="00674668"/>
    <w:rsid w:val="006756E7"/>
    <w:rsid w:val="00675B8D"/>
    <w:rsid w:val="00676C2C"/>
    <w:rsid w:val="006776BB"/>
    <w:rsid w:val="00680849"/>
    <w:rsid w:val="00680CF9"/>
    <w:rsid w:val="00681169"/>
    <w:rsid w:val="006812E1"/>
    <w:rsid w:val="006817A4"/>
    <w:rsid w:val="00681986"/>
    <w:rsid w:val="00684164"/>
    <w:rsid w:val="00684C7E"/>
    <w:rsid w:val="006854F8"/>
    <w:rsid w:val="00687294"/>
    <w:rsid w:val="00687403"/>
    <w:rsid w:val="00687BAE"/>
    <w:rsid w:val="00690315"/>
    <w:rsid w:val="0069124C"/>
    <w:rsid w:val="00691AA8"/>
    <w:rsid w:val="00691D1F"/>
    <w:rsid w:val="006927C8"/>
    <w:rsid w:val="00694C83"/>
    <w:rsid w:val="00694FC2"/>
    <w:rsid w:val="00695904"/>
    <w:rsid w:val="00696210"/>
    <w:rsid w:val="0069667E"/>
    <w:rsid w:val="00696AA9"/>
    <w:rsid w:val="00696ADA"/>
    <w:rsid w:val="006A0469"/>
    <w:rsid w:val="006A058F"/>
    <w:rsid w:val="006A0892"/>
    <w:rsid w:val="006A0B2B"/>
    <w:rsid w:val="006A0FC3"/>
    <w:rsid w:val="006A1040"/>
    <w:rsid w:val="006A12FC"/>
    <w:rsid w:val="006A1B14"/>
    <w:rsid w:val="006A1D07"/>
    <w:rsid w:val="006A40E8"/>
    <w:rsid w:val="006A58A4"/>
    <w:rsid w:val="006A627D"/>
    <w:rsid w:val="006B1999"/>
    <w:rsid w:val="006B1B27"/>
    <w:rsid w:val="006B2D52"/>
    <w:rsid w:val="006B44A4"/>
    <w:rsid w:val="006B632B"/>
    <w:rsid w:val="006B6E44"/>
    <w:rsid w:val="006B7309"/>
    <w:rsid w:val="006C0426"/>
    <w:rsid w:val="006C13D7"/>
    <w:rsid w:val="006C1A0A"/>
    <w:rsid w:val="006C20A1"/>
    <w:rsid w:val="006C2818"/>
    <w:rsid w:val="006C28B8"/>
    <w:rsid w:val="006C332E"/>
    <w:rsid w:val="006C39F1"/>
    <w:rsid w:val="006C5102"/>
    <w:rsid w:val="006C52A1"/>
    <w:rsid w:val="006C6CC0"/>
    <w:rsid w:val="006C6D18"/>
    <w:rsid w:val="006C76C2"/>
    <w:rsid w:val="006D07F3"/>
    <w:rsid w:val="006D1374"/>
    <w:rsid w:val="006D176E"/>
    <w:rsid w:val="006D17B5"/>
    <w:rsid w:val="006D1CA4"/>
    <w:rsid w:val="006D4198"/>
    <w:rsid w:val="006E185A"/>
    <w:rsid w:val="006E1A5D"/>
    <w:rsid w:val="006E1CCA"/>
    <w:rsid w:val="006E2BFE"/>
    <w:rsid w:val="006E309E"/>
    <w:rsid w:val="006E3D86"/>
    <w:rsid w:val="006E4ABB"/>
    <w:rsid w:val="006E5203"/>
    <w:rsid w:val="006E575C"/>
    <w:rsid w:val="006E579D"/>
    <w:rsid w:val="006E5850"/>
    <w:rsid w:val="006E665E"/>
    <w:rsid w:val="006F03B2"/>
    <w:rsid w:val="006F068E"/>
    <w:rsid w:val="006F0DC0"/>
    <w:rsid w:val="006F3828"/>
    <w:rsid w:val="006F3F28"/>
    <w:rsid w:val="006F43F5"/>
    <w:rsid w:val="006F4B04"/>
    <w:rsid w:val="006F56E8"/>
    <w:rsid w:val="006F5A42"/>
    <w:rsid w:val="006F5B37"/>
    <w:rsid w:val="006F5F65"/>
    <w:rsid w:val="006F5F90"/>
    <w:rsid w:val="006F6359"/>
    <w:rsid w:val="006F7246"/>
    <w:rsid w:val="006F7CB5"/>
    <w:rsid w:val="00701E7A"/>
    <w:rsid w:val="0070443C"/>
    <w:rsid w:val="007057AB"/>
    <w:rsid w:val="007106DA"/>
    <w:rsid w:val="00711141"/>
    <w:rsid w:val="00711BE4"/>
    <w:rsid w:val="00711D2F"/>
    <w:rsid w:val="00712C7F"/>
    <w:rsid w:val="00712DA7"/>
    <w:rsid w:val="00713142"/>
    <w:rsid w:val="00713E1D"/>
    <w:rsid w:val="007146B7"/>
    <w:rsid w:val="00714710"/>
    <w:rsid w:val="00714C99"/>
    <w:rsid w:val="007163AF"/>
    <w:rsid w:val="00716947"/>
    <w:rsid w:val="00716DFF"/>
    <w:rsid w:val="007170D5"/>
    <w:rsid w:val="00717611"/>
    <w:rsid w:val="00717B25"/>
    <w:rsid w:val="00720187"/>
    <w:rsid w:val="0072022F"/>
    <w:rsid w:val="00720910"/>
    <w:rsid w:val="00720EF0"/>
    <w:rsid w:val="0072196B"/>
    <w:rsid w:val="00723241"/>
    <w:rsid w:val="00723C04"/>
    <w:rsid w:val="00724367"/>
    <w:rsid w:val="007252F6"/>
    <w:rsid w:val="00725305"/>
    <w:rsid w:val="00725715"/>
    <w:rsid w:val="007318AF"/>
    <w:rsid w:val="00731D88"/>
    <w:rsid w:val="007323AC"/>
    <w:rsid w:val="007340B4"/>
    <w:rsid w:val="007344B1"/>
    <w:rsid w:val="00735A4F"/>
    <w:rsid w:val="00736A06"/>
    <w:rsid w:val="00737628"/>
    <w:rsid w:val="00737921"/>
    <w:rsid w:val="00737C3B"/>
    <w:rsid w:val="00740577"/>
    <w:rsid w:val="00740741"/>
    <w:rsid w:val="00740865"/>
    <w:rsid w:val="00741700"/>
    <w:rsid w:val="007418B7"/>
    <w:rsid w:val="00742C64"/>
    <w:rsid w:val="007450A4"/>
    <w:rsid w:val="00745221"/>
    <w:rsid w:val="007458A1"/>
    <w:rsid w:val="007466B0"/>
    <w:rsid w:val="00746880"/>
    <w:rsid w:val="007474DB"/>
    <w:rsid w:val="00747B1F"/>
    <w:rsid w:val="0075411D"/>
    <w:rsid w:val="0075457D"/>
    <w:rsid w:val="00754E88"/>
    <w:rsid w:val="00756597"/>
    <w:rsid w:val="00756A6D"/>
    <w:rsid w:val="00757374"/>
    <w:rsid w:val="00760A46"/>
    <w:rsid w:val="00761DF1"/>
    <w:rsid w:val="00762416"/>
    <w:rsid w:val="00762586"/>
    <w:rsid w:val="0076301B"/>
    <w:rsid w:val="007636E6"/>
    <w:rsid w:val="0076385B"/>
    <w:rsid w:val="00763A8E"/>
    <w:rsid w:val="00764F2F"/>
    <w:rsid w:val="0076511A"/>
    <w:rsid w:val="00765727"/>
    <w:rsid w:val="00765AA3"/>
    <w:rsid w:val="00765D24"/>
    <w:rsid w:val="00765E40"/>
    <w:rsid w:val="00766191"/>
    <w:rsid w:val="007701E8"/>
    <w:rsid w:val="00770E66"/>
    <w:rsid w:val="00770F58"/>
    <w:rsid w:val="0077108C"/>
    <w:rsid w:val="00771EFE"/>
    <w:rsid w:val="00772747"/>
    <w:rsid w:val="00773917"/>
    <w:rsid w:val="007739EB"/>
    <w:rsid w:val="00774D96"/>
    <w:rsid w:val="0077628E"/>
    <w:rsid w:val="007766F4"/>
    <w:rsid w:val="0078064A"/>
    <w:rsid w:val="0078082E"/>
    <w:rsid w:val="00780A53"/>
    <w:rsid w:val="00780D54"/>
    <w:rsid w:val="0078112C"/>
    <w:rsid w:val="00781AAB"/>
    <w:rsid w:val="00781ED8"/>
    <w:rsid w:val="00782830"/>
    <w:rsid w:val="00783D1E"/>
    <w:rsid w:val="007857BE"/>
    <w:rsid w:val="007869CD"/>
    <w:rsid w:val="00790276"/>
    <w:rsid w:val="00790278"/>
    <w:rsid w:val="00791137"/>
    <w:rsid w:val="00792160"/>
    <w:rsid w:val="00792A7E"/>
    <w:rsid w:val="007941BE"/>
    <w:rsid w:val="007949CD"/>
    <w:rsid w:val="00795191"/>
    <w:rsid w:val="00797013"/>
    <w:rsid w:val="007A3E42"/>
    <w:rsid w:val="007A5ACD"/>
    <w:rsid w:val="007A5FBE"/>
    <w:rsid w:val="007A6783"/>
    <w:rsid w:val="007B01A4"/>
    <w:rsid w:val="007B0AF4"/>
    <w:rsid w:val="007B1678"/>
    <w:rsid w:val="007B2A86"/>
    <w:rsid w:val="007B2EE9"/>
    <w:rsid w:val="007B32BF"/>
    <w:rsid w:val="007B36E2"/>
    <w:rsid w:val="007B4DFA"/>
    <w:rsid w:val="007B5BB7"/>
    <w:rsid w:val="007B7097"/>
    <w:rsid w:val="007C141C"/>
    <w:rsid w:val="007C1790"/>
    <w:rsid w:val="007C289A"/>
    <w:rsid w:val="007C3347"/>
    <w:rsid w:val="007C37DC"/>
    <w:rsid w:val="007C6043"/>
    <w:rsid w:val="007C65F5"/>
    <w:rsid w:val="007D03E4"/>
    <w:rsid w:val="007D1EA8"/>
    <w:rsid w:val="007D3242"/>
    <w:rsid w:val="007D553E"/>
    <w:rsid w:val="007D59DA"/>
    <w:rsid w:val="007D5BCC"/>
    <w:rsid w:val="007D76CB"/>
    <w:rsid w:val="007E0CB5"/>
    <w:rsid w:val="007E1601"/>
    <w:rsid w:val="007E217B"/>
    <w:rsid w:val="007E24A6"/>
    <w:rsid w:val="007E2927"/>
    <w:rsid w:val="007E2BAE"/>
    <w:rsid w:val="007E3B30"/>
    <w:rsid w:val="007E45C6"/>
    <w:rsid w:val="007E49BC"/>
    <w:rsid w:val="007E5399"/>
    <w:rsid w:val="007E7C0E"/>
    <w:rsid w:val="007E7D77"/>
    <w:rsid w:val="007F0BEE"/>
    <w:rsid w:val="007F140C"/>
    <w:rsid w:val="007F17A0"/>
    <w:rsid w:val="007F29FA"/>
    <w:rsid w:val="007F2CCD"/>
    <w:rsid w:val="007F5EBD"/>
    <w:rsid w:val="007F6690"/>
    <w:rsid w:val="007F74F5"/>
    <w:rsid w:val="007F7A53"/>
    <w:rsid w:val="007F7B79"/>
    <w:rsid w:val="00800ED0"/>
    <w:rsid w:val="0080184C"/>
    <w:rsid w:val="00801AC5"/>
    <w:rsid w:val="00801CE4"/>
    <w:rsid w:val="00801E4B"/>
    <w:rsid w:val="008050D5"/>
    <w:rsid w:val="008058CD"/>
    <w:rsid w:val="008059C7"/>
    <w:rsid w:val="00807429"/>
    <w:rsid w:val="00807A0A"/>
    <w:rsid w:val="00807D46"/>
    <w:rsid w:val="008106F0"/>
    <w:rsid w:val="0081096D"/>
    <w:rsid w:val="00810C27"/>
    <w:rsid w:val="008129D7"/>
    <w:rsid w:val="00812DE8"/>
    <w:rsid w:val="0081325E"/>
    <w:rsid w:val="00813474"/>
    <w:rsid w:val="00814532"/>
    <w:rsid w:val="0081495A"/>
    <w:rsid w:val="00814DAB"/>
    <w:rsid w:val="00815633"/>
    <w:rsid w:val="00815759"/>
    <w:rsid w:val="00815D91"/>
    <w:rsid w:val="00817FEA"/>
    <w:rsid w:val="008201F5"/>
    <w:rsid w:val="00820343"/>
    <w:rsid w:val="00820C23"/>
    <w:rsid w:val="0082111E"/>
    <w:rsid w:val="00821A6F"/>
    <w:rsid w:val="0082216A"/>
    <w:rsid w:val="0082442A"/>
    <w:rsid w:val="00824AB8"/>
    <w:rsid w:val="008250CF"/>
    <w:rsid w:val="0082651A"/>
    <w:rsid w:val="00827EDC"/>
    <w:rsid w:val="00830175"/>
    <w:rsid w:val="00831CBF"/>
    <w:rsid w:val="00832472"/>
    <w:rsid w:val="00832CB5"/>
    <w:rsid w:val="00832DAA"/>
    <w:rsid w:val="00834C10"/>
    <w:rsid w:val="00835D87"/>
    <w:rsid w:val="00837647"/>
    <w:rsid w:val="00837AC8"/>
    <w:rsid w:val="00837ED6"/>
    <w:rsid w:val="00840B5D"/>
    <w:rsid w:val="00841725"/>
    <w:rsid w:val="00842A2F"/>
    <w:rsid w:val="00842F50"/>
    <w:rsid w:val="0084309D"/>
    <w:rsid w:val="00843E34"/>
    <w:rsid w:val="008453AF"/>
    <w:rsid w:val="008506D8"/>
    <w:rsid w:val="00851B42"/>
    <w:rsid w:val="008527DB"/>
    <w:rsid w:val="008528B4"/>
    <w:rsid w:val="00853597"/>
    <w:rsid w:val="00853E86"/>
    <w:rsid w:val="00854EF9"/>
    <w:rsid w:val="0085544D"/>
    <w:rsid w:val="00855D03"/>
    <w:rsid w:val="00855D5B"/>
    <w:rsid w:val="00856927"/>
    <w:rsid w:val="00856D2C"/>
    <w:rsid w:val="00860393"/>
    <w:rsid w:val="0086039C"/>
    <w:rsid w:val="008610E1"/>
    <w:rsid w:val="008615C9"/>
    <w:rsid w:val="0086177E"/>
    <w:rsid w:val="00861FAF"/>
    <w:rsid w:val="00862C84"/>
    <w:rsid w:val="0086350B"/>
    <w:rsid w:val="00864CA9"/>
    <w:rsid w:val="00866186"/>
    <w:rsid w:val="00866A32"/>
    <w:rsid w:val="0086744F"/>
    <w:rsid w:val="008707DF"/>
    <w:rsid w:val="008709DB"/>
    <w:rsid w:val="0087160C"/>
    <w:rsid w:val="00871E7D"/>
    <w:rsid w:val="0087220D"/>
    <w:rsid w:val="00872528"/>
    <w:rsid w:val="0087278A"/>
    <w:rsid w:val="00872D65"/>
    <w:rsid w:val="00876677"/>
    <w:rsid w:val="00876D9B"/>
    <w:rsid w:val="00877299"/>
    <w:rsid w:val="008777CD"/>
    <w:rsid w:val="0088067F"/>
    <w:rsid w:val="00880BF4"/>
    <w:rsid w:val="0088142C"/>
    <w:rsid w:val="00881D49"/>
    <w:rsid w:val="00881F9E"/>
    <w:rsid w:val="008832BD"/>
    <w:rsid w:val="008839E3"/>
    <w:rsid w:val="00884C41"/>
    <w:rsid w:val="00885162"/>
    <w:rsid w:val="00885664"/>
    <w:rsid w:val="00885BA2"/>
    <w:rsid w:val="00885C40"/>
    <w:rsid w:val="00886471"/>
    <w:rsid w:val="00887745"/>
    <w:rsid w:val="00887B11"/>
    <w:rsid w:val="008916CF"/>
    <w:rsid w:val="00892CAD"/>
    <w:rsid w:val="00893CC9"/>
    <w:rsid w:val="00894233"/>
    <w:rsid w:val="0089730E"/>
    <w:rsid w:val="008A0005"/>
    <w:rsid w:val="008A1457"/>
    <w:rsid w:val="008A215E"/>
    <w:rsid w:val="008A3BC2"/>
    <w:rsid w:val="008A472C"/>
    <w:rsid w:val="008A4C2F"/>
    <w:rsid w:val="008A54F5"/>
    <w:rsid w:val="008A65CE"/>
    <w:rsid w:val="008A7099"/>
    <w:rsid w:val="008A76E1"/>
    <w:rsid w:val="008A7AF2"/>
    <w:rsid w:val="008B1AB6"/>
    <w:rsid w:val="008B205E"/>
    <w:rsid w:val="008B265C"/>
    <w:rsid w:val="008B3884"/>
    <w:rsid w:val="008B3B25"/>
    <w:rsid w:val="008B3E87"/>
    <w:rsid w:val="008B43F2"/>
    <w:rsid w:val="008B4566"/>
    <w:rsid w:val="008B5946"/>
    <w:rsid w:val="008B67D7"/>
    <w:rsid w:val="008B6E80"/>
    <w:rsid w:val="008B783F"/>
    <w:rsid w:val="008B7F17"/>
    <w:rsid w:val="008B7FDE"/>
    <w:rsid w:val="008C03DE"/>
    <w:rsid w:val="008C1451"/>
    <w:rsid w:val="008C179A"/>
    <w:rsid w:val="008C2D8D"/>
    <w:rsid w:val="008C3E43"/>
    <w:rsid w:val="008C54F3"/>
    <w:rsid w:val="008C54FD"/>
    <w:rsid w:val="008C5AFE"/>
    <w:rsid w:val="008C62CB"/>
    <w:rsid w:val="008C6EC8"/>
    <w:rsid w:val="008D165B"/>
    <w:rsid w:val="008D1740"/>
    <w:rsid w:val="008D18F6"/>
    <w:rsid w:val="008D1A7E"/>
    <w:rsid w:val="008D1D9F"/>
    <w:rsid w:val="008D2115"/>
    <w:rsid w:val="008D21E7"/>
    <w:rsid w:val="008D2514"/>
    <w:rsid w:val="008D2AB7"/>
    <w:rsid w:val="008D2BBC"/>
    <w:rsid w:val="008D3DED"/>
    <w:rsid w:val="008D4171"/>
    <w:rsid w:val="008D4E75"/>
    <w:rsid w:val="008D4EB0"/>
    <w:rsid w:val="008D55DA"/>
    <w:rsid w:val="008D64B8"/>
    <w:rsid w:val="008D77FA"/>
    <w:rsid w:val="008E01B3"/>
    <w:rsid w:val="008E0418"/>
    <w:rsid w:val="008E0630"/>
    <w:rsid w:val="008E0A9F"/>
    <w:rsid w:val="008E186B"/>
    <w:rsid w:val="008E250C"/>
    <w:rsid w:val="008E31A0"/>
    <w:rsid w:val="008E3418"/>
    <w:rsid w:val="008E4088"/>
    <w:rsid w:val="008E40FA"/>
    <w:rsid w:val="008E5BA8"/>
    <w:rsid w:val="008E6005"/>
    <w:rsid w:val="008E6A9C"/>
    <w:rsid w:val="008F1314"/>
    <w:rsid w:val="008F141D"/>
    <w:rsid w:val="008F1EF4"/>
    <w:rsid w:val="008F1FB1"/>
    <w:rsid w:val="008F1FFD"/>
    <w:rsid w:val="008F3266"/>
    <w:rsid w:val="008F40AC"/>
    <w:rsid w:val="008F5F29"/>
    <w:rsid w:val="008F6840"/>
    <w:rsid w:val="008F6921"/>
    <w:rsid w:val="008F6B24"/>
    <w:rsid w:val="008F76A0"/>
    <w:rsid w:val="008F7796"/>
    <w:rsid w:val="008F7E62"/>
    <w:rsid w:val="0090087E"/>
    <w:rsid w:val="00900FFC"/>
    <w:rsid w:val="0090246F"/>
    <w:rsid w:val="00903111"/>
    <w:rsid w:val="009044C3"/>
    <w:rsid w:val="00904E2F"/>
    <w:rsid w:val="00905806"/>
    <w:rsid w:val="00905B49"/>
    <w:rsid w:val="00905D51"/>
    <w:rsid w:val="00906C12"/>
    <w:rsid w:val="00907097"/>
    <w:rsid w:val="00910A2E"/>
    <w:rsid w:val="0091131F"/>
    <w:rsid w:val="00913529"/>
    <w:rsid w:val="00914460"/>
    <w:rsid w:val="00915526"/>
    <w:rsid w:val="00917395"/>
    <w:rsid w:val="0092064E"/>
    <w:rsid w:val="00920D62"/>
    <w:rsid w:val="00920EEB"/>
    <w:rsid w:val="00921430"/>
    <w:rsid w:val="00922424"/>
    <w:rsid w:val="0092455D"/>
    <w:rsid w:val="009257E1"/>
    <w:rsid w:val="00926A96"/>
    <w:rsid w:val="00926E51"/>
    <w:rsid w:val="00927217"/>
    <w:rsid w:val="009272C0"/>
    <w:rsid w:val="0092777B"/>
    <w:rsid w:val="0093010F"/>
    <w:rsid w:val="00931E47"/>
    <w:rsid w:val="00932318"/>
    <w:rsid w:val="00932AD4"/>
    <w:rsid w:val="00932CB1"/>
    <w:rsid w:val="00933791"/>
    <w:rsid w:val="009345CC"/>
    <w:rsid w:val="00936EC8"/>
    <w:rsid w:val="00936FCC"/>
    <w:rsid w:val="009375A0"/>
    <w:rsid w:val="00937C6B"/>
    <w:rsid w:val="00937CF3"/>
    <w:rsid w:val="00937F55"/>
    <w:rsid w:val="0094044A"/>
    <w:rsid w:val="00940FA7"/>
    <w:rsid w:val="0094177C"/>
    <w:rsid w:val="009417F0"/>
    <w:rsid w:val="00941C2B"/>
    <w:rsid w:val="00943013"/>
    <w:rsid w:val="00943CF8"/>
    <w:rsid w:val="009442CE"/>
    <w:rsid w:val="00944DAA"/>
    <w:rsid w:val="0094536A"/>
    <w:rsid w:val="009478B6"/>
    <w:rsid w:val="00947E31"/>
    <w:rsid w:val="009505FC"/>
    <w:rsid w:val="009515A0"/>
    <w:rsid w:val="00952663"/>
    <w:rsid w:val="00952F93"/>
    <w:rsid w:val="009531CA"/>
    <w:rsid w:val="0095321A"/>
    <w:rsid w:val="0095396A"/>
    <w:rsid w:val="00955512"/>
    <w:rsid w:val="00955762"/>
    <w:rsid w:val="00960BB6"/>
    <w:rsid w:val="0096152F"/>
    <w:rsid w:val="00961B21"/>
    <w:rsid w:val="00963A99"/>
    <w:rsid w:val="00963AF6"/>
    <w:rsid w:val="00963BCD"/>
    <w:rsid w:val="00966525"/>
    <w:rsid w:val="00966777"/>
    <w:rsid w:val="00966B9B"/>
    <w:rsid w:val="0096729C"/>
    <w:rsid w:val="00970517"/>
    <w:rsid w:val="00971BA8"/>
    <w:rsid w:val="009726D1"/>
    <w:rsid w:val="00972ADC"/>
    <w:rsid w:val="00972BAC"/>
    <w:rsid w:val="00972EE3"/>
    <w:rsid w:val="00973F70"/>
    <w:rsid w:val="00974591"/>
    <w:rsid w:val="00974707"/>
    <w:rsid w:val="00976EAD"/>
    <w:rsid w:val="0097719D"/>
    <w:rsid w:val="00977C40"/>
    <w:rsid w:val="009809D8"/>
    <w:rsid w:val="009838FF"/>
    <w:rsid w:val="0098481B"/>
    <w:rsid w:val="00984D82"/>
    <w:rsid w:val="009851A3"/>
    <w:rsid w:val="009854A9"/>
    <w:rsid w:val="00986F8E"/>
    <w:rsid w:val="0098773F"/>
    <w:rsid w:val="00987937"/>
    <w:rsid w:val="00987D44"/>
    <w:rsid w:val="0099057A"/>
    <w:rsid w:val="00990C2E"/>
    <w:rsid w:val="00991855"/>
    <w:rsid w:val="00992DFF"/>
    <w:rsid w:val="00993686"/>
    <w:rsid w:val="00993C73"/>
    <w:rsid w:val="009940B0"/>
    <w:rsid w:val="009943DE"/>
    <w:rsid w:val="00994C7B"/>
    <w:rsid w:val="00995287"/>
    <w:rsid w:val="009969F6"/>
    <w:rsid w:val="00996CE1"/>
    <w:rsid w:val="009971C1"/>
    <w:rsid w:val="00997B91"/>
    <w:rsid w:val="009A1251"/>
    <w:rsid w:val="009A1986"/>
    <w:rsid w:val="009A1E82"/>
    <w:rsid w:val="009A3984"/>
    <w:rsid w:val="009A407F"/>
    <w:rsid w:val="009A4177"/>
    <w:rsid w:val="009A4687"/>
    <w:rsid w:val="009A4F3C"/>
    <w:rsid w:val="009A79F0"/>
    <w:rsid w:val="009B25F6"/>
    <w:rsid w:val="009B2EF9"/>
    <w:rsid w:val="009B329E"/>
    <w:rsid w:val="009B4299"/>
    <w:rsid w:val="009B42B6"/>
    <w:rsid w:val="009B48FB"/>
    <w:rsid w:val="009B4F87"/>
    <w:rsid w:val="009B5B22"/>
    <w:rsid w:val="009B7668"/>
    <w:rsid w:val="009C321C"/>
    <w:rsid w:val="009C51E7"/>
    <w:rsid w:val="009C554F"/>
    <w:rsid w:val="009C6BF3"/>
    <w:rsid w:val="009C6F9B"/>
    <w:rsid w:val="009C7136"/>
    <w:rsid w:val="009C725F"/>
    <w:rsid w:val="009C7AE2"/>
    <w:rsid w:val="009C7DA3"/>
    <w:rsid w:val="009C7E37"/>
    <w:rsid w:val="009D0A8C"/>
    <w:rsid w:val="009D0AA7"/>
    <w:rsid w:val="009D1643"/>
    <w:rsid w:val="009D1729"/>
    <w:rsid w:val="009D1922"/>
    <w:rsid w:val="009D1D23"/>
    <w:rsid w:val="009D30B0"/>
    <w:rsid w:val="009D3E08"/>
    <w:rsid w:val="009D5300"/>
    <w:rsid w:val="009D5CA9"/>
    <w:rsid w:val="009D643B"/>
    <w:rsid w:val="009D6F44"/>
    <w:rsid w:val="009D763D"/>
    <w:rsid w:val="009D79C8"/>
    <w:rsid w:val="009D7FA2"/>
    <w:rsid w:val="009E0A21"/>
    <w:rsid w:val="009E1EEE"/>
    <w:rsid w:val="009E221D"/>
    <w:rsid w:val="009E22E6"/>
    <w:rsid w:val="009E43F5"/>
    <w:rsid w:val="009E567C"/>
    <w:rsid w:val="009E672B"/>
    <w:rsid w:val="009E78C2"/>
    <w:rsid w:val="009E79D5"/>
    <w:rsid w:val="009F237E"/>
    <w:rsid w:val="009F32C2"/>
    <w:rsid w:val="009F39D8"/>
    <w:rsid w:val="009F3B7F"/>
    <w:rsid w:val="009F3E4B"/>
    <w:rsid w:val="009F4D11"/>
    <w:rsid w:val="009F5147"/>
    <w:rsid w:val="009F6CC9"/>
    <w:rsid w:val="009F6D11"/>
    <w:rsid w:val="009F6E35"/>
    <w:rsid w:val="00A002D9"/>
    <w:rsid w:val="00A00A77"/>
    <w:rsid w:val="00A01B6A"/>
    <w:rsid w:val="00A01BF5"/>
    <w:rsid w:val="00A02077"/>
    <w:rsid w:val="00A027A3"/>
    <w:rsid w:val="00A02BBA"/>
    <w:rsid w:val="00A030DB"/>
    <w:rsid w:val="00A03B35"/>
    <w:rsid w:val="00A03F95"/>
    <w:rsid w:val="00A040F0"/>
    <w:rsid w:val="00A04CF4"/>
    <w:rsid w:val="00A05393"/>
    <w:rsid w:val="00A060BE"/>
    <w:rsid w:val="00A068F5"/>
    <w:rsid w:val="00A0767F"/>
    <w:rsid w:val="00A07886"/>
    <w:rsid w:val="00A10054"/>
    <w:rsid w:val="00A10336"/>
    <w:rsid w:val="00A111F9"/>
    <w:rsid w:val="00A11207"/>
    <w:rsid w:val="00A1248B"/>
    <w:rsid w:val="00A12565"/>
    <w:rsid w:val="00A1289F"/>
    <w:rsid w:val="00A132A1"/>
    <w:rsid w:val="00A1346B"/>
    <w:rsid w:val="00A139C4"/>
    <w:rsid w:val="00A140F6"/>
    <w:rsid w:val="00A143F0"/>
    <w:rsid w:val="00A15187"/>
    <w:rsid w:val="00A15E50"/>
    <w:rsid w:val="00A17406"/>
    <w:rsid w:val="00A1782D"/>
    <w:rsid w:val="00A179CD"/>
    <w:rsid w:val="00A20845"/>
    <w:rsid w:val="00A20BB1"/>
    <w:rsid w:val="00A217AA"/>
    <w:rsid w:val="00A21BBB"/>
    <w:rsid w:val="00A21D72"/>
    <w:rsid w:val="00A22CB0"/>
    <w:rsid w:val="00A23224"/>
    <w:rsid w:val="00A23F36"/>
    <w:rsid w:val="00A24402"/>
    <w:rsid w:val="00A2542C"/>
    <w:rsid w:val="00A26830"/>
    <w:rsid w:val="00A3034A"/>
    <w:rsid w:val="00A3250A"/>
    <w:rsid w:val="00A328C7"/>
    <w:rsid w:val="00A33279"/>
    <w:rsid w:val="00A33C07"/>
    <w:rsid w:val="00A33CBA"/>
    <w:rsid w:val="00A353DF"/>
    <w:rsid w:val="00A3739B"/>
    <w:rsid w:val="00A37537"/>
    <w:rsid w:val="00A375AE"/>
    <w:rsid w:val="00A37CC4"/>
    <w:rsid w:val="00A40335"/>
    <w:rsid w:val="00A40752"/>
    <w:rsid w:val="00A40DDD"/>
    <w:rsid w:val="00A42C8C"/>
    <w:rsid w:val="00A42E78"/>
    <w:rsid w:val="00A43A2F"/>
    <w:rsid w:val="00A454BA"/>
    <w:rsid w:val="00A45827"/>
    <w:rsid w:val="00A45BE9"/>
    <w:rsid w:val="00A45ECE"/>
    <w:rsid w:val="00A46F5F"/>
    <w:rsid w:val="00A4741D"/>
    <w:rsid w:val="00A53508"/>
    <w:rsid w:val="00A53D5D"/>
    <w:rsid w:val="00A53FB1"/>
    <w:rsid w:val="00A545F2"/>
    <w:rsid w:val="00A55AAB"/>
    <w:rsid w:val="00A56835"/>
    <w:rsid w:val="00A56BA2"/>
    <w:rsid w:val="00A57B22"/>
    <w:rsid w:val="00A57DD3"/>
    <w:rsid w:val="00A61E0E"/>
    <w:rsid w:val="00A62947"/>
    <w:rsid w:val="00A62C66"/>
    <w:rsid w:val="00A65298"/>
    <w:rsid w:val="00A67488"/>
    <w:rsid w:val="00A678F3"/>
    <w:rsid w:val="00A67F48"/>
    <w:rsid w:val="00A71426"/>
    <w:rsid w:val="00A71880"/>
    <w:rsid w:val="00A7223A"/>
    <w:rsid w:val="00A734E8"/>
    <w:rsid w:val="00A736CD"/>
    <w:rsid w:val="00A748B2"/>
    <w:rsid w:val="00A74CC8"/>
    <w:rsid w:val="00A756EC"/>
    <w:rsid w:val="00A771D6"/>
    <w:rsid w:val="00A7746B"/>
    <w:rsid w:val="00A81391"/>
    <w:rsid w:val="00A815CF"/>
    <w:rsid w:val="00A81C05"/>
    <w:rsid w:val="00A81CE3"/>
    <w:rsid w:val="00A8246E"/>
    <w:rsid w:val="00A85471"/>
    <w:rsid w:val="00A854A1"/>
    <w:rsid w:val="00A86222"/>
    <w:rsid w:val="00A8689D"/>
    <w:rsid w:val="00A8760A"/>
    <w:rsid w:val="00A90600"/>
    <w:rsid w:val="00A92632"/>
    <w:rsid w:val="00A92AD9"/>
    <w:rsid w:val="00A93733"/>
    <w:rsid w:val="00A93EFE"/>
    <w:rsid w:val="00A9432D"/>
    <w:rsid w:val="00A9434B"/>
    <w:rsid w:val="00A9602C"/>
    <w:rsid w:val="00A963EF"/>
    <w:rsid w:val="00A965D6"/>
    <w:rsid w:val="00A976E5"/>
    <w:rsid w:val="00A9796C"/>
    <w:rsid w:val="00AA12E9"/>
    <w:rsid w:val="00AA2CB5"/>
    <w:rsid w:val="00AA52DD"/>
    <w:rsid w:val="00AA5A5E"/>
    <w:rsid w:val="00AA601C"/>
    <w:rsid w:val="00AA651A"/>
    <w:rsid w:val="00AA73CA"/>
    <w:rsid w:val="00AA7D37"/>
    <w:rsid w:val="00AB0D17"/>
    <w:rsid w:val="00AB1EEC"/>
    <w:rsid w:val="00AB3226"/>
    <w:rsid w:val="00AB4104"/>
    <w:rsid w:val="00AB4F3B"/>
    <w:rsid w:val="00AC0680"/>
    <w:rsid w:val="00AC17E9"/>
    <w:rsid w:val="00AC1D3C"/>
    <w:rsid w:val="00AC22FF"/>
    <w:rsid w:val="00AC3A9B"/>
    <w:rsid w:val="00AC418F"/>
    <w:rsid w:val="00AC4C61"/>
    <w:rsid w:val="00AC4EFF"/>
    <w:rsid w:val="00AC607F"/>
    <w:rsid w:val="00AD0598"/>
    <w:rsid w:val="00AD336B"/>
    <w:rsid w:val="00AD3B55"/>
    <w:rsid w:val="00AD4D42"/>
    <w:rsid w:val="00AD57CD"/>
    <w:rsid w:val="00AD59A8"/>
    <w:rsid w:val="00AD6536"/>
    <w:rsid w:val="00AD6CA6"/>
    <w:rsid w:val="00AD7F4E"/>
    <w:rsid w:val="00AE090F"/>
    <w:rsid w:val="00AE1869"/>
    <w:rsid w:val="00AE271D"/>
    <w:rsid w:val="00AE3C64"/>
    <w:rsid w:val="00AE3EC6"/>
    <w:rsid w:val="00AE4546"/>
    <w:rsid w:val="00AE562C"/>
    <w:rsid w:val="00AE5A90"/>
    <w:rsid w:val="00AE7CB1"/>
    <w:rsid w:val="00AF0697"/>
    <w:rsid w:val="00AF0D49"/>
    <w:rsid w:val="00AF11B0"/>
    <w:rsid w:val="00AF18E5"/>
    <w:rsid w:val="00AF1BB2"/>
    <w:rsid w:val="00AF299E"/>
    <w:rsid w:val="00AF2E99"/>
    <w:rsid w:val="00AF3D15"/>
    <w:rsid w:val="00AF47DB"/>
    <w:rsid w:val="00AF5797"/>
    <w:rsid w:val="00AF718A"/>
    <w:rsid w:val="00B000D4"/>
    <w:rsid w:val="00B00D5B"/>
    <w:rsid w:val="00B00F4B"/>
    <w:rsid w:val="00B01186"/>
    <w:rsid w:val="00B0225B"/>
    <w:rsid w:val="00B02FFC"/>
    <w:rsid w:val="00B03651"/>
    <w:rsid w:val="00B0474F"/>
    <w:rsid w:val="00B04BB5"/>
    <w:rsid w:val="00B04F70"/>
    <w:rsid w:val="00B0559B"/>
    <w:rsid w:val="00B05617"/>
    <w:rsid w:val="00B05B34"/>
    <w:rsid w:val="00B068CF"/>
    <w:rsid w:val="00B06A84"/>
    <w:rsid w:val="00B072FD"/>
    <w:rsid w:val="00B07768"/>
    <w:rsid w:val="00B101E0"/>
    <w:rsid w:val="00B12258"/>
    <w:rsid w:val="00B13251"/>
    <w:rsid w:val="00B135DE"/>
    <w:rsid w:val="00B14AF0"/>
    <w:rsid w:val="00B15286"/>
    <w:rsid w:val="00B1579C"/>
    <w:rsid w:val="00B16052"/>
    <w:rsid w:val="00B1700F"/>
    <w:rsid w:val="00B17427"/>
    <w:rsid w:val="00B20092"/>
    <w:rsid w:val="00B2056F"/>
    <w:rsid w:val="00B217E5"/>
    <w:rsid w:val="00B2201C"/>
    <w:rsid w:val="00B22265"/>
    <w:rsid w:val="00B235AB"/>
    <w:rsid w:val="00B23A17"/>
    <w:rsid w:val="00B23AB9"/>
    <w:rsid w:val="00B24B70"/>
    <w:rsid w:val="00B24D48"/>
    <w:rsid w:val="00B25CF6"/>
    <w:rsid w:val="00B267E2"/>
    <w:rsid w:val="00B26BBB"/>
    <w:rsid w:val="00B26DF0"/>
    <w:rsid w:val="00B272B0"/>
    <w:rsid w:val="00B273D0"/>
    <w:rsid w:val="00B2781A"/>
    <w:rsid w:val="00B30B1E"/>
    <w:rsid w:val="00B31D98"/>
    <w:rsid w:val="00B327A2"/>
    <w:rsid w:val="00B33390"/>
    <w:rsid w:val="00B340F9"/>
    <w:rsid w:val="00B345D4"/>
    <w:rsid w:val="00B349EE"/>
    <w:rsid w:val="00B34C0A"/>
    <w:rsid w:val="00B34CC6"/>
    <w:rsid w:val="00B35B47"/>
    <w:rsid w:val="00B362FE"/>
    <w:rsid w:val="00B3630C"/>
    <w:rsid w:val="00B36C7D"/>
    <w:rsid w:val="00B371C8"/>
    <w:rsid w:val="00B376FF"/>
    <w:rsid w:val="00B41A62"/>
    <w:rsid w:val="00B42BF3"/>
    <w:rsid w:val="00B42C6F"/>
    <w:rsid w:val="00B42CB3"/>
    <w:rsid w:val="00B43171"/>
    <w:rsid w:val="00B435C0"/>
    <w:rsid w:val="00B43E87"/>
    <w:rsid w:val="00B45056"/>
    <w:rsid w:val="00B451CA"/>
    <w:rsid w:val="00B465A4"/>
    <w:rsid w:val="00B46957"/>
    <w:rsid w:val="00B4727F"/>
    <w:rsid w:val="00B514C1"/>
    <w:rsid w:val="00B51572"/>
    <w:rsid w:val="00B51DB1"/>
    <w:rsid w:val="00B53A17"/>
    <w:rsid w:val="00B54A88"/>
    <w:rsid w:val="00B54E96"/>
    <w:rsid w:val="00B5508F"/>
    <w:rsid w:val="00B551DC"/>
    <w:rsid w:val="00B552FE"/>
    <w:rsid w:val="00B5605C"/>
    <w:rsid w:val="00B563BA"/>
    <w:rsid w:val="00B56577"/>
    <w:rsid w:val="00B5739A"/>
    <w:rsid w:val="00B57A32"/>
    <w:rsid w:val="00B6021B"/>
    <w:rsid w:val="00B609E4"/>
    <w:rsid w:val="00B616C3"/>
    <w:rsid w:val="00B61941"/>
    <w:rsid w:val="00B623A3"/>
    <w:rsid w:val="00B63003"/>
    <w:rsid w:val="00B64447"/>
    <w:rsid w:val="00B6549C"/>
    <w:rsid w:val="00B6596C"/>
    <w:rsid w:val="00B66FA2"/>
    <w:rsid w:val="00B6738C"/>
    <w:rsid w:val="00B7098E"/>
    <w:rsid w:val="00B715EB"/>
    <w:rsid w:val="00B71CCD"/>
    <w:rsid w:val="00B71DD6"/>
    <w:rsid w:val="00B72AEB"/>
    <w:rsid w:val="00B735E3"/>
    <w:rsid w:val="00B74B35"/>
    <w:rsid w:val="00B7515C"/>
    <w:rsid w:val="00B76710"/>
    <w:rsid w:val="00B8027B"/>
    <w:rsid w:val="00B807EE"/>
    <w:rsid w:val="00B80DFD"/>
    <w:rsid w:val="00B821DD"/>
    <w:rsid w:val="00B8265F"/>
    <w:rsid w:val="00B83F90"/>
    <w:rsid w:val="00B841A8"/>
    <w:rsid w:val="00B863EB"/>
    <w:rsid w:val="00B87988"/>
    <w:rsid w:val="00B90777"/>
    <w:rsid w:val="00B923D8"/>
    <w:rsid w:val="00B92ACA"/>
    <w:rsid w:val="00B937C6"/>
    <w:rsid w:val="00B946AE"/>
    <w:rsid w:val="00B956A6"/>
    <w:rsid w:val="00B96766"/>
    <w:rsid w:val="00B97327"/>
    <w:rsid w:val="00BA0722"/>
    <w:rsid w:val="00BA2324"/>
    <w:rsid w:val="00BA3112"/>
    <w:rsid w:val="00BA33F7"/>
    <w:rsid w:val="00BA3626"/>
    <w:rsid w:val="00BA3B87"/>
    <w:rsid w:val="00BA4C9C"/>
    <w:rsid w:val="00BA61AE"/>
    <w:rsid w:val="00BA775B"/>
    <w:rsid w:val="00BB068E"/>
    <w:rsid w:val="00BB162C"/>
    <w:rsid w:val="00BB1B1B"/>
    <w:rsid w:val="00BB1F94"/>
    <w:rsid w:val="00BB2B71"/>
    <w:rsid w:val="00BB35D7"/>
    <w:rsid w:val="00BB447F"/>
    <w:rsid w:val="00BB4E10"/>
    <w:rsid w:val="00BB5060"/>
    <w:rsid w:val="00BB5472"/>
    <w:rsid w:val="00BB5A3B"/>
    <w:rsid w:val="00BB6010"/>
    <w:rsid w:val="00BB6C30"/>
    <w:rsid w:val="00BB6DE2"/>
    <w:rsid w:val="00BB6F78"/>
    <w:rsid w:val="00BB70BE"/>
    <w:rsid w:val="00BB79B8"/>
    <w:rsid w:val="00BC0D15"/>
    <w:rsid w:val="00BC1E72"/>
    <w:rsid w:val="00BC30B7"/>
    <w:rsid w:val="00BC33ED"/>
    <w:rsid w:val="00BC3A01"/>
    <w:rsid w:val="00BC3D13"/>
    <w:rsid w:val="00BC3EEB"/>
    <w:rsid w:val="00BC5C06"/>
    <w:rsid w:val="00BC6892"/>
    <w:rsid w:val="00BC7E6F"/>
    <w:rsid w:val="00BD0A64"/>
    <w:rsid w:val="00BD0C4F"/>
    <w:rsid w:val="00BD2401"/>
    <w:rsid w:val="00BD253C"/>
    <w:rsid w:val="00BD297B"/>
    <w:rsid w:val="00BD341C"/>
    <w:rsid w:val="00BD3E8D"/>
    <w:rsid w:val="00BD612B"/>
    <w:rsid w:val="00BD64FD"/>
    <w:rsid w:val="00BD6BCF"/>
    <w:rsid w:val="00BD76C3"/>
    <w:rsid w:val="00BD7B25"/>
    <w:rsid w:val="00BE026B"/>
    <w:rsid w:val="00BE06F7"/>
    <w:rsid w:val="00BE0C6D"/>
    <w:rsid w:val="00BE14BA"/>
    <w:rsid w:val="00BE1B6F"/>
    <w:rsid w:val="00BE5F46"/>
    <w:rsid w:val="00BE7625"/>
    <w:rsid w:val="00BF037C"/>
    <w:rsid w:val="00BF03A4"/>
    <w:rsid w:val="00BF1116"/>
    <w:rsid w:val="00BF2641"/>
    <w:rsid w:val="00BF2E56"/>
    <w:rsid w:val="00BF3E4D"/>
    <w:rsid w:val="00BF3FB1"/>
    <w:rsid w:val="00BF65CF"/>
    <w:rsid w:val="00BF771D"/>
    <w:rsid w:val="00BF7BDE"/>
    <w:rsid w:val="00BF7FBD"/>
    <w:rsid w:val="00C013CF"/>
    <w:rsid w:val="00C022EB"/>
    <w:rsid w:val="00C03255"/>
    <w:rsid w:val="00C034AE"/>
    <w:rsid w:val="00C03ECA"/>
    <w:rsid w:val="00C042BB"/>
    <w:rsid w:val="00C04D39"/>
    <w:rsid w:val="00C059F0"/>
    <w:rsid w:val="00C0656F"/>
    <w:rsid w:val="00C069D2"/>
    <w:rsid w:val="00C06A6D"/>
    <w:rsid w:val="00C0759D"/>
    <w:rsid w:val="00C07A18"/>
    <w:rsid w:val="00C1415B"/>
    <w:rsid w:val="00C15F5D"/>
    <w:rsid w:val="00C16475"/>
    <w:rsid w:val="00C16977"/>
    <w:rsid w:val="00C17864"/>
    <w:rsid w:val="00C17AA4"/>
    <w:rsid w:val="00C2038B"/>
    <w:rsid w:val="00C2071D"/>
    <w:rsid w:val="00C20E7B"/>
    <w:rsid w:val="00C2176B"/>
    <w:rsid w:val="00C218E7"/>
    <w:rsid w:val="00C226D7"/>
    <w:rsid w:val="00C22C96"/>
    <w:rsid w:val="00C23882"/>
    <w:rsid w:val="00C23A9D"/>
    <w:rsid w:val="00C25361"/>
    <w:rsid w:val="00C26849"/>
    <w:rsid w:val="00C26D60"/>
    <w:rsid w:val="00C26F48"/>
    <w:rsid w:val="00C305B2"/>
    <w:rsid w:val="00C31944"/>
    <w:rsid w:val="00C31A62"/>
    <w:rsid w:val="00C31DE1"/>
    <w:rsid w:val="00C32007"/>
    <w:rsid w:val="00C3352C"/>
    <w:rsid w:val="00C3357A"/>
    <w:rsid w:val="00C35389"/>
    <w:rsid w:val="00C360E9"/>
    <w:rsid w:val="00C36FC9"/>
    <w:rsid w:val="00C403F7"/>
    <w:rsid w:val="00C40454"/>
    <w:rsid w:val="00C40606"/>
    <w:rsid w:val="00C40AB2"/>
    <w:rsid w:val="00C414D7"/>
    <w:rsid w:val="00C4168B"/>
    <w:rsid w:val="00C42B6F"/>
    <w:rsid w:val="00C4395C"/>
    <w:rsid w:val="00C4655E"/>
    <w:rsid w:val="00C46A56"/>
    <w:rsid w:val="00C47008"/>
    <w:rsid w:val="00C471DF"/>
    <w:rsid w:val="00C51913"/>
    <w:rsid w:val="00C51F8A"/>
    <w:rsid w:val="00C53A20"/>
    <w:rsid w:val="00C53C19"/>
    <w:rsid w:val="00C544DE"/>
    <w:rsid w:val="00C54599"/>
    <w:rsid w:val="00C55481"/>
    <w:rsid w:val="00C554CA"/>
    <w:rsid w:val="00C606BF"/>
    <w:rsid w:val="00C61334"/>
    <w:rsid w:val="00C613E2"/>
    <w:rsid w:val="00C61ECA"/>
    <w:rsid w:val="00C6267A"/>
    <w:rsid w:val="00C64152"/>
    <w:rsid w:val="00C6480F"/>
    <w:rsid w:val="00C65794"/>
    <w:rsid w:val="00C66249"/>
    <w:rsid w:val="00C66B16"/>
    <w:rsid w:val="00C66CDA"/>
    <w:rsid w:val="00C672FA"/>
    <w:rsid w:val="00C70366"/>
    <w:rsid w:val="00C7037C"/>
    <w:rsid w:val="00C707D3"/>
    <w:rsid w:val="00C70F7E"/>
    <w:rsid w:val="00C719B5"/>
    <w:rsid w:val="00C71B50"/>
    <w:rsid w:val="00C73255"/>
    <w:rsid w:val="00C73274"/>
    <w:rsid w:val="00C74311"/>
    <w:rsid w:val="00C7494B"/>
    <w:rsid w:val="00C75F3D"/>
    <w:rsid w:val="00C7609F"/>
    <w:rsid w:val="00C76CBC"/>
    <w:rsid w:val="00C7704F"/>
    <w:rsid w:val="00C77301"/>
    <w:rsid w:val="00C77CCD"/>
    <w:rsid w:val="00C80DFA"/>
    <w:rsid w:val="00C81167"/>
    <w:rsid w:val="00C812F8"/>
    <w:rsid w:val="00C8197F"/>
    <w:rsid w:val="00C83C22"/>
    <w:rsid w:val="00C84577"/>
    <w:rsid w:val="00C85665"/>
    <w:rsid w:val="00C87E20"/>
    <w:rsid w:val="00C9097F"/>
    <w:rsid w:val="00C91F33"/>
    <w:rsid w:val="00C92373"/>
    <w:rsid w:val="00C92CEB"/>
    <w:rsid w:val="00C930E4"/>
    <w:rsid w:val="00C94BF8"/>
    <w:rsid w:val="00C95266"/>
    <w:rsid w:val="00C955F3"/>
    <w:rsid w:val="00C95916"/>
    <w:rsid w:val="00C9630A"/>
    <w:rsid w:val="00C9689F"/>
    <w:rsid w:val="00C97462"/>
    <w:rsid w:val="00C974D4"/>
    <w:rsid w:val="00C9756C"/>
    <w:rsid w:val="00CA0AE8"/>
    <w:rsid w:val="00CA1899"/>
    <w:rsid w:val="00CA3210"/>
    <w:rsid w:val="00CA327D"/>
    <w:rsid w:val="00CA4172"/>
    <w:rsid w:val="00CB0036"/>
    <w:rsid w:val="00CB0DE0"/>
    <w:rsid w:val="00CB1F49"/>
    <w:rsid w:val="00CB2E5A"/>
    <w:rsid w:val="00CB2F2B"/>
    <w:rsid w:val="00CB41B2"/>
    <w:rsid w:val="00CB4454"/>
    <w:rsid w:val="00CB5040"/>
    <w:rsid w:val="00CB570A"/>
    <w:rsid w:val="00CB57AC"/>
    <w:rsid w:val="00CB5B01"/>
    <w:rsid w:val="00CB61B4"/>
    <w:rsid w:val="00CB64E6"/>
    <w:rsid w:val="00CB79B0"/>
    <w:rsid w:val="00CB7D2E"/>
    <w:rsid w:val="00CC096C"/>
    <w:rsid w:val="00CC13D1"/>
    <w:rsid w:val="00CC1E4D"/>
    <w:rsid w:val="00CC2111"/>
    <w:rsid w:val="00CC2495"/>
    <w:rsid w:val="00CC25D7"/>
    <w:rsid w:val="00CC2EFE"/>
    <w:rsid w:val="00CC3B00"/>
    <w:rsid w:val="00CC5898"/>
    <w:rsid w:val="00CC6507"/>
    <w:rsid w:val="00CC6776"/>
    <w:rsid w:val="00CC6D1D"/>
    <w:rsid w:val="00CC6D38"/>
    <w:rsid w:val="00CC70D5"/>
    <w:rsid w:val="00CC765E"/>
    <w:rsid w:val="00CD04AB"/>
    <w:rsid w:val="00CD067F"/>
    <w:rsid w:val="00CD06DD"/>
    <w:rsid w:val="00CD0916"/>
    <w:rsid w:val="00CD1C8F"/>
    <w:rsid w:val="00CD2A94"/>
    <w:rsid w:val="00CD2CED"/>
    <w:rsid w:val="00CD36FB"/>
    <w:rsid w:val="00CD3D0B"/>
    <w:rsid w:val="00CD4747"/>
    <w:rsid w:val="00CD527B"/>
    <w:rsid w:val="00CD5B1A"/>
    <w:rsid w:val="00CD5D41"/>
    <w:rsid w:val="00CD6D35"/>
    <w:rsid w:val="00CD78CE"/>
    <w:rsid w:val="00CD7F40"/>
    <w:rsid w:val="00CE00C4"/>
    <w:rsid w:val="00CE0485"/>
    <w:rsid w:val="00CE05D3"/>
    <w:rsid w:val="00CE18F6"/>
    <w:rsid w:val="00CE36B3"/>
    <w:rsid w:val="00CE42F3"/>
    <w:rsid w:val="00CE4EB6"/>
    <w:rsid w:val="00CE6037"/>
    <w:rsid w:val="00CE66C2"/>
    <w:rsid w:val="00CF0113"/>
    <w:rsid w:val="00CF0610"/>
    <w:rsid w:val="00CF1A4A"/>
    <w:rsid w:val="00CF2F12"/>
    <w:rsid w:val="00CF2F66"/>
    <w:rsid w:val="00CF418F"/>
    <w:rsid w:val="00CF48AE"/>
    <w:rsid w:val="00CF6391"/>
    <w:rsid w:val="00CF657D"/>
    <w:rsid w:val="00D003A7"/>
    <w:rsid w:val="00D011C2"/>
    <w:rsid w:val="00D016D0"/>
    <w:rsid w:val="00D017C7"/>
    <w:rsid w:val="00D01802"/>
    <w:rsid w:val="00D01CBD"/>
    <w:rsid w:val="00D02C07"/>
    <w:rsid w:val="00D02E75"/>
    <w:rsid w:val="00D03446"/>
    <w:rsid w:val="00D04390"/>
    <w:rsid w:val="00D069AA"/>
    <w:rsid w:val="00D06C56"/>
    <w:rsid w:val="00D06F8F"/>
    <w:rsid w:val="00D07FB2"/>
    <w:rsid w:val="00D112DD"/>
    <w:rsid w:val="00D12DF7"/>
    <w:rsid w:val="00D12E27"/>
    <w:rsid w:val="00D13E52"/>
    <w:rsid w:val="00D14662"/>
    <w:rsid w:val="00D16B76"/>
    <w:rsid w:val="00D17478"/>
    <w:rsid w:val="00D17717"/>
    <w:rsid w:val="00D17D78"/>
    <w:rsid w:val="00D203D6"/>
    <w:rsid w:val="00D22B98"/>
    <w:rsid w:val="00D22BA7"/>
    <w:rsid w:val="00D23563"/>
    <w:rsid w:val="00D23A73"/>
    <w:rsid w:val="00D26031"/>
    <w:rsid w:val="00D266A9"/>
    <w:rsid w:val="00D26B74"/>
    <w:rsid w:val="00D30A43"/>
    <w:rsid w:val="00D30E57"/>
    <w:rsid w:val="00D33797"/>
    <w:rsid w:val="00D34FDE"/>
    <w:rsid w:val="00D3557F"/>
    <w:rsid w:val="00D36656"/>
    <w:rsid w:val="00D36661"/>
    <w:rsid w:val="00D36A9A"/>
    <w:rsid w:val="00D404BD"/>
    <w:rsid w:val="00D4107F"/>
    <w:rsid w:val="00D410EA"/>
    <w:rsid w:val="00D41375"/>
    <w:rsid w:val="00D42279"/>
    <w:rsid w:val="00D42F94"/>
    <w:rsid w:val="00D434DA"/>
    <w:rsid w:val="00D45A58"/>
    <w:rsid w:val="00D46181"/>
    <w:rsid w:val="00D467E7"/>
    <w:rsid w:val="00D46D89"/>
    <w:rsid w:val="00D47AE2"/>
    <w:rsid w:val="00D50669"/>
    <w:rsid w:val="00D508C7"/>
    <w:rsid w:val="00D51813"/>
    <w:rsid w:val="00D51A06"/>
    <w:rsid w:val="00D51B6D"/>
    <w:rsid w:val="00D51F5F"/>
    <w:rsid w:val="00D5232A"/>
    <w:rsid w:val="00D5238C"/>
    <w:rsid w:val="00D534D5"/>
    <w:rsid w:val="00D54547"/>
    <w:rsid w:val="00D54D5A"/>
    <w:rsid w:val="00D55FD6"/>
    <w:rsid w:val="00D573A5"/>
    <w:rsid w:val="00D57E96"/>
    <w:rsid w:val="00D57FED"/>
    <w:rsid w:val="00D60FC8"/>
    <w:rsid w:val="00D62DF7"/>
    <w:rsid w:val="00D630DF"/>
    <w:rsid w:val="00D63399"/>
    <w:rsid w:val="00D647F1"/>
    <w:rsid w:val="00D6484F"/>
    <w:rsid w:val="00D65114"/>
    <w:rsid w:val="00D6672A"/>
    <w:rsid w:val="00D66C37"/>
    <w:rsid w:val="00D70811"/>
    <w:rsid w:val="00D7312D"/>
    <w:rsid w:val="00D734DA"/>
    <w:rsid w:val="00D74969"/>
    <w:rsid w:val="00D74A80"/>
    <w:rsid w:val="00D7613D"/>
    <w:rsid w:val="00D768E7"/>
    <w:rsid w:val="00D77EC4"/>
    <w:rsid w:val="00D80BEE"/>
    <w:rsid w:val="00D81628"/>
    <w:rsid w:val="00D81C4D"/>
    <w:rsid w:val="00D83E8F"/>
    <w:rsid w:val="00D84600"/>
    <w:rsid w:val="00D84730"/>
    <w:rsid w:val="00D8497E"/>
    <w:rsid w:val="00D84BCC"/>
    <w:rsid w:val="00D84DB3"/>
    <w:rsid w:val="00D86126"/>
    <w:rsid w:val="00D87543"/>
    <w:rsid w:val="00D87572"/>
    <w:rsid w:val="00D87929"/>
    <w:rsid w:val="00D87CDC"/>
    <w:rsid w:val="00D87EB9"/>
    <w:rsid w:val="00D87ECA"/>
    <w:rsid w:val="00D90013"/>
    <w:rsid w:val="00D90E32"/>
    <w:rsid w:val="00D923C2"/>
    <w:rsid w:val="00D9281F"/>
    <w:rsid w:val="00D92A11"/>
    <w:rsid w:val="00D92A8F"/>
    <w:rsid w:val="00D93238"/>
    <w:rsid w:val="00D94B3C"/>
    <w:rsid w:val="00D94DF1"/>
    <w:rsid w:val="00D95D3F"/>
    <w:rsid w:val="00D9680B"/>
    <w:rsid w:val="00D96CFF"/>
    <w:rsid w:val="00DA0A2B"/>
    <w:rsid w:val="00DA16C7"/>
    <w:rsid w:val="00DA2101"/>
    <w:rsid w:val="00DA2310"/>
    <w:rsid w:val="00DA2554"/>
    <w:rsid w:val="00DA2B30"/>
    <w:rsid w:val="00DA3601"/>
    <w:rsid w:val="00DA4C12"/>
    <w:rsid w:val="00DA660C"/>
    <w:rsid w:val="00DA665D"/>
    <w:rsid w:val="00DA66F5"/>
    <w:rsid w:val="00DA6EF6"/>
    <w:rsid w:val="00DB0120"/>
    <w:rsid w:val="00DB24AA"/>
    <w:rsid w:val="00DB254D"/>
    <w:rsid w:val="00DB2800"/>
    <w:rsid w:val="00DB3E95"/>
    <w:rsid w:val="00DB50A7"/>
    <w:rsid w:val="00DB5C1D"/>
    <w:rsid w:val="00DB5C58"/>
    <w:rsid w:val="00DB6B01"/>
    <w:rsid w:val="00DB6DA0"/>
    <w:rsid w:val="00DB7C22"/>
    <w:rsid w:val="00DC079B"/>
    <w:rsid w:val="00DC1605"/>
    <w:rsid w:val="00DC1D07"/>
    <w:rsid w:val="00DC1FA3"/>
    <w:rsid w:val="00DC36B5"/>
    <w:rsid w:val="00DC3EC8"/>
    <w:rsid w:val="00DC5BA8"/>
    <w:rsid w:val="00DC5C33"/>
    <w:rsid w:val="00DC6C7B"/>
    <w:rsid w:val="00DC7517"/>
    <w:rsid w:val="00DC7ABB"/>
    <w:rsid w:val="00DC7F7E"/>
    <w:rsid w:val="00DD0C48"/>
    <w:rsid w:val="00DD106E"/>
    <w:rsid w:val="00DD1918"/>
    <w:rsid w:val="00DD346B"/>
    <w:rsid w:val="00DD3A28"/>
    <w:rsid w:val="00DD443D"/>
    <w:rsid w:val="00DD45BA"/>
    <w:rsid w:val="00DD4BE3"/>
    <w:rsid w:val="00DD4EC6"/>
    <w:rsid w:val="00DD6004"/>
    <w:rsid w:val="00DD6A0F"/>
    <w:rsid w:val="00DD6BD5"/>
    <w:rsid w:val="00DD6E52"/>
    <w:rsid w:val="00DD714A"/>
    <w:rsid w:val="00DE416B"/>
    <w:rsid w:val="00DE4EEC"/>
    <w:rsid w:val="00DE5D66"/>
    <w:rsid w:val="00DE6166"/>
    <w:rsid w:val="00DE7FEA"/>
    <w:rsid w:val="00DF0867"/>
    <w:rsid w:val="00DF0D12"/>
    <w:rsid w:val="00DF1315"/>
    <w:rsid w:val="00DF159D"/>
    <w:rsid w:val="00DF1DB6"/>
    <w:rsid w:val="00DF29FD"/>
    <w:rsid w:val="00DF37DE"/>
    <w:rsid w:val="00DF4FC9"/>
    <w:rsid w:val="00DF5677"/>
    <w:rsid w:val="00DF5D3C"/>
    <w:rsid w:val="00DF61D8"/>
    <w:rsid w:val="00DF7208"/>
    <w:rsid w:val="00E011B8"/>
    <w:rsid w:val="00E01DEA"/>
    <w:rsid w:val="00E03195"/>
    <w:rsid w:val="00E03D72"/>
    <w:rsid w:val="00E03F3C"/>
    <w:rsid w:val="00E04259"/>
    <w:rsid w:val="00E04842"/>
    <w:rsid w:val="00E050AE"/>
    <w:rsid w:val="00E066FE"/>
    <w:rsid w:val="00E06C48"/>
    <w:rsid w:val="00E07825"/>
    <w:rsid w:val="00E07E7C"/>
    <w:rsid w:val="00E11070"/>
    <w:rsid w:val="00E11799"/>
    <w:rsid w:val="00E119AC"/>
    <w:rsid w:val="00E11D98"/>
    <w:rsid w:val="00E11F8F"/>
    <w:rsid w:val="00E127AC"/>
    <w:rsid w:val="00E12830"/>
    <w:rsid w:val="00E12EC9"/>
    <w:rsid w:val="00E135EC"/>
    <w:rsid w:val="00E14998"/>
    <w:rsid w:val="00E15300"/>
    <w:rsid w:val="00E15DBF"/>
    <w:rsid w:val="00E16FDC"/>
    <w:rsid w:val="00E17525"/>
    <w:rsid w:val="00E2035B"/>
    <w:rsid w:val="00E2179A"/>
    <w:rsid w:val="00E2333C"/>
    <w:rsid w:val="00E257FD"/>
    <w:rsid w:val="00E27C3B"/>
    <w:rsid w:val="00E27FCF"/>
    <w:rsid w:val="00E302FE"/>
    <w:rsid w:val="00E309F4"/>
    <w:rsid w:val="00E30B22"/>
    <w:rsid w:val="00E3107B"/>
    <w:rsid w:val="00E33653"/>
    <w:rsid w:val="00E33831"/>
    <w:rsid w:val="00E35340"/>
    <w:rsid w:val="00E35600"/>
    <w:rsid w:val="00E35D02"/>
    <w:rsid w:val="00E36021"/>
    <w:rsid w:val="00E37A91"/>
    <w:rsid w:val="00E40D20"/>
    <w:rsid w:val="00E40FA6"/>
    <w:rsid w:val="00E413B6"/>
    <w:rsid w:val="00E41C93"/>
    <w:rsid w:val="00E42506"/>
    <w:rsid w:val="00E425CE"/>
    <w:rsid w:val="00E42FB5"/>
    <w:rsid w:val="00E44B32"/>
    <w:rsid w:val="00E45FE9"/>
    <w:rsid w:val="00E463EB"/>
    <w:rsid w:val="00E464F9"/>
    <w:rsid w:val="00E466CF"/>
    <w:rsid w:val="00E46DED"/>
    <w:rsid w:val="00E46F50"/>
    <w:rsid w:val="00E47D4B"/>
    <w:rsid w:val="00E50305"/>
    <w:rsid w:val="00E52227"/>
    <w:rsid w:val="00E52366"/>
    <w:rsid w:val="00E5242A"/>
    <w:rsid w:val="00E528DB"/>
    <w:rsid w:val="00E5352F"/>
    <w:rsid w:val="00E5389C"/>
    <w:rsid w:val="00E54AE1"/>
    <w:rsid w:val="00E5526D"/>
    <w:rsid w:val="00E552B4"/>
    <w:rsid w:val="00E55DD2"/>
    <w:rsid w:val="00E565CB"/>
    <w:rsid w:val="00E56A4A"/>
    <w:rsid w:val="00E56ABD"/>
    <w:rsid w:val="00E56E37"/>
    <w:rsid w:val="00E6047C"/>
    <w:rsid w:val="00E60BE0"/>
    <w:rsid w:val="00E632AA"/>
    <w:rsid w:val="00E63353"/>
    <w:rsid w:val="00E6399B"/>
    <w:rsid w:val="00E63D4C"/>
    <w:rsid w:val="00E645B3"/>
    <w:rsid w:val="00E6573B"/>
    <w:rsid w:val="00E66D2C"/>
    <w:rsid w:val="00E67359"/>
    <w:rsid w:val="00E67C79"/>
    <w:rsid w:val="00E7059B"/>
    <w:rsid w:val="00E707E6"/>
    <w:rsid w:val="00E70CBD"/>
    <w:rsid w:val="00E716C9"/>
    <w:rsid w:val="00E72F1B"/>
    <w:rsid w:val="00E73347"/>
    <w:rsid w:val="00E738FA"/>
    <w:rsid w:val="00E75423"/>
    <w:rsid w:val="00E75A32"/>
    <w:rsid w:val="00E7639C"/>
    <w:rsid w:val="00E76C8D"/>
    <w:rsid w:val="00E77159"/>
    <w:rsid w:val="00E805F1"/>
    <w:rsid w:val="00E8085A"/>
    <w:rsid w:val="00E818BC"/>
    <w:rsid w:val="00E828FE"/>
    <w:rsid w:val="00E82DE6"/>
    <w:rsid w:val="00E83DAC"/>
    <w:rsid w:val="00E85653"/>
    <w:rsid w:val="00E859C2"/>
    <w:rsid w:val="00E86105"/>
    <w:rsid w:val="00E86339"/>
    <w:rsid w:val="00E87AFF"/>
    <w:rsid w:val="00E906BE"/>
    <w:rsid w:val="00E9225B"/>
    <w:rsid w:val="00E93119"/>
    <w:rsid w:val="00E93B80"/>
    <w:rsid w:val="00E93F3D"/>
    <w:rsid w:val="00E93FAD"/>
    <w:rsid w:val="00EA1291"/>
    <w:rsid w:val="00EA1E1E"/>
    <w:rsid w:val="00EA20AB"/>
    <w:rsid w:val="00EA2A0D"/>
    <w:rsid w:val="00EA2AFA"/>
    <w:rsid w:val="00EA41D3"/>
    <w:rsid w:val="00EA5C2F"/>
    <w:rsid w:val="00EA6870"/>
    <w:rsid w:val="00EA69A2"/>
    <w:rsid w:val="00EA6D2F"/>
    <w:rsid w:val="00EA6E0A"/>
    <w:rsid w:val="00EA703A"/>
    <w:rsid w:val="00EB1354"/>
    <w:rsid w:val="00EB19AD"/>
    <w:rsid w:val="00EB29A4"/>
    <w:rsid w:val="00EB4FDA"/>
    <w:rsid w:val="00EB549D"/>
    <w:rsid w:val="00EB6659"/>
    <w:rsid w:val="00EB684B"/>
    <w:rsid w:val="00EB6B90"/>
    <w:rsid w:val="00EB6C79"/>
    <w:rsid w:val="00EB7257"/>
    <w:rsid w:val="00EC0779"/>
    <w:rsid w:val="00EC08C6"/>
    <w:rsid w:val="00EC12AC"/>
    <w:rsid w:val="00EC1F30"/>
    <w:rsid w:val="00EC211B"/>
    <w:rsid w:val="00EC26FA"/>
    <w:rsid w:val="00EC2837"/>
    <w:rsid w:val="00EC2CDD"/>
    <w:rsid w:val="00EC3034"/>
    <w:rsid w:val="00EC31DF"/>
    <w:rsid w:val="00EC4810"/>
    <w:rsid w:val="00EC4ACD"/>
    <w:rsid w:val="00EC4F55"/>
    <w:rsid w:val="00EC52E9"/>
    <w:rsid w:val="00EC56F3"/>
    <w:rsid w:val="00EC5D49"/>
    <w:rsid w:val="00EC5D86"/>
    <w:rsid w:val="00EC61D8"/>
    <w:rsid w:val="00EC69C8"/>
    <w:rsid w:val="00EC6FF6"/>
    <w:rsid w:val="00EC75A3"/>
    <w:rsid w:val="00EC7608"/>
    <w:rsid w:val="00ED0B28"/>
    <w:rsid w:val="00ED0E10"/>
    <w:rsid w:val="00ED0F3D"/>
    <w:rsid w:val="00ED16E3"/>
    <w:rsid w:val="00ED1845"/>
    <w:rsid w:val="00ED26B0"/>
    <w:rsid w:val="00ED28A7"/>
    <w:rsid w:val="00ED31C0"/>
    <w:rsid w:val="00ED3290"/>
    <w:rsid w:val="00ED32A5"/>
    <w:rsid w:val="00ED49D2"/>
    <w:rsid w:val="00ED5792"/>
    <w:rsid w:val="00ED62BF"/>
    <w:rsid w:val="00ED661D"/>
    <w:rsid w:val="00ED7330"/>
    <w:rsid w:val="00ED7D92"/>
    <w:rsid w:val="00EE1C71"/>
    <w:rsid w:val="00EE300A"/>
    <w:rsid w:val="00EE36F0"/>
    <w:rsid w:val="00EE39CD"/>
    <w:rsid w:val="00EE434D"/>
    <w:rsid w:val="00EE4A1D"/>
    <w:rsid w:val="00EE4A33"/>
    <w:rsid w:val="00EE4CC8"/>
    <w:rsid w:val="00EE4F8D"/>
    <w:rsid w:val="00EE58C7"/>
    <w:rsid w:val="00EE6C24"/>
    <w:rsid w:val="00EE7BE2"/>
    <w:rsid w:val="00EF0D3C"/>
    <w:rsid w:val="00EF155A"/>
    <w:rsid w:val="00EF1AAD"/>
    <w:rsid w:val="00EF1AEF"/>
    <w:rsid w:val="00EF203D"/>
    <w:rsid w:val="00EF2218"/>
    <w:rsid w:val="00EF3D14"/>
    <w:rsid w:val="00EF4AAA"/>
    <w:rsid w:val="00EF4FAA"/>
    <w:rsid w:val="00EF5368"/>
    <w:rsid w:val="00EF5726"/>
    <w:rsid w:val="00EF58B1"/>
    <w:rsid w:val="00EF5D00"/>
    <w:rsid w:val="00EF610E"/>
    <w:rsid w:val="00EF7AA4"/>
    <w:rsid w:val="00EF7C29"/>
    <w:rsid w:val="00F0040C"/>
    <w:rsid w:val="00F0065D"/>
    <w:rsid w:val="00F00B85"/>
    <w:rsid w:val="00F00E7B"/>
    <w:rsid w:val="00F0132B"/>
    <w:rsid w:val="00F02AD4"/>
    <w:rsid w:val="00F0306D"/>
    <w:rsid w:val="00F03266"/>
    <w:rsid w:val="00F0377E"/>
    <w:rsid w:val="00F03A6D"/>
    <w:rsid w:val="00F04D67"/>
    <w:rsid w:val="00F0573F"/>
    <w:rsid w:val="00F06216"/>
    <w:rsid w:val="00F0635E"/>
    <w:rsid w:val="00F0751F"/>
    <w:rsid w:val="00F10393"/>
    <w:rsid w:val="00F106BA"/>
    <w:rsid w:val="00F1201B"/>
    <w:rsid w:val="00F12BAC"/>
    <w:rsid w:val="00F14D24"/>
    <w:rsid w:val="00F161C3"/>
    <w:rsid w:val="00F16E78"/>
    <w:rsid w:val="00F17073"/>
    <w:rsid w:val="00F1707B"/>
    <w:rsid w:val="00F170E6"/>
    <w:rsid w:val="00F17222"/>
    <w:rsid w:val="00F176BC"/>
    <w:rsid w:val="00F176C9"/>
    <w:rsid w:val="00F177BC"/>
    <w:rsid w:val="00F17A2B"/>
    <w:rsid w:val="00F206B4"/>
    <w:rsid w:val="00F21855"/>
    <w:rsid w:val="00F22473"/>
    <w:rsid w:val="00F22811"/>
    <w:rsid w:val="00F2305B"/>
    <w:rsid w:val="00F230AC"/>
    <w:rsid w:val="00F23594"/>
    <w:rsid w:val="00F24AA9"/>
    <w:rsid w:val="00F24D62"/>
    <w:rsid w:val="00F255AA"/>
    <w:rsid w:val="00F26050"/>
    <w:rsid w:val="00F26E50"/>
    <w:rsid w:val="00F27B19"/>
    <w:rsid w:val="00F27B49"/>
    <w:rsid w:val="00F27B9E"/>
    <w:rsid w:val="00F27EA8"/>
    <w:rsid w:val="00F30108"/>
    <w:rsid w:val="00F30E79"/>
    <w:rsid w:val="00F32487"/>
    <w:rsid w:val="00F32820"/>
    <w:rsid w:val="00F32E12"/>
    <w:rsid w:val="00F33810"/>
    <w:rsid w:val="00F33A2F"/>
    <w:rsid w:val="00F33C58"/>
    <w:rsid w:val="00F34EF9"/>
    <w:rsid w:val="00F350CD"/>
    <w:rsid w:val="00F35480"/>
    <w:rsid w:val="00F35F87"/>
    <w:rsid w:val="00F37153"/>
    <w:rsid w:val="00F408F0"/>
    <w:rsid w:val="00F4159D"/>
    <w:rsid w:val="00F42CF9"/>
    <w:rsid w:val="00F42EE2"/>
    <w:rsid w:val="00F437CB"/>
    <w:rsid w:val="00F43813"/>
    <w:rsid w:val="00F43C45"/>
    <w:rsid w:val="00F443BE"/>
    <w:rsid w:val="00F4557A"/>
    <w:rsid w:val="00F45901"/>
    <w:rsid w:val="00F46B75"/>
    <w:rsid w:val="00F47439"/>
    <w:rsid w:val="00F50C05"/>
    <w:rsid w:val="00F50C19"/>
    <w:rsid w:val="00F51797"/>
    <w:rsid w:val="00F53824"/>
    <w:rsid w:val="00F54393"/>
    <w:rsid w:val="00F54A7F"/>
    <w:rsid w:val="00F54DC1"/>
    <w:rsid w:val="00F54E1F"/>
    <w:rsid w:val="00F54E3D"/>
    <w:rsid w:val="00F55201"/>
    <w:rsid w:val="00F553B0"/>
    <w:rsid w:val="00F60857"/>
    <w:rsid w:val="00F60C61"/>
    <w:rsid w:val="00F61287"/>
    <w:rsid w:val="00F61778"/>
    <w:rsid w:val="00F6244D"/>
    <w:rsid w:val="00F62856"/>
    <w:rsid w:val="00F633E3"/>
    <w:rsid w:val="00F636B0"/>
    <w:rsid w:val="00F6377A"/>
    <w:rsid w:val="00F63B56"/>
    <w:rsid w:val="00F65147"/>
    <w:rsid w:val="00F65636"/>
    <w:rsid w:val="00F66783"/>
    <w:rsid w:val="00F6732B"/>
    <w:rsid w:val="00F676E1"/>
    <w:rsid w:val="00F700BC"/>
    <w:rsid w:val="00F70192"/>
    <w:rsid w:val="00F704F8"/>
    <w:rsid w:val="00F70834"/>
    <w:rsid w:val="00F70BFD"/>
    <w:rsid w:val="00F7152D"/>
    <w:rsid w:val="00F723FD"/>
    <w:rsid w:val="00F73055"/>
    <w:rsid w:val="00F73492"/>
    <w:rsid w:val="00F748BA"/>
    <w:rsid w:val="00F77604"/>
    <w:rsid w:val="00F77E2C"/>
    <w:rsid w:val="00F831C2"/>
    <w:rsid w:val="00F83CAB"/>
    <w:rsid w:val="00F86E28"/>
    <w:rsid w:val="00F874D6"/>
    <w:rsid w:val="00F878C8"/>
    <w:rsid w:val="00F90455"/>
    <w:rsid w:val="00F90674"/>
    <w:rsid w:val="00F9154B"/>
    <w:rsid w:val="00F91F3B"/>
    <w:rsid w:val="00F93804"/>
    <w:rsid w:val="00F94189"/>
    <w:rsid w:val="00F96815"/>
    <w:rsid w:val="00FA013D"/>
    <w:rsid w:val="00FA0520"/>
    <w:rsid w:val="00FA09EF"/>
    <w:rsid w:val="00FA28F2"/>
    <w:rsid w:val="00FA294B"/>
    <w:rsid w:val="00FA524C"/>
    <w:rsid w:val="00FA54E9"/>
    <w:rsid w:val="00FA574E"/>
    <w:rsid w:val="00FA7359"/>
    <w:rsid w:val="00FA7417"/>
    <w:rsid w:val="00FB05EE"/>
    <w:rsid w:val="00FB1052"/>
    <w:rsid w:val="00FB1B13"/>
    <w:rsid w:val="00FB1BA5"/>
    <w:rsid w:val="00FB206B"/>
    <w:rsid w:val="00FB24FD"/>
    <w:rsid w:val="00FB2A98"/>
    <w:rsid w:val="00FB2F8D"/>
    <w:rsid w:val="00FB3206"/>
    <w:rsid w:val="00FB3222"/>
    <w:rsid w:val="00FB3E9F"/>
    <w:rsid w:val="00FB44FA"/>
    <w:rsid w:val="00FB67D7"/>
    <w:rsid w:val="00FC118E"/>
    <w:rsid w:val="00FC1A82"/>
    <w:rsid w:val="00FC215F"/>
    <w:rsid w:val="00FC2898"/>
    <w:rsid w:val="00FC39BC"/>
    <w:rsid w:val="00FC46A3"/>
    <w:rsid w:val="00FC4D8C"/>
    <w:rsid w:val="00FC5443"/>
    <w:rsid w:val="00FC6620"/>
    <w:rsid w:val="00FC6D7E"/>
    <w:rsid w:val="00FC735B"/>
    <w:rsid w:val="00FC75D4"/>
    <w:rsid w:val="00FC7D6D"/>
    <w:rsid w:val="00FD0A8F"/>
    <w:rsid w:val="00FD0E01"/>
    <w:rsid w:val="00FD1368"/>
    <w:rsid w:val="00FD2004"/>
    <w:rsid w:val="00FD216E"/>
    <w:rsid w:val="00FD2821"/>
    <w:rsid w:val="00FD30C0"/>
    <w:rsid w:val="00FD323A"/>
    <w:rsid w:val="00FD32FE"/>
    <w:rsid w:val="00FD5094"/>
    <w:rsid w:val="00FD574E"/>
    <w:rsid w:val="00FD62E7"/>
    <w:rsid w:val="00FD682D"/>
    <w:rsid w:val="00FD73CA"/>
    <w:rsid w:val="00FE09AD"/>
    <w:rsid w:val="00FE0B60"/>
    <w:rsid w:val="00FE157A"/>
    <w:rsid w:val="00FE1AEF"/>
    <w:rsid w:val="00FE1D5B"/>
    <w:rsid w:val="00FE20CC"/>
    <w:rsid w:val="00FE2D22"/>
    <w:rsid w:val="00FE435B"/>
    <w:rsid w:val="00FE4FD1"/>
    <w:rsid w:val="00FE60CB"/>
    <w:rsid w:val="00FE6AE7"/>
    <w:rsid w:val="00FE7110"/>
    <w:rsid w:val="00FF09DE"/>
    <w:rsid w:val="00FF3D14"/>
    <w:rsid w:val="00FF4350"/>
    <w:rsid w:val="00FF4B7C"/>
    <w:rsid w:val="00FF4D63"/>
    <w:rsid w:val="00FF59C7"/>
    <w:rsid w:val="00FF5BCF"/>
    <w:rsid w:val="00FF68F5"/>
    <w:rsid w:val="00FF711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BB9CFD"/>
  <w15:docId w15:val="{425A6F11-E052-443C-8BEA-543435FD4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A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header" Target="header14.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FDE54C-0B36-4C4C-8A09-3704C4B96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10869</Words>
  <Characters>64129</Characters>
  <Application>Microsoft Office Word</Application>
  <DocSecurity>4</DocSecurity>
  <Lines>534</Lines>
  <Paragraphs>149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Essentials of futures trading</vt:lpstr>
      <vt:lpstr/>
    </vt:vector>
  </TitlesOfParts>
  <Company>Institute of Economic Studies</Company>
  <LinksUpToDate>false</LinksUpToDate>
  <CharactersWithSpaces>74849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Essentials of futures trading</dc:title>
  <dc:subject>FI - TALKING SLIDES</dc:subject>
  <dc:creator>Oldřich DĚDEK</dc:creator>
  <cp:keywords>docxFI_TSL10</cp:keywords>
  <dc:description>Financial markets instruments</dc:description>
  <cp:lastModifiedBy>Oldrich DEDEK</cp:lastModifiedBy>
  <cp:revision>2</cp:revision>
  <cp:lastPrinted>2015-03-13T10:04:00Z</cp:lastPrinted>
  <dcterms:created xsi:type="dcterms:W3CDTF">2020-10-19T18:37:00Z</dcterms:created>
  <dcterms:modified xsi:type="dcterms:W3CDTF">2020-10-19T18:37:00Z</dcterms:modified>
  <cp:category>O.D. Lecturing Legacy</cp:category>
  <cp:contentStatus>OD Web</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1940063666</vt:i4>
  </property>
  <property fmtid="{D5CDD505-2E9C-101B-9397-08002B2CF9AE}" pid="3" name="_AdHocReviewCycleID">
    <vt:i4>-1362905190</vt:i4>
  </property>
  <property fmtid="{D5CDD505-2E9C-101B-9397-08002B2CF9AE}" pid="4" name="_NewReviewCycle">
    <vt:lpwstr/>
  </property>
  <property fmtid="{D5CDD505-2E9C-101B-9397-08002B2CF9AE}" pid="5" name="_EmailSubject">
    <vt:lpwstr>Documenty</vt:lpwstr>
  </property>
  <property fmtid="{D5CDD505-2E9C-101B-9397-08002B2CF9AE}" pid="6" name="_AuthorEmail">
    <vt:lpwstr>Oldrich.Dedek@cnb.cz</vt:lpwstr>
  </property>
  <property fmtid="{D5CDD505-2E9C-101B-9397-08002B2CF9AE}" pid="7" name="_AuthorEmailDisplayName">
    <vt:lpwstr>Dědek Oldřich</vt:lpwstr>
  </property>
  <property fmtid="{D5CDD505-2E9C-101B-9397-08002B2CF9AE}" pid="8" name="_ReviewingToolsShownOnce">
    <vt:lpwstr/>
  </property>
</Properties>
</file>